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F00E" w14:textId="77777777" w:rsidR="0008006C" w:rsidRPr="0008006C" w:rsidRDefault="0008006C" w:rsidP="0008006C">
      <w:pPr>
        <w:autoSpaceDE w:val="0"/>
        <w:autoSpaceDN w:val="0"/>
        <w:adjustRightInd w:val="0"/>
        <w:spacing w:after="0" w:line="240" w:lineRule="auto"/>
        <w:jc w:val="center"/>
        <w:rPr>
          <w:rFonts w:ascii="Arial" w:eastAsia="MS Mincho" w:hAnsi="Arial" w:cs="Arial"/>
          <w:b/>
          <w:bCs/>
          <w:color w:val="000000"/>
          <w:sz w:val="28"/>
          <w:szCs w:val="28"/>
          <w:lang w:eastAsia="en-US"/>
        </w:rPr>
      </w:pPr>
      <w:r>
        <w:rPr>
          <w:rFonts w:ascii="Calibri" w:eastAsia="Times New Roman" w:hAnsi="Calibri" w:cs="Arial"/>
          <w:noProof/>
          <w:lang w:eastAsia="en-GB"/>
        </w:rPr>
        <w:drawing>
          <wp:anchor distT="0" distB="0" distL="114300" distR="114300" simplePos="0" relativeHeight="251659264" behindDoc="0" locked="0" layoutInCell="1" allowOverlap="1" wp14:anchorId="7DD8841A" wp14:editId="7650C890">
            <wp:simplePos x="0" y="0"/>
            <wp:positionH relativeFrom="column">
              <wp:posOffset>-361950</wp:posOffset>
            </wp:positionH>
            <wp:positionV relativeFrom="paragraph">
              <wp:posOffset>-184785</wp:posOffset>
            </wp:positionV>
            <wp:extent cx="1047750" cy="111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06C">
        <w:rPr>
          <w:rFonts w:ascii="Arial" w:eastAsia="MS Mincho" w:hAnsi="Arial" w:cs="Arial"/>
          <w:b/>
          <w:bCs/>
          <w:color w:val="000000"/>
          <w:sz w:val="28"/>
          <w:szCs w:val="28"/>
          <w:lang w:eastAsia="en-US"/>
        </w:rPr>
        <w:t>Minutes of the WCTRS Steering Committee Meeting</w:t>
      </w:r>
    </w:p>
    <w:p w14:paraId="6E4D0B52" w14:textId="77777777" w:rsidR="0008006C" w:rsidRPr="0008006C" w:rsidRDefault="0008006C" w:rsidP="0008006C">
      <w:pPr>
        <w:autoSpaceDE w:val="0"/>
        <w:autoSpaceDN w:val="0"/>
        <w:adjustRightInd w:val="0"/>
        <w:spacing w:after="0" w:line="240" w:lineRule="auto"/>
        <w:jc w:val="center"/>
        <w:rPr>
          <w:rFonts w:ascii="Arial" w:eastAsia="MS Mincho" w:hAnsi="Arial" w:cs="Arial"/>
          <w:color w:val="000000"/>
          <w:sz w:val="28"/>
          <w:szCs w:val="28"/>
          <w:lang w:eastAsia="en-US"/>
        </w:rPr>
      </w:pPr>
    </w:p>
    <w:p w14:paraId="1CB83882" w14:textId="77777777" w:rsidR="0008006C" w:rsidRPr="0008006C" w:rsidRDefault="0008006C" w:rsidP="0008006C">
      <w:pPr>
        <w:autoSpaceDE w:val="0"/>
        <w:autoSpaceDN w:val="0"/>
        <w:adjustRightInd w:val="0"/>
        <w:spacing w:after="0" w:line="240" w:lineRule="auto"/>
        <w:jc w:val="center"/>
        <w:rPr>
          <w:rFonts w:ascii="Arial" w:eastAsia="MS Mincho" w:hAnsi="Arial" w:cs="Arial"/>
          <w:b/>
          <w:bCs/>
          <w:color w:val="000000"/>
          <w:sz w:val="28"/>
          <w:szCs w:val="28"/>
          <w:lang w:eastAsia="en-US"/>
        </w:rPr>
      </w:pPr>
      <w:r w:rsidRPr="0008006C">
        <w:rPr>
          <w:rFonts w:ascii="Arial" w:eastAsia="MS Mincho" w:hAnsi="Arial" w:cs="Arial"/>
          <w:b/>
          <w:bCs/>
          <w:color w:val="000000"/>
          <w:sz w:val="28"/>
          <w:szCs w:val="28"/>
          <w:lang w:eastAsia="en-US"/>
        </w:rPr>
        <w:t>Held on Sunday 10 July 2016</w:t>
      </w:r>
    </w:p>
    <w:p w14:paraId="625CA678" w14:textId="77777777" w:rsidR="0008006C" w:rsidRPr="0008006C" w:rsidRDefault="0008006C" w:rsidP="0008006C">
      <w:pPr>
        <w:autoSpaceDE w:val="0"/>
        <w:autoSpaceDN w:val="0"/>
        <w:adjustRightInd w:val="0"/>
        <w:spacing w:after="0" w:line="240" w:lineRule="auto"/>
        <w:jc w:val="center"/>
        <w:rPr>
          <w:rFonts w:ascii="Arial" w:eastAsia="MS Mincho" w:hAnsi="Arial" w:cs="Arial"/>
          <w:b/>
          <w:bCs/>
          <w:color w:val="000000"/>
          <w:sz w:val="28"/>
          <w:szCs w:val="28"/>
          <w:lang w:eastAsia="en-US"/>
        </w:rPr>
      </w:pPr>
    </w:p>
    <w:p w14:paraId="176B423B" w14:textId="77777777" w:rsidR="0008006C" w:rsidRPr="0008006C" w:rsidRDefault="0008006C" w:rsidP="0008006C">
      <w:pPr>
        <w:autoSpaceDE w:val="0"/>
        <w:autoSpaceDN w:val="0"/>
        <w:adjustRightInd w:val="0"/>
        <w:spacing w:after="0" w:line="240" w:lineRule="auto"/>
        <w:jc w:val="center"/>
        <w:rPr>
          <w:rFonts w:ascii="Arial" w:eastAsia="MS Mincho" w:hAnsi="Arial" w:cs="Arial"/>
          <w:b/>
          <w:bCs/>
          <w:color w:val="000000"/>
          <w:sz w:val="28"/>
          <w:szCs w:val="28"/>
          <w:lang w:eastAsia="en-US"/>
        </w:rPr>
      </w:pPr>
      <w:proofErr w:type="gramStart"/>
      <w:r w:rsidRPr="0008006C">
        <w:rPr>
          <w:rFonts w:ascii="Arial" w:eastAsia="MS Mincho" w:hAnsi="Arial" w:cs="Arial"/>
          <w:b/>
          <w:bCs/>
          <w:color w:val="000000"/>
          <w:sz w:val="28"/>
          <w:szCs w:val="28"/>
          <w:lang w:eastAsia="en-US"/>
        </w:rPr>
        <w:t>at</w:t>
      </w:r>
      <w:proofErr w:type="gramEnd"/>
      <w:r w:rsidRPr="0008006C">
        <w:rPr>
          <w:rFonts w:ascii="Arial" w:eastAsia="MS Mincho" w:hAnsi="Arial" w:cs="Arial"/>
          <w:b/>
          <w:bCs/>
          <w:color w:val="000000"/>
          <w:sz w:val="28"/>
          <w:szCs w:val="28"/>
          <w:lang w:eastAsia="en-US"/>
        </w:rPr>
        <w:t xml:space="preserve"> The </w:t>
      </w:r>
      <w:proofErr w:type="spellStart"/>
      <w:r w:rsidRPr="0008006C">
        <w:rPr>
          <w:rFonts w:ascii="Arial" w:eastAsia="MS Mincho" w:hAnsi="Arial" w:cs="Arial"/>
          <w:b/>
          <w:bCs/>
          <w:color w:val="000000"/>
          <w:sz w:val="28"/>
          <w:szCs w:val="28"/>
          <w:lang w:eastAsia="en-US"/>
        </w:rPr>
        <w:t>King</w:t>
      </w:r>
      <w:r w:rsidR="00201FB2">
        <w:rPr>
          <w:rFonts w:ascii="Arial" w:eastAsia="MS Mincho" w:hAnsi="Arial" w:cs="Arial"/>
          <w:b/>
          <w:bCs/>
          <w:color w:val="000000"/>
          <w:sz w:val="28"/>
          <w:szCs w:val="28"/>
          <w:lang w:eastAsia="en-US"/>
        </w:rPr>
        <w:t>s</w:t>
      </w:r>
      <w:r w:rsidRPr="0008006C">
        <w:rPr>
          <w:rFonts w:ascii="Arial" w:eastAsia="MS Mincho" w:hAnsi="Arial" w:cs="Arial"/>
          <w:b/>
          <w:bCs/>
          <w:color w:val="000000"/>
          <w:sz w:val="28"/>
          <w:szCs w:val="28"/>
          <w:lang w:eastAsia="en-US"/>
        </w:rPr>
        <w:t>well</w:t>
      </w:r>
      <w:proofErr w:type="spellEnd"/>
      <w:r w:rsidRPr="0008006C">
        <w:rPr>
          <w:rFonts w:ascii="Arial" w:eastAsia="MS Mincho" w:hAnsi="Arial" w:cs="Arial"/>
          <w:b/>
          <w:bCs/>
          <w:color w:val="000000"/>
          <w:sz w:val="28"/>
          <w:szCs w:val="28"/>
          <w:lang w:eastAsia="en-US"/>
        </w:rPr>
        <w:t xml:space="preserve"> Hotel, </w:t>
      </w:r>
      <w:proofErr w:type="spellStart"/>
      <w:r w:rsidRPr="0008006C">
        <w:rPr>
          <w:rFonts w:ascii="Arial" w:eastAsia="MS Mincho" w:hAnsi="Arial" w:cs="Arial"/>
          <w:b/>
          <w:bCs/>
          <w:color w:val="000000"/>
          <w:sz w:val="28"/>
          <w:szCs w:val="28"/>
          <w:lang w:eastAsia="en-US"/>
        </w:rPr>
        <w:t>Tongji</w:t>
      </w:r>
      <w:proofErr w:type="spellEnd"/>
      <w:r w:rsidRPr="0008006C">
        <w:rPr>
          <w:rFonts w:ascii="Arial" w:eastAsia="MS Mincho" w:hAnsi="Arial" w:cs="Arial"/>
          <w:b/>
          <w:bCs/>
          <w:color w:val="000000"/>
          <w:sz w:val="28"/>
          <w:szCs w:val="28"/>
          <w:lang w:eastAsia="en-US"/>
        </w:rPr>
        <w:t>, Shanghai</w:t>
      </w:r>
    </w:p>
    <w:p w14:paraId="08D895D9" w14:textId="77777777" w:rsidR="0008006C" w:rsidRDefault="0008006C" w:rsidP="0008006C">
      <w:pPr>
        <w:spacing w:line="240" w:lineRule="auto"/>
        <w:rPr>
          <w:rFonts w:ascii="Arial" w:eastAsia="MS Mincho" w:hAnsi="Arial" w:cs="Arial"/>
          <w:b/>
          <w:sz w:val="24"/>
          <w:szCs w:val="24"/>
          <w:lang w:eastAsia="en-GB"/>
        </w:rPr>
      </w:pPr>
    </w:p>
    <w:p w14:paraId="77F95316" w14:textId="77777777" w:rsidR="00201FB2" w:rsidRPr="0008006C" w:rsidRDefault="00201FB2" w:rsidP="0008006C">
      <w:pPr>
        <w:spacing w:line="240" w:lineRule="auto"/>
        <w:rPr>
          <w:rFonts w:ascii="Arial" w:eastAsia="MS Mincho" w:hAnsi="Arial" w:cs="Arial"/>
          <w:b/>
          <w:sz w:val="24"/>
          <w:szCs w:val="24"/>
          <w:lang w:eastAsia="en-GB"/>
        </w:rPr>
      </w:pPr>
    </w:p>
    <w:p w14:paraId="32F5681B" w14:textId="77777777" w:rsidR="0008006C" w:rsidRDefault="0008006C" w:rsidP="0008006C">
      <w:pPr>
        <w:spacing w:line="240" w:lineRule="auto"/>
        <w:rPr>
          <w:rFonts w:ascii="Arial" w:eastAsia="MS Mincho" w:hAnsi="Arial" w:cs="Arial"/>
          <w:b/>
          <w:sz w:val="24"/>
          <w:szCs w:val="24"/>
          <w:lang w:eastAsia="en-GB"/>
        </w:rPr>
      </w:pPr>
      <w:r w:rsidRPr="0008006C">
        <w:rPr>
          <w:rFonts w:ascii="Arial" w:eastAsia="MS Mincho" w:hAnsi="Arial" w:cs="Arial"/>
          <w:b/>
          <w:sz w:val="24"/>
          <w:szCs w:val="24"/>
          <w:lang w:eastAsia="en-GB"/>
        </w:rPr>
        <w:t>Present: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23"/>
        <w:gridCol w:w="3306"/>
      </w:tblGrid>
      <w:tr w:rsidR="00387D7C" w:rsidRPr="0008006C" w14:paraId="59A0461C" w14:textId="77777777" w:rsidTr="00674941">
        <w:tc>
          <w:tcPr>
            <w:tcW w:w="5725" w:type="dxa"/>
            <w:gridSpan w:val="2"/>
          </w:tcPr>
          <w:p w14:paraId="0BA7AA0E" w14:textId="77777777" w:rsidR="00387D7C" w:rsidRPr="0008006C" w:rsidRDefault="00387D7C" w:rsidP="00674941">
            <w:pPr>
              <w:tabs>
                <w:tab w:val="right" w:pos="4569"/>
              </w:tabs>
              <w:rPr>
                <w:rFonts w:ascii="Arial" w:hAnsi="Arial" w:cs="Arial"/>
                <w:b/>
                <w:bCs/>
                <w:i/>
                <w:iCs/>
                <w:lang w:val="pt-BR"/>
              </w:rPr>
            </w:pPr>
            <w:r w:rsidRPr="0008006C">
              <w:rPr>
                <w:rFonts w:ascii="Arial" w:hAnsi="Arial" w:cs="Arial"/>
                <w:lang w:val="pt-BR"/>
              </w:rPr>
              <w:t xml:space="preserve">Hayashi, Yoshitsugu (YH) -  </w:t>
            </w:r>
            <w:r w:rsidRPr="0008006C">
              <w:rPr>
                <w:rFonts w:ascii="Arial" w:hAnsi="Arial" w:cs="Arial"/>
                <w:b/>
                <w:bCs/>
                <w:i/>
                <w:iCs/>
                <w:lang w:val="pt-BR"/>
              </w:rPr>
              <w:t>Chairman</w:t>
            </w:r>
          </w:p>
          <w:p w14:paraId="3A33912F" w14:textId="77777777" w:rsidR="00387D7C" w:rsidRPr="0008006C" w:rsidRDefault="00387D7C" w:rsidP="00674941">
            <w:pPr>
              <w:tabs>
                <w:tab w:val="right" w:pos="4569"/>
              </w:tabs>
              <w:rPr>
                <w:rFonts w:ascii="Arial" w:hAnsi="Arial" w:cs="Arial"/>
                <w:b/>
                <w:bCs/>
                <w:i/>
                <w:iCs/>
                <w:lang w:val="pt-BR"/>
              </w:rPr>
            </w:pPr>
          </w:p>
        </w:tc>
        <w:tc>
          <w:tcPr>
            <w:tcW w:w="3306" w:type="dxa"/>
          </w:tcPr>
          <w:p w14:paraId="67559775" w14:textId="77777777" w:rsidR="00387D7C" w:rsidRPr="0008006C" w:rsidRDefault="00387D7C" w:rsidP="00674941">
            <w:pPr>
              <w:rPr>
                <w:rFonts w:ascii="Arial" w:hAnsi="Arial" w:cs="Arial"/>
                <w:lang w:val="pt-BR"/>
              </w:rPr>
            </w:pPr>
          </w:p>
        </w:tc>
      </w:tr>
      <w:tr w:rsidR="00387D7C" w:rsidRPr="0008006C" w14:paraId="635CF974" w14:textId="77777777" w:rsidTr="00674941">
        <w:tc>
          <w:tcPr>
            <w:tcW w:w="2802" w:type="dxa"/>
          </w:tcPr>
          <w:p w14:paraId="74AE7B82" w14:textId="77777777" w:rsidR="00387D7C" w:rsidRPr="0008006C" w:rsidRDefault="00387D7C" w:rsidP="00674941">
            <w:pPr>
              <w:rPr>
                <w:rFonts w:ascii="Arial" w:hAnsi="Arial" w:cs="Arial"/>
                <w:lang w:val="pt-BR"/>
              </w:rPr>
            </w:pPr>
            <w:r w:rsidRPr="0008006C">
              <w:rPr>
                <w:rFonts w:ascii="Arial" w:hAnsi="Arial" w:cs="Arial"/>
                <w:lang w:val="pt-BR"/>
              </w:rPr>
              <w:t>Attard, Maria (MA)</w:t>
            </w:r>
            <w:r>
              <w:rPr>
                <w:rFonts w:ascii="Arial" w:hAnsi="Arial" w:cs="Arial"/>
                <w:lang w:val="pt-BR"/>
              </w:rPr>
              <w:t>**</w:t>
            </w:r>
          </w:p>
        </w:tc>
        <w:tc>
          <w:tcPr>
            <w:tcW w:w="2923" w:type="dxa"/>
          </w:tcPr>
          <w:p w14:paraId="64C5142C" w14:textId="77777777" w:rsidR="00387D7C" w:rsidRPr="0008006C" w:rsidRDefault="00387D7C" w:rsidP="00674941">
            <w:pPr>
              <w:rPr>
                <w:rFonts w:ascii="Arial" w:hAnsi="Arial" w:cs="Arial"/>
                <w:lang w:val="pt-BR"/>
              </w:rPr>
            </w:pPr>
            <w:r w:rsidRPr="0008006C">
              <w:rPr>
                <w:rFonts w:ascii="Arial" w:hAnsi="Arial" w:cs="Arial"/>
                <w:lang w:val="pt-BR"/>
              </w:rPr>
              <w:t>Li, Keping (KL) **</w:t>
            </w:r>
          </w:p>
        </w:tc>
        <w:tc>
          <w:tcPr>
            <w:tcW w:w="3306" w:type="dxa"/>
          </w:tcPr>
          <w:p w14:paraId="77A3D630" w14:textId="77777777" w:rsidR="00387D7C" w:rsidRPr="0008006C" w:rsidRDefault="00387D7C" w:rsidP="00674941">
            <w:pPr>
              <w:rPr>
                <w:rFonts w:ascii="Arial" w:hAnsi="Arial" w:cs="Arial"/>
                <w:lang w:val="pt-BR"/>
              </w:rPr>
            </w:pPr>
            <w:r w:rsidRPr="0008006C">
              <w:rPr>
                <w:rFonts w:ascii="Arial" w:hAnsi="Arial" w:cs="Arial"/>
                <w:lang w:val="pt-BR"/>
              </w:rPr>
              <w:t>Oum, Tae (TO)</w:t>
            </w:r>
          </w:p>
        </w:tc>
      </w:tr>
      <w:tr w:rsidR="00387D7C" w:rsidRPr="0008006C" w14:paraId="3505D0CC" w14:textId="77777777" w:rsidTr="00674941">
        <w:tc>
          <w:tcPr>
            <w:tcW w:w="2802" w:type="dxa"/>
          </w:tcPr>
          <w:p w14:paraId="00DAC776" w14:textId="77777777" w:rsidR="00387D7C" w:rsidRPr="0008006C" w:rsidRDefault="00387D7C" w:rsidP="00674941">
            <w:pPr>
              <w:rPr>
                <w:rFonts w:ascii="Arial" w:hAnsi="Arial" w:cs="Arial"/>
                <w:strike/>
                <w:lang w:val="pt-BR"/>
              </w:rPr>
            </w:pPr>
            <w:r w:rsidRPr="0008006C">
              <w:rPr>
                <w:rFonts w:ascii="Arial" w:hAnsi="Arial" w:cs="Arial"/>
                <w:lang w:val="pt-BR"/>
              </w:rPr>
              <w:t>Bierlaire, Michel (MBi)</w:t>
            </w:r>
          </w:p>
        </w:tc>
        <w:tc>
          <w:tcPr>
            <w:tcW w:w="2923" w:type="dxa"/>
          </w:tcPr>
          <w:p w14:paraId="6422B80E" w14:textId="77777777" w:rsidR="00387D7C" w:rsidRPr="0008006C" w:rsidRDefault="00387D7C" w:rsidP="00674941">
            <w:pPr>
              <w:rPr>
                <w:rFonts w:ascii="Arial" w:hAnsi="Arial" w:cs="Arial"/>
                <w:strike/>
                <w:lang w:val="pt-BR"/>
              </w:rPr>
            </w:pPr>
            <w:r w:rsidRPr="0008006C">
              <w:rPr>
                <w:rFonts w:ascii="Arial" w:hAnsi="Arial" w:cs="Arial"/>
                <w:lang w:val="pt-BR"/>
              </w:rPr>
              <w:t>Macario, Rosario (RM)</w:t>
            </w:r>
          </w:p>
        </w:tc>
        <w:tc>
          <w:tcPr>
            <w:tcW w:w="3306" w:type="dxa"/>
          </w:tcPr>
          <w:p w14:paraId="22FBE826" w14:textId="77777777" w:rsidR="00387D7C" w:rsidRPr="0008006C" w:rsidRDefault="00387D7C" w:rsidP="00674941">
            <w:pPr>
              <w:rPr>
                <w:rFonts w:ascii="Arial" w:hAnsi="Arial" w:cs="Arial"/>
                <w:strike/>
                <w:lang w:val="pt-BR"/>
              </w:rPr>
            </w:pPr>
            <w:r w:rsidRPr="0008006C">
              <w:rPr>
                <w:rFonts w:ascii="Arial" w:hAnsi="Arial" w:cs="Arial"/>
                <w:lang w:val="pt-BR"/>
              </w:rPr>
              <w:t>Pan, Haixiao (HP)</w:t>
            </w:r>
          </w:p>
        </w:tc>
      </w:tr>
      <w:tr w:rsidR="00387D7C" w:rsidRPr="0008006C" w14:paraId="057D8363" w14:textId="77777777" w:rsidTr="00674941">
        <w:tc>
          <w:tcPr>
            <w:tcW w:w="2802" w:type="dxa"/>
          </w:tcPr>
          <w:p w14:paraId="3B27F787" w14:textId="77777777" w:rsidR="00387D7C" w:rsidRPr="0008006C" w:rsidRDefault="00387D7C" w:rsidP="00674941">
            <w:pPr>
              <w:rPr>
                <w:rFonts w:ascii="Arial" w:hAnsi="Arial" w:cs="Arial"/>
                <w:lang w:val="pt-BR"/>
              </w:rPr>
            </w:pPr>
            <w:r w:rsidRPr="0008006C">
              <w:rPr>
                <w:rFonts w:ascii="Arial" w:hAnsi="Arial" w:cs="Arial"/>
                <w:lang w:val="pt-BR"/>
              </w:rPr>
              <w:t xml:space="preserve">Boltze, Manfred (MBo)  </w:t>
            </w:r>
          </w:p>
        </w:tc>
        <w:tc>
          <w:tcPr>
            <w:tcW w:w="2923" w:type="dxa"/>
          </w:tcPr>
          <w:p w14:paraId="074FD295" w14:textId="77777777" w:rsidR="00387D7C" w:rsidRPr="0008006C" w:rsidRDefault="00387D7C" w:rsidP="00674941">
            <w:pPr>
              <w:rPr>
                <w:rFonts w:ascii="Arial" w:hAnsi="Arial" w:cs="Arial"/>
                <w:lang w:val="pt-BR"/>
              </w:rPr>
            </w:pPr>
            <w:r w:rsidRPr="0008006C">
              <w:rPr>
                <w:rFonts w:ascii="Arial" w:hAnsi="Arial" w:cs="Arial"/>
                <w:lang w:val="pt-BR"/>
              </w:rPr>
              <w:t>Madanet, Samer (SM)</w:t>
            </w:r>
          </w:p>
        </w:tc>
        <w:tc>
          <w:tcPr>
            <w:tcW w:w="3306" w:type="dxa"/>
          </w:tcPr>
          <w:p w14:paraId="1C4E5E1F" w14:textId="77777777" w:rsidR="00387D7C" w:rsidRPr="0008006C" w:rsidRDefault="00387D7C" w:rsidP="00674941">
            <w:pPr>
              <w:rPr>
                <w:rFonts w:ascii="Arial" w:hAnsi="Arial" w:cs="Arial"/>
                <w:strike/>
                <w:lang w:val="pt-BR"/>
              </w:rPr>
            </w:pPr>
            <w:r w:rsidRPr="0008006C">
              <w:rPr>
                <w:rFonts w:ascii="Arial" w:hAnsi="Arial" w:cs="Arial"/>
                <w:lang w:val="pt-BR"/>
              </w:rPr>
              <w:t>Pringle, Chris (CP) **</w:t>
            </w:r>
          </w:p>
        </w:tc>
      </w:tr>
      <w:tr w:rsidR="00387D7C" w:rsidRPr="0008006C" w14:paraId="22DAFAE1" w14:textId="77777777" w:rsidTr="00674941">
        <w:tc>
          <w:tcPr>
            <w:tcW w:w="2802" w:type="dxa"/>
          </w:tcPr>
          <w:p w14:paraId="3B262250" w14:textId="77777777" w:rsidR="00387D7C" w:rsidRPr="0008006C" w:rsidRDefault="00387D7C" w:rsidP="00674941">
            <w:pPr>
              <w:rPr>
                <w:rFonts w:ascii="Arial" w:hAnsi="Arial" w:cs="Arial"/>
                <w:strike/>
                <w:lang w:val="pt-BR"/>
              </w:rPr>
            </w:pPr>
            <w:r w:rsidRPr="0008006C">
              <w:rPr>
                <w:rFonts w:ascii="Arial" w:hAnsi="Arial" w:cs="Arial"/>
                <w:lang w:val="pt-BR"/>
              </w:rPr>
              <w:t>Crozet, Yves (YC)</w:t>
            </w:r>
          </w:p>
        </w:tc>
        <w:tc>
          <w:tcPr>
            <w:tcW w:w="2923" w:type="dxa"/>
          </w:tcPr>
          <w:p w14:paraId="40FF3D7D" w14:textId="77777777" w:rsidR="00387D7C" w:rsidRPr="0008006C" w:rsidRDefault="00387D7C" w:rsidP="00674941">
            <w:pPr>
              <w:rPr>
                <w:rFonts w:ascii="Arial" w:hAnsi="Arial" w:cs="Arial"/>
                <w:strike/>
                <w:lang w:val="pt-BR"/>
              </w:rPr>
            </w:pPr>
            <w:r w:rsidRPr="0008006C">
              <w:rPr>
                <w:rFonts w:ascii="Arial" w:hAnsi="Arial" w:cs="Arial"/>
                <w:lang w:val="pt-BR"/>
              </w:rPr>
              <w:t>Marsden, Greg (GM)</w:t>
            </w:r>
          </w:p>
        </w:tc>
        <w:tc>
          <w:tcPr>
            <w:tcW w:w="3306" w:type="dxa"/>
          </w:tcPr>
          <w:p w14:paraId="1AE6C9DE" w14:textId="77777777" w:rsidR="00387D7C" w:rsidRPr="0008006C" w:rsidRDefault="00387D7C" w:rsidP="00674941">
            <w:pPr>
              <w:rPr>
                <w:rFonts w:ascii="Arial" w:hAnsi="Arial" w:cs="Arial"/>
                <w:lang w:val="pt-BR"/>
              </w:rPr>
            </w:pPr>
            <w:r w:rsidRPr="0008006C">
              <w:rPr>
                <w:rFonts w:ascii="Arial" w:hAnsi="Arial" w:cs="Arial"/>
                <w:lang w:val="pt-BR"/>
              </w:rPr>
              <w:t>Perkins, Stephen (SP)</w:t>
            </w:r>
          </w:p>
        </w:tc>
      </w:tr>
      <w:tr w:rsidR="00387D7C" w:rsidRPr="0008006C" w14:paraId="1E1B98E8" w14:textId="77777777" w:rsidTr="00674941">
        <w:tc>
          <w:tcPr>
            <w:tcW w:w="2802" w:type="dxa"/>
          </w:tcPr>
          <w:p w14:paraId="45D74A2D" w14:textId="77777777" w:rsidR="00387D7C" w:rsidRPr="0008006C" w:rsidRDefault="00387D7C" w:rsidP="00674941">
            <w:pPr>
              <w:rPr>
                <w:rFonts w:ascii="Arial" w:hAnsi="Arial" w:cs="Arial"/>
                <w:lang w:val="pt-BR"/>
              </w:rPr>
            </w:pPr>
            <w:r w:rsidRPr="0008006C">
              <w:rPr>
                <w:rFonts w:ascii="Arial" w:hAnsi="Arial" w:cs="Arial"/>
                <w:lang w:val="pt-BR"/>
              </w:rPr>
              <w:t>Dresner, Martin (MD)</w:t>
            </w:r>
          </w:p>
        </w:tc>
        <w:tc>
          <w:tcPr>
            <w:tcW w:w="2923" w:type="dxa"/>
          </w:tcPr>
          <w:p w14:paraId="6F458247" w14:textId="77777777" w:rsidR="00387D7C" w:rsidRPr="0008006C" w:rsidRDefault="00387D7C" w:rsidP="00674941">
            <w:pPr>
              <w:rPr>
                <w:rFonts w:ascii="Arial" w:hAnsi="Arial" w:cs="Arial"/>
                <w:lang w:val="pt-BR"/>
              </w:rPr>
            </w:pPr>
            <w:r w:rsidRPr="0008006C">
              <w:rPr>
                <w:rFonts w:ascii="Arial" w:hAnsi="Arial" w:cs="Arial"/>
                <w:lang w:val="pt-BR"/>
              </w:rPr>
              <w:t>May, Anthony (ADM)</w:t>
            </w:r>
          </w:p>
        </w:tc>
        <w:tc>
          <w:tcPr>
            <w:tcW w:w="3306" w:type="dxa"/>
          </w:tcPr>
          <w:p w14:paraId="58A3C724" w14:textId="77777777" w:rsidR="00387D7C" w:rsidRPr="0008006C" w:rsidRDefault="00387D7C" w:rsidP="00674941">
            <w:pPr>
              <w:rPr>
                <w:rFonts w:ascii="Arial" w:hAnsi="Arial" w:cs="Arial"/>
                <w:lang w:val="pt-BR"/>
              </w:rPr>
            </w:pPr>
            <w:r w:rsidRPr="0008006C">
              <w:rPr>
                <w:rFonts w:ascii="Arial" w:hAnsi="Arial" w:cs="Arial"/>
                <w:lang w:val="pt-BR"/>
              </w:rPr>
              <w:t>Pringle, Chris (CP)</w:t>
            </w:r>
          </w:p>
        </w:tc>
      </w:tr>
      <w:tr w:rsidR="00387D7C" w:rsidRPr="0008006C" w14:paraId="31D5B65B" w14:textId="77777777" w:rsidTr="00674941">
        <w:tc>
          <w:tcPr>
            <w:tcW w:w="2802" w:type="dxa"/>
          </w:tcPr>
          <w:p w14:paraId="23C5B42E" w14:textId="77777777" w:rsidR="00387D7C" w:rsidRPr="0008006C" w:rsidRDefault="00387D7C" w:rsidP="00674941">
            <w:pPr>
              <w:rPr>
                <w:rFonts w:ascii="Arial" w:hAnsi="Arial" w:cs="Arial"/>
                <w:lang w:val="pt-BR"/>
              </w:rPr>
            </w:pPr>
            <w:r w:rsidRPr="0008006C">
              <w:rPr>
                <w:rFonts w:ascii="Arial" w:hAnsi="Arial" w:cs="Arial"/>
                <w:lang w:val="pt-BR"/>
              </w:rPr>
              <w:t>Huzayyin, Ali (AH)</w:t>
            </w:r>
          </w:p>
        </w:tc>
        <w:tc>
          <w:tcPr>
            <w:tcW w:w="2923" w:type="dxa"/>
          </w:tcPr>
          <w:p w14:paraId="729E0F84" w14:textId="77777777" w:rsidR="00387D7C" w:rsidRPr="0008006C" w:rsidRDefault="00387D7C" w:rsidP="00674941">
            <w:pPr>
              <w:rPr>
                <w:rFonts w:ascii="Arial" w:hAnsi="Arial" w:cs="Arial"/>
                <w:lang w:val="pt-BR"/>
              </w:rPr>
            </w:pPr>
            <w:r w:rsidRPr="0008006C">
              <w:rPr>
                <w:rFonts w:ascii="Arial" w:hAnsi="Arial" w:cs="Arial"/>
                <w:lang w:val="pt-BR"/>
              </w:rPr>
              <w:t>Miyamoto, Kazuaki (KM)</w:t>
            </w:r>
          </w:p>
        </w:tc>
        <w:tc>
          <w:tcPr>
            <w:tcW w:w="3306" w:type="dxa"/>
          </w:tcPr>
          <w:p w14:paraId="34C62DBF" w14:textId="77777777" w:rsidR="00387D7C" w:rsidRPr="0008006C" w:rsidRDefault="00387D7C" w:rsidP="00674941">
            <w:pPr>
              <w:rPr>
                <w:rFonts w:ascii="Arial" w:hAnsi="Arial" w:cs="Arial"/>
                <w:lang w:val="pt-BR"/>
              </w:rPr>
            </w:pPr>
            <w:r w:rsidRPr="0008006C">
              <w:rPr>
                <w:rFonts w:ascii="Arial" w:hAnsi="Arial" w:cs="Arial"/>
                <w:lang w:val="pt-BR"/>
              </w:rPr>
              <w:t>Rottengatter, Werner (WR)</w:t>
            </w:r>
          </w:p>
        </w:tc>
      </w:tr>
      <w:tr w:rsidR="00387D7C" w:rsidRPr="0008006C" w14:paraId="0A0430A8" w14:textId="77777777" w:rsidTr="00674941">
        <w:tc>
          <w:tcPr>
            <w:tcW w:w="2802" w:type="dxa"/>
          </w:tcPr>
          <w:p w14:paraId="6EC17CD9" w14:textId="77777777" w:rsidR="00387D7C" w:rsidRPr="0008006C" w:rsidRDefault="00387D7C" w:rsidP="00674941">
            <w:pPr>
              <w:rPr>
                <w:rFonts w:ascii="Arial" w:hAnsi="Arial" w:cs="Arial"/>
                <w:lang w:val="pt-BR"/>
              </w:rPr>
            </w:pPr>
            <w:r w:rsidRPr="0008006C">
              <w:rPr>
                <w:rFonts w:ascii="Arial" w:hAnsi="Arial" w:cs="Arial"/>
                <w:lang w:val="pt-BR"/>
              </w:rPr>
              <w:t>Kii, Masanobu (MK)**</w:t>
            </w:r>
          </w:p>
        </w:tc>
        <w:tc>
          <w:tcPr>
            <w:tcW w:w="2923" w:type="dxa"/>
          </w:tcPr>
          <w:p w14:paraId="0FDF8F17" w14:textId="77777777" w:rsidR="00387D7C" w:rsidRPr="0008006C" w:rsidRDefault="00387D7C" w:rsidP="00674941">
            <w:pPr>
              <w:rPr>
                <w:rFonts w:ascii="Arial" w:hAnsi="Arial" w:cs="Arial"/>
                <w:lang w:val="pt-BR"/>
              </w:rPr>
            </w:pPr>
            <w:r w:rsidRPr="0008006C">
              <w:rPr>
                <w:rFonts w:ascii="Arial" w:hAnsi="Arial" w:cs="Arial"/>
                <w:lang w:val="pt-BR"/>
              </w:rPr>
              <w:t>Musso, Antonio (AM)</w:t>
            </w:r>
          </w:p>
        </w:tc>
        <w:tc>
          <w:tcPr>
            <w:tcW w:w="3306" w:type="dxa"/>
          </w:tcPr>
          <w:p w14:paraId="0E811B62" w14:textId="77777777" w:rsidR="00387D7C" w:rsidRPr="0008006C" w:rsidRDefault="00387D7C" w:rsidP="00674941">
            <w:pPr>
              <w:rPr>
                <w:rFonts w:ascii="Arial" w:hAnsi="Arial" w:cs="Arial"/>
                <w:strike/>
                <w:lang w:val="pt-BR"/>
              </w:rPr>
            </w:pPr>
            <w:r w:rsidRPr="0008006C">
              <w:rPr>
                <w:rFonts w:ascii="Arial" w:hAnsi="Arial" w:cs="Arial"/>
                <w:lang w:val="pt-BR"/>
              </w:rPr>
              <w:t>Stones, Jennie (JSt) *</w:t>
            </w:r>
          </w:p>
        </w:tc>
      </w:tr>
      <w:tr w:rsidR="00387D7C" w:rsidRPr="0008006C" w14:paraId="2C774104" w14:textId="77777777" w:rsidTr="00674941">
        <w:tc>
          <w:tcPr>
            <w:tcW w:w="2802" w:type="dxa"/>
          </w:tcPr>
          <w:p w14:paraId="5DCB5D65" w14:textId="77777777" w:rsidR="00387D7C" w:rsidRPr="0008006C" w:rsidRDefault="00387D7C" w:rsidP="00674941">
            <w:pPr>
              <w:rPr>
                <w:rFonts w:ascii="Arial" w:hAnsi="Arial" w:cs="Arial"/>
                <w:lang w:val="pt-BR"/>
              </w:rPr>
            </w:pPr>
            <w:r w:rsidRPr="0008006C">
              <w:rPr>
                <w:rFonts w:ascii="Arial" w:hAnsi="Arial" w:cs="Arial"/>
                <w:lang w:val="pt-BR"/>
              </w:rPr>
              <w:t>Jara-Diaz, Sergio (SJD)</w:t>
            </w:r>
          </w:p>
        </w:tc>
        <w:tc>
          <w:tcPr>
            <w:tcW w:w="2923" w:type="dxa"/>
          </w:tcPr>
          <w:p w14:paraId="5DCAC6A7" w14:textId="77777777" w:rsidR="00387D7C" w:rsidRPr="0008006C" w:rsidRDefault="00387D7C" w:rsidP="00674941">
            <w:pPr>
              <w:rPr>
                <w:rFonts w:ascii="Arial" w:hAnsi="Arial" w:cs="Arial"/>
                <w:lang w:val="pt-BR"/>
              </w:rPr>
            </w:pPr>
            <w:r w:rsidRPr="0008006C">
              <w:rPr>
                <w:rFonts w:ascii="Arial" w:hAnsi="Arial" w:cs="Arial"/>
                <w:lang w:val="pt-BR"/>
              </w:rPr>
              <w:t>Oh, Jaehak (JO)</w:t>
            </w:r>
          </w:p>
        </w:tc>
        <w:tc>
          <w:tcPr>
            <w:tcW w:w="3306" w:type="dxa"/>
          </w:tcPr>
          <w:p w14:paraId="4733E223" w14:textId="77777777" w:rsidR="00387D7C" w:rsidRPr="0008006C" w:rsidRDefault="00387D7C" w:rsidP="00674941">
            <w:pPr>
              <w:rPr>
                <w:rFonts w:ascii="Arial" w:hAnsi="Arial" w:cs="Arial"/>
                <w:strike/>
                <w:lang w:val="pt-BR"/>
              </w:rPr>
            </w:pPr>
            <w:r w:rsidRPr="0008006C">
              <w:rPr>
                <w:rFonts w:ascii="Arial" w:hAnsi="Arial" w:cs="Arial"/>
                <w:lang w:val="pt-BR"/>
              </w:rPr>
              <w:t>Ulengin, Fusun (FU)</w:t>
            </w:r>
          </w:p>
        </w:tc>
      </w:tr>
      <w:tr w:rsidR="00387D7C" w:rsidRPr="0008006C" w14:paraId="4B03D496" w14:textId="77777777" w:rsidTr="00674941">
        <w:tc>
          <w:tcPr>
            <w:tcW w:w="2802" w:type="dxa"/>
          </w:tcPr>
          <w:p w14:paraId="76060A4B" w14:textId="77777777" w:rsidR="00387D7C" w:rsidRPr="0008006C" w:rsidRDefault="00387D7C" w:rsidP="00674941">
            <w:pPr>
              <w:rPr>
                <w:rFonts w:ascii="Arial" w:hAnsi="Arial" w:cs="Arial"/>
                <w:strike/>
                <w:lang w:val="pt-BR"/>
              </w:rPr>
            </w:pPr>
          </w:p>
        </w:tc>
        <w:tc>
          <w:tcPr>
            <w:tcW w:w="2923" w:type="dxa"/>
          </w:tcPr>
          <w:p w14:paraId="60C5E943" w14:textId="77777777" w:rsidR="00387D7C" w:rsidRPr="0008006C" w:rsidRDefault="00387D7C" w:rsidP="00674941">
            <w:pPr>
              <w:rPr>
                <w:rFonts w:ascii="Arial" w:hAnsi="Arial" w:cs="Arial"/>
                <w:lang w:val="pt-BR"/>
              </w:rPr>
            </w:pPr>
          </w:p>
        </w:tc>
        <w:tc>
          <w:tcPr>
            <w:tcW w:w="3306" w:type="dxa"/>
          </w:tcPr>
          <w:p w14:paraId="23929FA9" w14:textId="77777777" w:rsidR="00387D7C" w:rsidRPr="0008006C" w:rsidRDefault="00387D7C" w:rsidP="00674941">
            <w:pPr>
              <w:rPr>
                <w:rFonts w:ascii="Arial" w:hAnsi="Arial" w:cs="Arial"/>
                <w:strike/>
                <w:lang w:val="pt-BR"/>
              </w:rPr>
            </w:pPr>
            <w:r w:rsidRPr="0008006C">
              <w:rPr>
                <w:rFonts w:ascii="Arial" w:hAnsi="Arial" w:cs="Arial"/>
                <w:lang w:val="pt-BR"/>
              </w:rPr>
              <w:t>Vickerman, Roger W. (RWV)</w:t>
            </w:r>
          </w:p>
        </w:tc>
      </w:tr>
      <w:tr w:rsidR="00387D7C" w:rsidRPr="0008006C" w14:paraId="716431F3" w14:textId="77777777" w:rsidTr="00674941">
        <w:tc>
          <w:tcPr>
            <w:tcW w:w="9031" w:type="dxa"/>
            <w:gridSpan w:val="3"/>
          </w:tcPr>
          <w:p w14:paraId="6CFF4F30" w14:textId="77777777" w:rsidR="00387D7C" w:rsidRPr="0008006C" w:rsidRDefault="00387D7C" w:rsidP="00674941">
            <w:pPr>
              <w:rPr>
                <w:rFonts w:ascii="Arial" w:hAnsi="Arial" w:cs="Arial"/>
                <w:bCs/>
                <w:lang w:val="pt-BR"/>
              </w:rPr>
            </w:pPr>
            <w:r w:rsidRPr="0008006C">
              <w:rPr>
                <w:rFonts w:ascii="Arial" w:hAnsi="Arial" w:cs="Arial"/>
                <w:b/>
                <w:lang w:val="pt-BR"/>
              </w:rPr>
              <w:t>*</w:t>
            </w:r>
            <w:r w:rsidRPr="0008006C">
              <w:rPr>
                <w:rFonts w:ascii="Arial" w:hAnsi="Arial" w:cs="Arial"/>
                <w:bCs/>
                <w:lang w:val="pt-BR"/>
              </w:rPr>
              <w:t xml:space="preserve">Secretary  **Observers  </w:t>
            </w:r>
          </w:p>
          <w:p w14:paraId="198DD655" w14:textId="77777777" w:rsidR="00387D7C" w:rsidRPr="0008006C" w:rsidRDefault="00387D7C" w:rsidP="00674941">
            <w:pPr>
              <w:rPr>
                <w:rFonts w:ascii="Arial" w:hAnsi="Arial" w:cs="Arial"/>
                <w:lang w:val="pt-BR"/>
              </w:rPr>
            </w:pPr>
          </w:p>
        </w:tc>
      </w:tr>
    </w:tbl>
    <w:p w14:paraId="2BDD2486" w14:textId="77777777" w:rsidR="00387D7C" w:rsidRPr="0008006C" w:rsidRDefault="00387D7C" w:rsidP="00387D7C">
      <w:pPr>
        <w:spacing w:after="0" w:line="240" w:lineRule="auto"/>
        <w:rPr>
          <w:rFonts w:ascii="Arial" w:eastAsia="MS Mincho" w:hAnsi="Arial" w:cs="Arial"/>
          <w:b/>
          <w:sz w:val="24"/>
          <w:szCs w:val="24"/>
          <w:lang w:eastAsia="en-GB"/>
        </w:rPr>
      </w:pPr>
      <w:r w:rsidRPr="0008006C">
        <w:rPr>
          <w:rFonts w:ascii="Arial" w:eastAsia="MS Mincho" w:hAnsi="Arial" w:cs="Arial"/>
          <w:b/>
          <w:sz w:val="24"/>
          <w:szCs w:val="24"/>
          <w:lang w:eastAsia="en-GB"/>
        </w:rPr>
        <w:t xml:space="preserve">Apologies: </w:t>
      </w:r>
    </w:p>
    <w:p w14:paraId="5DCEFC39" w14:textId="77777777" w:rsidR="00387D7C" w:rsidRPr="0008006C" w:rsidRDefault="00387D7C" w:rsidP="00387D7C">
      <w:pPr>
        <w:spacing w:after="0" w:line="240" w:lineRule="auto"/>
        <w:rPr>
          <w:rFonts w:ascii="Arial" w:eastAsia="MS Mincho" w:hAnsi="Arial" w:cs="Arial"/>
          <w:b/>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02"/>
        <w:gridCol w:w="3306"/>
      </w:tblGrid>
      <w:tr w:rsidR="00387D7C" w:rsidRPr="0008006C" w14:paraId="5EB23548" w14:textId="77777777" w:rsidTr="00674941">
        <w:tc>
          <w:tcPr>
            <w:tcW w:w="2802" w:type="dxa"/>
          </w:tcPr>
          <w:p w14:paraId="68AF04D9" w14:textId="77777777" w:rsidR="00387D7C" w:rsidRPr="0008006C" w:rsidRDefault="00387D7C" w:rsidP="00674941">
            <w:pPr>
              <w:rPr>
                <w:rFonts w:ascii="Arial" w:hAnsi="Arial" w:cs="Arial"/>
                <w:lang w:val="pt-BR"/>
              </w:rPr>
            </w:pPr>
            <w:r w:rsidRPr="0008006C">
              <w:rPr>
                <w:rFonts w:ascii="Arial" w:hAnsi="Arial" w:cs="Arial"/>
                <w:lang w:val="pt-BR"/>
              </w:rPr>
              <w:t>Bonnafous, Alan (AB)</w:t>
            </w:r>
          </w:p>
        </w:tc>
        <w:tc>
          <w:tcPr>
            <w:tcW w:w="2802" w:type="dxa"/>
          </w:tcPr>
          <w:p w14:paraId="1D59F97D" w14:textId="77777777" w:rsidR="00387D7C" w:rsidRPr="0008006C" w:rsidRDefault="00387D7C" w:rsidP="00674941">
            <w:pPr>
              <w:rPr>
                <w:rFonts w:ascii="Arial" w:hAnsi="Arial" w:cs="Arial"/>
                <w:lang w:val="pt-BR"/>
              </w:rPr>
            </w:pPr>
            <w:r w:rsidRPr="0008006C">
              <w:rPr>
                <w:rFonts w:ascii="Arial" w:hAnsi="Arial" w:cs="Arial"/>
                <w:lang w:val="pt-BR"/>
              </w:rPr>
              <w:t>Gifford, Jonathan (JG)</w:t>
            </w:r>
          </w:p>
        </w:tc>
        <w:tc>
          <w:tcPr>
            <w:tcW w:w="3306" w:type="dxa"/>
          </w:tcPr>
          <w:p w14:paraId="1FC4DF2B" w14:textId="77777777" w:rsidR="00387D7C" w:rsidRPr="0008006C" w:rsidRDefault="00387D7C" w:rsidP="00674941">
            <w:pPr>
              <w:rPr>
                <w:rFonts w:ascii="Arial" w:hAnsi="Arial" w:cs="Arial"/>
                <w:lang w:val="pt-BR"/>
              </w:rPr>
            </w:pPr>
            <w:r w:rsidRPr="0008006C">
              <w:rPr>
                <w:rFonts w:ascii="Arial" w:hAnsi="Arial" w:cs="Arial"/>
                <w:lang w:val="pt-BR"/>
              </w:rPr>
              <w:t>Vanderschuren, Marianne (MV)</w:t>
            </w:r>
          </w:p>
        </w:tc>
      </w:tr>
      <w:tr w:rsidR="00387D7C" w:rsidRPr="0008006C" w14:paraId="14200B00" w14:textId="77777777" w:rsidTr="00674941">
        <w:tc>
          <w:tcPr>
            <w:tcW w:w="2802" w:type="dxa"/>
          </w:tcPr>
          <w:p w14:paraId="75B301FD" w14:textId="77777777" w:rsidR="00387D7C" w:rsidRPr="0008006C" w:rsidRDefault="00387D7C" w:rsidP="00674941">
            <w:pPr>
              <w:rPr>
                <w:rFonts w:ascii="Arial" w:hAnsi="Arial" w:cs="Arial"/>
                <w:lang w:val="pt-BR"/>
              </w:rPr>
            </w:pPr>
            <w:r w:rsidRPr="0008006C">
              <w:rPr>
                <w:rFonts w:ascii="Arial" w:hAnsi="Arial" w:cs="Arial"/>
                <w:lang w:val="pt-BR"/>
              </w:rPr>
              <w:t>Dablanc, Laetitia (LD)</w:t>
            </w:r>
          </w:p>
        </w:tc>
        <w:tc>
          <w:tcPr>
            <w:tcW w:w="2802" w:type="dxa"/>
          </w:tcPr>
          <w:p w14:paraId="6F604A42" w14:textId="77777777" w:rsidR="00387D7C" w:rsidRPr="0008006C" w:rsidRDefault="00387D7C" w:rsidP="00674941">
            <w:pPr>
              <w:rPr>
                <w:rFonts w:ascii="Arial" w:hAnsi="Arial" w:cs="Arial"/>
                <w:lang w:val="pt-BR"/>
              </w:rPr>
            </w:pPr>
            <w:r w:rsidRPr="0008006C">
              <w:rPr>
                <w:rFonts w:ascii="Arial" w:hAnsi="Arial" w:cs="Arial"/>
                <w:lang w:val="pt-BR"/>
              </w:rPr>
              <w:t>Tzieropoulos, Panos (TZ)</w:t>
            </w:r>
          </w:p>
        </w:tc>
        <w:tc>
          <w:tcPr>
            <w:tcW w:w="3306" w:type="dxa"/>
          </w:tcPr>
          <w:p w14:paraId="5C0DAFD9" w14:textId="77777777" w:rsidR="00387D7C" w:rsidRPr="0008006C" w:rsidRDefault="00387D7C" w:rsidP="00674941">
            <w:pPr>
              <w:rPr>
                <w:rFonts w:ascii="Arial" w:hAnsi="Arial" w:cs="Arial"/>
                <w:lang w:val="pt-BR"/>
              </w:rPr>
            </w:pPr>
          </w:p>
        </w:tc>
      </w:tr>
      <w:tr w:rsidR="00387D7C" w:rsidRPr="0008006C" w14:paraId="54812AFD" w14:textId="77777777" w:rsidTr="00674941">
        <w:tc>
          <w:tcPr>
            <w:tcW w:w="2802" w:type="dxa"/>
          </w:tcPr>
          <w:p w14:paraId="2C52B972" w14:textId="77777777" w:rsidR="00387D7C" w:rsidRPr="0008006C" w:rsidRDefault="00387D7C" w:rsidP="00674941">
            <w:pPr>
              <w:rPr>
                <w:rFonts w:ascii="Arial" w:hAnsi="Arial" w:cs="Arial"/>
                <w:lang w:val="pt-BR"/>
              </w:rPr>
            </w:pPr>
          </w:p>
        </w:tc>
        <w:tc>
          <w:tcPr>
            <w:tcW w:w="2802" w:type="dxa"/>
          </w:tcPr>
          <w:p w14:paraId="7CA117F6" w14:textId="77777777" w:rsidR="00387D7C" w:rsidRPr="0008006C" w:rsidRDefault="00387D7C" w:rsidP="00674941">
            <w:pPr>
              <w:rPr>
                <w:rFonts w:ascii="Arial" w:hAnsi="Arial" w:cs="Arial"/>
                <w:lang w:val="pt-BR"/>
              </w:rPr>
            </w:pPr>
          </w:p>
        </w:tc>
        <w:tc>
          <w:tcPr>
            <w:tcW w:w="3306" w:type="dxa"/>
          </w:tcPr>
          <w:p w14:paraId="4B21387F" w14:textId="77777777" w:rsidR="00387D7C" w:rsidRPr="0008006C" w:rsidRDefault="00387D7C" w:rsidP="00674941">
            <w:pPr>
              <w:rPr>
                <w:rFonts w:ascii="Arial" w:hAnsi="Arial" w:cs="Arial"/>
                <w:lang w:val="pt-BR"/>
              </w:rPr>
            </w:pPr>
          </w:p>
        </w:tc>
      </w:tr>
    </w:tbl>
    <w:p w14:paraId="7A5B175B" w14:textId="77777777" w:rsidR="0008006C" w:rsidRPr="0008006C" w:rsidRDefault="0008006C" w:rsidP="0008006C">
      <w:pPr>
        <w:autoSpaceDE w:val="0"/>
        <w:autoSpaceDN w:val="0"/>
        <w:adjustRightInd w:val="0"/>
        <w:spacing w:after="240" w:line="240" w:lineRule="auto"/>
        <w:rPr>
          <w:rFonts w:ascii="Arial" w:eastAsia="MS Mincho" w:hAnsi="Arial" w:cs="Arial"/>
          <w:sz w:val="24"/>
          <w:szCs w:val="24"/>
          <w:lang w:eastAsia="en-GB"/>
        </w:rPr>
      </w:pPr>
    </w:p>
    <w:p w14:paraId="139BEA09" w14:textId="77777777" w:rsidR="0008006C" w:rsidRPr="0008006C" w:rsidRDefault="0008006C" w:rsidP="0008006C">
      <w:pPr>
        <w:numPr>
          <w:ilvl w:val="0"/>
          <w:numId w:val="1"/>
        </w:numPr>
        <w:autoSpaceDE w:val="0"/>
        <w:autoSpaceDN w:val="0"/>
        <w:adjustRightInd w:val="0"/>
        <w:spacing w:after="0" w:line="240" w:lineRule="auto"/>
        <w:contextualSpacing/>
        <w:jc w:val="both"/>
        <w:rPr>
          <w:rFonts w:ascii="Arial" w:eastAsia="MS Mincho" w:hAnsi="Arial" w:cs="Arial"/>
          <w:b/>
          <w:color w:val="000000"/>
          <w:sz w:val="24"/>
          <w:szCs w:val="24"/>
          <w:lang w:eastAsia="en-GB"/>
        </w:rPr>
      </w:pPr>
      <w:r w:rsidRPr="0008006C">
        <w:rPr>
          <w:rFonts w:ascii="Arial" w:eastAsia="MS Mincho" w:hAnsi="Arial" w:cs="Arial"/>
          <w:b/>
          <w:color w:val="000000"/>
          <w:sz w:val="24"/>
          <w:szCs w:val="24"/>
          <w:lang w:eastAsia="en-GB"/>
        </w:rPr>
        <w:tab/>
        <w:t>Minutes of STC Shanghai Meeting – Thursday 14 January (YH)</w:t>
      </w:r>
    </w:p>
    <w:p w14:paraId="5F6E0501" w14:textId="77777777" w:rsidR="0008006C" w:rsidRPr="0008006C" w:rsidRDefault="0008006C" w:rsidP="0008006C">
      <w:pPr>
        <w:autoSpaceDE w:val="0"/>
        <w:autoSpaceDN w:val="0"/>
        <w:adjustRightInd w:val="0"/>
        <w:spacing w:after="0" w:line="240" w:lineRule="auto"/>
        <w:ind w:left="360"/>
        <w:contextualSpacing/>
        <w:jc w:val="both"/>
        <w:rPr>
          <w:rFonts w:ascii="Arial" w:eastAsia="MS Mincho" w:hAnsi="Arial" w:cs="Arial"/>
          <w:b/>
          <w:color w:val="000000"/>
          <w:sz w:val="24"/>
          <w:szCs w:val="24"/>
          <w:lang w:eastAsia="en-GB"/>
        </w:rPr>
      </w:pPr>
    </w:p>
    <w:p w14:paraId="1AC2D7E0" w14:textId="77777777" w:rsidR="0008006C" w:rsidRPr="0008006C" w:rsidRDefault="0008006C" w:rsidP="0008006C">
      <w:pPr>
        <w:autoSpaceDE w:val="0"/>
        <w:autoSpaceDN w:val="0"/>
        <w:adjustRightInd w:val="0"/>
        <w:spacing w:after="0" w:line="240" w:lineRule="auto"/>
        <w:jc w:val="both"/>
        <w:rPr>
          <w:rFonts w:ascii="Arial" w:eastAsia="MS Mincho" w:hAnsi="Arial" w:cs="Arial"/>
          <w:color w:val="FF0000"/>
          <w:lang w:eastAsia="en-GB"/>
        </w:rPr>
      </w:pPr>
      <w:r w:rsidRPr="0008006C">
        <w:rPr>
          <w:rFonts w:ascii="Arial" w:eastAsia="MS Mincho" w:hAnsi="Arial" w:cs="Arial"/>
          <w:bCs/>
          <w:color w:val="000000"/>
          <w:lang w:eastAsia="en-GB"/>
        </w:rPr>
        <w:t>YH welcomed members to the meeting and briefly referred to the action points from the above which were highlighted in red, expressing the hope that all actions had been completed.</w:t>
      </w:r>
    </w:p>
    <w:p w14:paraId="3FE05E0E" w14:textId="77777777" w:rsidR="0008006C" w:rsidRDefault="0008006C" w:rsidP="0008006C">
      <w:pPr>
        <w:autoSpaceDE w:val="0"/>
        <w:autoSpaceDN w:val="0"/>
        <w:adjustRightInd w:val="0"/>
        <w:spacing w:after="0" w:line="240" w:lineRule="auto"/>
        <w:contextualSpacing/>
        <w:jc w:val="both"/>
        <w:rPr>
          <w:rFonts w:ascii="Arial" w:eastAsia="MS Mincho" w:hAnsi="Arial" w:cs="Arial"/>
          <w:b/>
          <w:color w:val="000000"/>
          <w:sz w:val="24"/>
          <w:szCs w:val="24"/>
          <w:lang w:eastAsia="en-GB"/>
        </w:rPr>
      </w:pPr>
    </w:p>
    <w:p w14:paraId="1D8502F9" w14:textId="77777777" w:rsidR="004A1F1C" w:rsidRPr="0008006C" w:rsidRDefault="004A1F1C" w:rsidP="0008006C">
      <w:pPr>
        <w:autoSpaceDE w:val="0"/>
        <w:autoSpaceDN w:val="0"/>
        <w:adjustRightInd w:val="0"/>
        <w:spacing w:after="0" w:line="240" w:lineRule="auto"/>
        <w:contextualSpacing/>
        <w:jc w:val="both"/>
        <w:rPr>
          <w:rFonts w:ascii="Arial" w:eastAsia="MS Mincho" w:hAnsi="Arial" w:cs="Arial"/>
          <w:b/>
          <w:color w:val="000000"/>
          <w:sz w:val="24"/>
          <w:szCs w:val="24"/>
          <w:lang w:eastAsia="en-GB"/>
        </w:rPr>
      </w:pPr>
    </w:p>
    <w:p w14:paraId="12CFD3AA" w14:textId="77777777" w:rsidR="0008006C" w:rsidRPr="0008006C" w:rsidRDefault="0008006C" w:rsidP="0008006C">
      <w:pPr>
        <w:numPr>
          <w:ilvl w:val="0"/>
          <w:numId w:val="1"/>
        </w:numPr>
        <w:autoSpaceDE w:val="0"/>
        <w:autoSpaceDN w:val="0"/>
        <w:adjustRightInd w:val="0"/>
        <w:spacing w:after="0" w:line="240" w:lineRule="auto"/>
        <w:contextualSpacing/>
        <w:jc w:val="both"/>
        <w:rPr>
          <w:rFonts w:ascii="Arial" w:eastAsia="MS Mincho" w:hAnsi="Arial" w:cs="Arial"/>
          <w:b/>
          <w:color w:val="000000"/>
          <w:sz w:val="24"/>
          <w:szCs w:val="24"/>
          <w:lang w:eastAsia="en-GB"/>
        </w:rPr>
      </w:pPr>
      <w:r w:rsidRPr="0008006C">
        <w:rPr>
          <w:rFonts w:ascii="Arial" w:eastAsia="MS Mincho" w:hAnsi="Arial" w:cs="Arial"/>
          <w:b/>
          <w:bCs/>
          <w:sz w:val="24"/>
          <w:szCs w:val="24"/>
          <w:lang w:eastAsia="en-GB"/>
        </w:rPr>
        <w:tab/>
        <w:t>Arising Issues</w:t>
      </w:r>
    </w:p>
    <w:p w14:paraId="49F7E5FE" w14:textId="77777777" w:rsidR="0008006C" w:rsidRPr="0008006C" w:rsidRDefault="0008006C" w:rsidP="0008006C">
      <w:pPr>
        <w:autoSpaceDE w:val="0"/>
        <w:autoSpaceDN w:val="0"/>
        <w:adjustRightInd w:val="0"/>
        <w:spacing w:after="0" w:line="240" w:lineRule="auto"/>
        <w:contextualSpacing/>
        <w:jc w:val="both"/>
        <w:rPr>
          <w:rFonts w:ascii="Arial" w:eastAsia="MS Mincho" w:hAnsi="Arial" w:cs="Arial"/>
          <w:b/>
          <w:color w:val="000000"/>
          <w:sz w:val="24"/>
          <w:szCs w:val="24"/>
          <w:lang w:eastAsia="en-GB"/>
        </w:rPr>
      </w:pPr>
    </w:p>
    <w:p w14:paraId="463F14D2" w14:textId="77777777" w:rsidR="0008006C" w:rsidRDefault="0008006C" w:rsidP="0008006C">
      <w:pPr>
        <w:autoSpaceDE w:val="0"/>
        <w:autoSpaceDN w:val="0"/>
        <w:adjustRightInd w:val="0"/>
        <w:spacing w:after="0" w:line="240" w:lineRule="auto"/>
        <w:contextualSpacing/>
        <w:jc w:val="both"/>
        <w:rPr>
          <w:rFonts w:ascii="Arial" w:eastAsia="MS Mincho" w:hAnsi="Arial" w:cs="Arial"/>
          <w:bCs/>
          <w:color w:val="FF0000"/>
          <w:lang w:eastAsia="en-GB"/>
        </w:rPr>
      </w:pPr>
      <w:r w:rsidRPr="0008006C">
        <w:rPr>
          <w:rFonts w:ascii="Arial" w:eastAsia="MS Mincho" w:hAnsi="Arial" w:cs="Arial"/>
          <w:bCs/>
          <w:lang w:eastAsia="en-GB"/>
        </w:rPr>
        <w:t xml:space="preserve">AH had a number of items for amendment, and subject to these being updated, the Minutes of the meeting held 14 January were agreed.  There were no matters arising.  </w:t>
      </w:r>
    </w:p>
    <w:p w14:paraId="7D0E8411" w14:textId="77777777" w:rsidR="004A1F1C" w:rsidRDefault="004A1F1C" w:rsidP="0008006C">
      <w:pPr>
        <w:autoSpaceDE w:val="0"/>
        <w:autoSpaceDN w:val="0"/>
        <w:adjustRightInd w:val="0"/>
        <w:spacing w:after="0" w:line="240" w:lineRule="auto"/>
        <w:contextualSpacing/>
        <w:jc w:val="both"/>
        <w:rPr>
          <w:rFonts w:ascii="Arial" w:eastAsia="MS Mincho" w:hAnsi="Arial" w:cs="Arial"/>
          <w:b/>
          <w:color w:val="000000"/>
          <w:sz w:val="24"/>
          <w:szCs w:val="24"/>
          <w:lang w:eastAsia="en-GB"/>
        </w:rPr>
      </w:pPr>
    </w:p>
    <w:p w14:paraId="30ED80D4" w14:textId="77777777" w:rsidR="004A1F1C" w:rsidRPr="0008006C" w:rsidRDefault="004A1F1C" w:rsidP="0008006C">
      <w:pPr>
        <w:autoSpaceDE w:val="0"/>
        <w:autoSpaceDN w:val="0"/>
        <w:adjustRightInd w:val="0"/>
        <w:spacing w:after="0" w:line="240" w:lineRule="auto"/>
        <w:contextualSpacing/>
        <w:jc w:val="both"/>
        <w:rPr>
          <w:rFonts w:ascii="Arial" w:eastAsia="MS Mincho" w:hAnsi="Arial" w:cs="Arial"/>
          <w:b/>
          <w:color w:val="000000"/>
          <w:sz w:val="24"/>
          <w:szCs w:val="24"/>
          <w:lang w:eastAsia="en-GB"/>
        </w:rPr>
      </w:pPr>
    </w:p>
    <w:p w14:paraId="22741A36" w14:textId="77777777" w:rsidR="0008006C" w:rsidRPr="0008006C" w:rsidRDefault="0008006C" w:rsidP="0008006C">
      <w:pPr>
        <w:numPr>
          <w:ilvl w:val="0"/>
          <w:numId w:val="1"/>
        </w:numPr>
        <w:autoSpaceDE w:val="0"/>
        <w:autoSpaceDN w:val="0"/>
        <w:adjustRightInd w:val="0"/>
        <w:spacing w:after="0" w:line="240" w:lineRule="auto"/>
        <w:contextualSpacing/>
        <w:jc w:val="both"/>
        <w:rPr>
          <w:rFonts w:ascii="Arial" w:eastAsia="MS Mincho" w:hAnsi="Arial" w:cs="Arial"/>
          <w:b/>
          <w:bCs/>
          <w:sz w:val="24"/>
          <w:szCs w:val="24"/>
          <w:lang w:eastAsia="en-GB"/>
        </w:rPr>
      </w:pPr>
      <w:r w:rsidRPr="0008006C">
        <w:rPr>
          <w:rFonts w:ascii="Arial" w:eastAsia="MS Mincho" w:hAnsi="Arial" w:cs="Arial"/>
          <w:b/>
          <w:bCs/>
          <w:sz w:val="24"/>
          <w:szCs w:val="24"/>
          <w:lang w:eastAsia="en-GB"/>
        </w:rPr>
        <w:tab/>
        <w:t>Progress Report of WCTR 2016 (PH)</w:t>
      </w:r>
    </w:p>
    <w:p w14:paraId="5B1E513F" w14:textId="77777777" w:rsidR="0008006C" w:rsidRPr="0008006C" w:rsidRDefault="0008006C" w:rsidP="0008006C">
      <w:pPr>
        <w:autoSpaceDE w:val="0"/>
        <w:autoSpaceDN w:val="0"/>
        <w:adjustRightInd w:val="0"/>
        <w:spacing w:after="0" w:line="240" w:lineRule="auto"/>
        <w:contextualSpacing/>
        <w:jc w:val="both"/>
        <w:rPr>
          <w:rFonts w:ascii="Arial" w:eastAsia="MS Mincho" w:hAnsi="Arial" w:cs="Arial"/>
          <w:bCs/>
          <w:color w:val="000000"/>
          <w:lang w:eastAsia="en-GB"/>
        </w:rPr>
      </w:pPr>
    </w:p>
    <w:p w14:paraId="351FD09A" w14:textId="77777777" w:rsidR="0008006C" w:rsidRPr="0008006C" w:rsidRDefault="0008006C" w:rsidP="0008006C">
      <w:pPr>
        <w:autoSpaceDE w:val="0"/>
        <w:autoSpaceDN w:val="0"/>
        <w:adjustRightInd w:val="0"/>
        <w:spacing w:after="0" w:line="240" w:lineRule="auto"/>
        <w:jc w:val="both"/>
        <w:rPr>
          <w:rFonts w:ascii="Arial" w:eastAsia="MS Mincho" w:hAnsi="Arial" w:cs="Arial"/>
          <w:bCs/>
          <w:color w:val="000000"/>
          <w:lang w:eastAsia="en-GB"/>
        </w:rPr>
      </w:pPr>
      <w:r w:rsidRPr="0008006C">
        <w:rPr>
          <w:rFonts w:ascii="Arial" w:eastAsia="MS Mincho" w:hAnsi="Arial" w:cs="Arial"/>
          <w:i/>
          <w:iCs/>
          <w:lang w:eastAsia="en-GB"/>
        </w:rPr>
        <w:t xml:space="preserve">3.1 Final programme.  </w:t>
      </w:r>
      <w:r w:rsidRPr="0008006C">
        <w:rPr>
          <w:rFonts w:ascii="Arial" w:eastAsia="MS Mincho" w:hAnsi="Arial" w:cs="Arial"/>
          <w:bCs/>
          <w:color w:val="000000"/>
          <w:lang w:eastAsia="en-GB"/>
        </w:rPr>
        <w:t>HP ran through the presentation included in the meeting pack which included a comprehensive structure for the final programme, put together by a local scientific committee member.  This included conference facility names, locations, session chairs a</w:t>
      </w:r>
      <w:r w:rsidR="00201FB2">
        <w:rPr>
          <w:rFonts w:ascii="Arial" w:eastAsia="MS Mincho" w:hAnsi="Arial" w:cs="Arial"/>
          <w:bCs/>
          <w:color w:val="000000"/>
          <w:lang w:eastAsia="en-GB"/>
        </w:rPr>
        <w:t>nd a location map of the campus.</w:t>
      </w:r>
    </w:p>
    <w:p w14:paraId="2F77739D"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bookmarkStart w:id="0" w:name="_GoBack"/>
      <w:bookmarkEnd w:id="0"/>
      <w:r w:rsidRPr="0008006C">
        <w:rPr>
          <w:rFonts w:ascii="Arial" w:eastAsia="MS Mincho" w:hAnsi="Arial" w:cs="Arial"/>
          <w:lang w:eastAsia="en-GB"/>
        </w:rPr>
        <w:t xml:space="preserve">  </w:t>
      </w:r>
    </w:p>
    <w:p w14:paraId="149B258E" w14:textId="77777777" w:rsidR="0008006C" w:rsidRPr="0008006C" w:rsidRDefault="0008006C" w:rsidP="0008006C">
      <w:pPr>
        <w:autoSpaceDE w:val="0"/>
        <w:autoSpaceDN w:val="0"/>
        <w:adjustRightInd w:val="0"/>
        <w:spacing w:after="0" w:line="240" w:lineRule="auto"/>
        <w:jc w:val="both"/>
        <w:rPr>
          <w:rFonts w:ascii="Arial" w:eastAsia="MS Mincho" w:hAnsi="Arial" w:cs="Arial"/>
          <w:bCs/>
          <w:color w:val="000000"/>
          <w:lang w:eastAsia="en-GB"/>
        </w:rPr>
      </w:pPr>
      <w:r w:rsidRPr="0008006C">
        <w:rPr>
          <w:rFonts w:ascii="Arial" w:eastAsia="MS Mincho" w:hAnsi="Arial" w:cs="Arial"/>
          <w:i/>
          <w:iCs/>
          <w:lang w:eastAsia="en-GB"/>
        </w:rPr>
        <w:lastRenderedPageBreak/>
        <w:t>3.2 Conference facilities, transport, hotel (location and price band).</w:t>
      </w:r>
      <w:r w:rsidRPr="0008006C">
        <w:rPr>
          <w:rFonts w:ascii="Arial" w:eastAsia="MS Mincho" w:hAnsi="Arial" w:cs="Arial"/>
          <w:lang w:eastAsia="en-GB"/>
        </w:rPr>
        <w:t xml:space="preserve">  </w:t>
      </w:r>
      <w:r w:rsidRPr="0008006C">
        <w:rPr>
          <w:rFonts w:ascii="Arial" w:eastAsia="MS Mincho" w:hAnsi="Arial" w:cs="Arial"/>
          <w:bCs/>
          <w:color w:val="000000"/>
          <w:lang w:eastAsia="en-GB"/>
        </w:rPr>
        <w:t xml:space="preserve">Registration is on the ground floor of </w:t>
      </w:r>
      <w:proofErr w:type="spellStart"/>
      <w:r w:rsidRPr="0008006C">
        <w:rPr>
          <w:rFonts w:ascii="Arial" w:eastAsia="MS Mincho" w:hAnsi="Arial" w:cs="Arial"/>
          <w:bCs/>
          <w:color w:val="000000"/>
          <w:lang w:eastAsia="en-GB"/>
        </w:rPr>
        <w:t>Zonghe</w:t>
      </w:r>
      <w:proofErr w:type="spellEnd"/>
      <w:r w:rsidRPr="0008006C">
        <w:rPr>
          <w:rFonts w:ascii="Arial" w:eastAsia="MS Mincho" w:hAnsi="Arial" w:cs="Arial"/>
          <w:bCs/>
          <w:color w:val="000000"/>
          <w:lang w:eastAsia="en-GB"/>
        </w:rPr>
        <w:t xml:space="preserve"> (ZHB) Building, approximately ten minutes walk from the opening ceremony.  Delegates can register today, or from 8am Monday 11 July.  There is also an information desk and room for committee members in ZHB building.  </w:t>
      </w:r>
    </w:p>
    <w:p w14:paraId="1EFC720F" w14:textId="77777777" w:rsidR="0008006C" w:rsidRPr="0008006C" w:rsidRDefault="0008006C" w:rsidP="0008006C">
      <w:pPr>
        <w:autoSpaceDE w:val="0"/>
        <w:autoSpaceDN w:val="0"/>
        <w:adjustRightInd w:val="0"/>
        <w:spacing w:after="0" w:line="240" w:lineRule="auto"/>
        <w:jc w:val="both"/>
        <w:rPr>
          <w:rFonts w:ascii="Arial" w:eastAsia="MS Mincho" w:hAnsi="Arial" w:cs="Arial"/>
          <w:bCs/>
          <w:color w:val="000000"/>
          <w:lang w:eastAsia="en-GB"/>
        </w:rPr>
      </w:pPr>
    </w:p>
    <w:p w14:paraId="55B06923" w14:textId="77777777" w:rsidR="0008006C" w:rsidRPr="0008006C" w:rsidRDefault="0008006C" w:rsidP="0008006C">
      <w:pPr>
        <w:autoSpaceDE w:val="0"/>
        <w:autoSpaceDN w:val="0"/>
        <w:adjustRightInd w:val="0"/>
        <w:spacing w:after="0" w:line="240" w:lineRule="auto"/>
        <w:jc w:val="both"/>
        <w:rPr>
          <w:rFonts w:ascii="Arial" w:eastAsia="MS Mincho" w:hAnsi="Arial" w:cs="Arial"/>
          <w:bCs/>
          <w:color w:val="000000"/>
          <w:lang w:eastAsia="en-GB"/>
        </w:rPr>
      </w:pPr>
      <w:r w:rsidRPr="0008006C">
        <w:rPr>
          <w:rFonts w:ascii="Arial" w:eastAsia="MS Mincho" w:hAnsi="Arial" w:cs="Arial"/>
          <w:bCs/>
          <w:color w:val="000000"/>
          <w:lang w:eastAsia="en-GB"/>
        </w:rPr>
        <w:t>Many people have chosen to stay in the city because the Metro is a very convenient way to travel, and all delegates have been provided with a free three day Metro pass.  Transport will be provided to the Gala Dinner on Wednesday 12 July, but delegates will have to make their own way back.</w:t>
      </w:r>
    </w:p>
    <w:p w14:paraId="6BBE4CB0" w14:textId="77777777" w:rsidR="0008006C" w:rsidRPr="00674941" w:rsidRDefault="0008006C" w:rsidP="0008006C">
      <w:pPr>
        <w:autoSpaceDE w:val="0"/>
        <w:autoSpaceDN w:val="0"/>
        <w:adjustRightInd w:val="0"/>
        <w:spacing w:after="0" w:line="240" w:lineRule="auto"/>
        <w:jc w:val="both"/>
        <w:rPr>
          <w:rFonts w:ascii="Arial" w:eastAsia="MS Mincho" w:hAnsi="Arial" w:cs="Arial"/>
          <w:color w:val="000000" w:themeColor="text1"/>
          <w:lang w:eastAsia="en-GB"/>
        </w:rPr>
      </w:pPr>
    </w:p>
    <w:p w14:paraId="7E90E821"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iCs/>
          <w:color w:val="000000" w:themeColor="text1"/>
          <w:lang w:eastAsia="en-GB"/>
        </w:rPr>
        <w:t>3.3 Bursaries</w:t>
      </w:r>
      <w:r w:rsidRPr="00607440">
        <w:rPr>
          <w:rFonts w:ascii="Arial" w:eastAsia="MS Mincho" w:hAnsi="Arial" w:cs="Arial"/>
          <w:i/>
          <w:iCs/>
          <w:lang w:eastAsia="en-GB"/>
        </w:rPr>
        <w:t xml:space="preserve">.  </w:t>
      </w:r>
      <w:r w:rsidRPr="00607440">
        <w:rPr>
          <w:rFonts w:ascii="Arial" w:eastAsia="MS Mincho" w:hAnsi="Arial" w:cs="Arial"/>
          <w:lang w:eastAsia="en-GB"/>
        </w:rPr>
        <w:t xml:space="preserve">Six applications were being considered for Category 1 including three from China.  There were no applications for Category 2.  ADM confirmed he had been invited by KL to review all applications and he confirmed all were of appropriate quality.  He expressed regret there were so few applications and suggested it would probably be better </w:t>
      </w:r>
      <w:r w:rsidRPr="00607440">
        <w:rPr>
          <w:rFonts w:ascii="Arial" w:eastAsia="MS Mincho" w:hAnsi="Arial" w:cs="Arial"/>
          <w:color w:val="000000" w:themeColor="text1"/>
          <w:lang w:eastAsia="en-GB"/>
        </w:rPr>
        <w:t>to start the process earlier next time</w:t>
      </w:r>
      <w:r w:rsidRPr="00607440">
        <w:rPr>
          <w:rFonts w:ascii="Arial" w:eastAsia="MS Mincho" w:hAnsi="Arial" w:cs="Arial"/>
          <w:color w:val="0000FF"/>
          <w:lang w:eastAsia="en-GB"/>
        </w:rPr>
        <w:t xml:space="preserve"> </w:t>
      </w:r>
      <w:r w:rsidRPr="00607440">
        <w:rPr>
          <w:rFonts w:ascii="Arial" w:eastAsia="MS Mincho" w:hAnsi="Arial" w:cs="Arial"/>
          <w:lang w:eastAsia="en-GB"/>
        </w:rPr>
        <w:t xml:space="preserve">and aim to have all applications </w:t>
      </w:r>
      <w:r w:rsidRPr="00607440">
        <w:rPr>
          <w:rFonts w:ascii="Arial" w:eastAsia="MS Mincho" w:hAnsi="Arial" w:cs="Arial"/>
          <w:color w:val="000000" w:themeColor="text1"/>
          <w:lang w:eastAsia="en-GB"/>
        </w:rPr>
        <w:t>assessed by Christmas</w:t>
      </w:r>
      <w:r w:rsidRPr="00607440">
        <w:rPr>
          <w:rFonts w:ascii="Arial" w:eastAsia="MS Mincho" w:hAnsi="Arial" w:cs="Arial"/>
          <w:lang w:eastAsia="en-GB"/>
        </w:rPr>
        <w:t xml:space="preserve"> or the end of 2018, s</w:t>
      </w:r>
      <w:r w:rsidR="00606D34" w:rsidRPr="00607440">
        <w:rPr>
          <w:rFonts w:ascii="Arial" w:eastAsia="MS Mincho" w:hAnsi="Arial" w:cs="Arial"/>
          <w:lang w:eastAsia="en-GB"/>
        </w:rPr>
        <w:t xml:space="preserve">o people are informed in good time that </w:t>
      </w:r>
      <w:r w:rsidRPr="00607440">
        <w:rPr>
          <w:rFonts w:ascii="Arial" w:eastAsia="MS Mincho" w:hAnsi="Arial" w:cs="Arial"/>
          <w:lang w:eastAsia="en-GB"/>
        </w:rPr>
        <w:t>funding is available and can make travel arrangements</w:t>
      </w:r>
      <w:r w:rsidRPr="0008006C">
        <w:rPr>
          <w:rFonts w:ascii="Arial" w:eastAsia="MS Mincho" w:hAnsi="Arial" w:cs="Arial"/>
          <w:lang w:eastAsia="en-GB"/>
        </w:rPr>
        <w:t>.</w:t>
      </w:r>
    </w:p>
    <w:p w14:paraId="18264548"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0F3CA869"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iCs/>
          <w:lang w:eastAsia="en-GB"/>
        </w:rPr>
        <w:t xml:space="preserve">3.4 Sponsors and Exhibitors.  </w:t>
      </w:r>
      <w:r w:rsidRPr="0008006C">
        <w:rPr>
          <w:rFonts w:ascii="Arial" w:eastAsia="MS Mincho" w:hAnsi="Arial" w:cs="Arial"/>
          <w:lang w:eastAsia="en-GB"/>
        </w:rPr>
        <w:t>HP reported there had been significant interest, with eight contracts in place, plus two others.  However, getting the money is not so easy with only 100,000RMB of the expected 800,000RMB received to date.</w:t>
      </w:r>
    </w:p>
    <w:p w14:paraId="2515820A"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452A6E75"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iCs/>
          <w:lang w:eastAsia="en-GB"/>
        </w:rPr>
        <w:t xml:space="preserve">3.5 Budget balance.  </w:t>
      </w:r>
      <w:r w:rsidRPr="0008006C">
        <w:rPr>
          <w:rFonts w:ascii="Arial" w:eastAsia="MS Mincho" w:hAnsi="Arial" w:cs="Arial"/>
          <w:iCs/>
          <w:lang w:eastAsia="en-GB"/>
        </w:rPr>
        <w:t>A full copy of the budget was included in the meeting pack.</w:t>
      </w:r>
    </w:p>
    <w:p w14:paraId="07DC5A85" w14:textId="77777777" w:rsidR="0008006C" w:rsidRDefault="0008006C" w:rsidP="0008006C">
      <w:pPr>
        <w:autoSpaceDE w:val="0"/>
        <w:autoSpaceDN w:val="0"/>
        <w:adjustRightInd w:val="0"/>
        <w:spacing w:after="0" w:line="240" w:lineRule="auto"/>
        <w:contextualSpacing/>
        <w:jc w:val="both"/>
        <w:rPr>
          <w:rFonts w:ascii="Arial" w:eastAsia="MS Mincho" w:hAnsi="Arial" w:cs="Arial"/>
          <w:bCs/>
          <w:color w:val="000000"/>
          <w:lang w:eastAsia="en-GB"/>
        </w:rPr>
      </w:pPr>
    </w:p>
    <w:p w14:paraId="2B8955E4" w14:textId="77777777" w:rsidR="004A1F1C" w:rsidRPr="0008006C" w:rsidRDefault="004A1F1C" w:rsidP="0008006C">
      <w:pPr>
        <w:autoSpaceDE w:val="0"/>
        <w:autoSpaceDN w:val="0"/>
        <w:adjustRightInd w:val="0"/>
        <w:spacing w:after="0" w:line="240" w:lineRule="auto"/>
        <w:contextualSpacing/>
        <w:jc w:val="both"/>
        <w:rPr>
          <w:rFonts w:ascii="Arial" w:eastAsia="MS Mincho" w:hAnsi="Arial" w:cs="Arial"/>
          <w:bCs/>
          <w:color w:val="000000"/>
          <w:lang w:eastAsia="en-GB"/>
        </w:rPr>
      </w:pPr>
    </w:p>
    <w:p w14:paraId="4EB0E0CC"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color w:val="000000"/>
          <w:sz w:val="24"/>
          <w:szCs w:val="24"/>
          <w:lang w:eastAsia="en-GB"/>
        </w:rPr>
      </w:pPr>
      <w:r w:rsidRPr="0008006C">
        <w:rPr>
          <w:rFonts w:ascii="Arial" w:eastAsia="MS Mincho" w:hAnsi="Arial" w:cs="Arial"/>
          <w:b/>
          <w:bCs/>
          <w:color w:val="000000"/>
          <w:sz w:val="24"/>
          <w:szCs w:val="24"/>
          <w:lang w:eastAsia="en-GB"/>
        </w:rPr>
        <w:t>4.</w:t>
      </w:r>
      <w:r w:rsidRPr="0008006C">
        <w:rPr>
          <w:rFonts w:ascii="Arial" w:eastAsia="MS Mincho" w:hAnsi="Arial" w:cs="Arial"/>
          <w:b/>
          <w:bCs/>
          <w:color w:val="000000"/>
          <w:sz w:val="24"/>
          <w:szCs w:val="24"/>
          <w:lang w:eastAsia="en-GB"/>
        </w:rPr>
        <w:tab/>
        <w:t>Publicity</w:t>
      </w:r>
    </w:p>
    <w:p w14:paraId="72ACCB32" w14:textId="77777777" w:rsidR="0008006C" w:rsidRPr="0008006C" w:rsidRDefault="0008006C" w:rsidP="0008006C">
      <w:pPr>
        <w:autoSpaceDE w:val="0"/>
        <w:autoSpaceDN w:val="0"/>
        <w:adjustRightInd w:val="0"/>
        <w:spacing w:after="0" w:line="240" w:lineRule="auto"/>
        <w:jc w:val="both"/>
        <w:rPr>
          <w:rFonts w:ascii="Arial" w:eastAsia="MS Mincho" w:hAnsi="Arial" w:cs="Arial"/>
          <w:i/>
          <w:lang w:eastAsia="en-GB"/>
        </w:rPr>
      </w:pPr>
    </w:p>
    <w:p w14:paraId="69FC3C3D"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 xml:space="preserve">4.1 </w:t>
      </w:r>
      <w:r w:rsidRPr="00674941">
        <w:rPr>
          <w:rFonts w:ascii="Arial" w:eastAsia="MS Mincho" w:hAnsi="Arial" w:cs="Arial"/>
          <w:i/>
          <w:lang w:eastAsia="en-GB"/>
        </w:rPr>
        <w:t>Newsletter,</w:t>
      </w:r>
      <w:r w:rsidRPr="0008006C">
        <w:rPr>
          <w:rFonts w:ascii="Arial" w:eastAsia="MS Mincho" w:hAnsi="Arial" w:cs="Arial"/>
          <w:i/>
          <w:lang w:eastAsia="en-GB"/>
        </w:rPr>
        <w:t xml:space="preserve"> Facebook, poster and leaflets. (MA / MK).</w:t>
      </w:r>
      <w:r w:rsidRPr="0008006C">
        <w:rPr>
          <w:rFonts w:ascii="Arial" w:eastAsia="MS Mincho" w:hAnsi="Arial" w:cs="Arial"/>
          <w:lang w:eastAsia="en-GB"/>
        </w:rPr>
        <w:t xml:space="preserve">  MK confirmed the first newsletter for 2016 had been published and was available on the website for members.  The intention is to publish the </w:t>
      </w:r>
      <w:r w:rsidRPr="00674941">
        <w:rPr>
          <w:rFonts w:ascii="Arial" w:eastAsia="MS Mincho" w:hAnsi="Arial" w:cs="Arial"/>
          <w:lang w:eastAsia="en-GB"/>
        </w:rPr>
        <w:t>second copy in October</w:t>
      </w:r>
      <w:r w:rsidRPr="0008006C">
        <w:rPr>
          <w:rFonts w:ascii="Arial" w:eastAsia="MS Mincho" w:hAnsi="Arial" w:cs="Arial"/>
          <w:lang w:eastAsia="en-GB"/>
        </w:rPr>
        <w:t xml:space="preserve"> and contributions will be sought for this soon after the conference.  </w:t>
      </w:r>
    </w:p>
    <w:p w14:paraId="0C9FF2C3"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6F30ED51"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MA said the Facebook page needed more people to like and share in order to grow and this could happen quite easily without too much more effort.  She highlighted the statistics confirming the highest number of click</w:t>
      </w:r>
      <w:r w:rsidR="00606D34" w:rsidRPr="00607440">
        <w:rPr>
          <w:rFonts w:ascii="Arial" w:eastAsia="MS Mincho" w:hAnsi="Arial" w:cs="Arial"/>
          <w:lang w:eastAsia="en-GB"/>
        </w:rPr>
        <w:t xml:space="preserve">s on the site was following </w:t>
      </w:r>
      <w:r w:rsidRPr="00607440">
        <w:rPr>
          <w:rFonts w:ascii="Arial" w:eastAsia="MS Mincho" w:hAnsi="Arial" w:cs="Arial"/>
          <w:lang w:eastAsia="en-GB"/>
        </w:rPr>
        <w:t>publication of the notice of Special Issues from the Malta conference</w:t>
      </w:r>
      <w:r w:rsidR="00606D34" w:rsidRPr="00607440">
        <w:rPr>
          <w:rFonts w:ascii="Arial" w:eastAsia="MS Mincho" w:hAnsi="Arial" w:cs="Arial"/>
          <w:lang w:eastAsia="en-GB"/>
        </w:rPr>
        <w:t>.  She asked for additional</w:t>
      </w:r>
      <w:r w:rsidRPr="00607440">
        <w:rPr>
          <w:rFonts w:ascii="Arial" w:eastAsia="MS Mincho" w:hAnsi="Arial" w:cs="Arial"/>
          <w:lang w:eastAsia="en-GB"/>
        </w:rPr>
        <w:t xml:space="preserve"> content to upload as there hadn’t been very much to date.  </w:t>
      </w:r>
    </w:p>
    <w:p w14:paraId="430D2B65"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p>
    <w:p w14:paraId="6B469BFA"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YH offered thanks to LD, MK and MA for their time and efforts in producing the newsletter and all initiatives in encouraging members to join.</w:t>
      </w:r>
    </w:p>
    <w:p w14:paraId="0EDAC14E"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p>
    <w:p w14:paraId="79368DFF" w14:textId="77777777" w:rsidR="0008006C" w:rsidRPr="00607440" w:rsidRDefault="0008006C" w:rsidP="0008006C">
      <w:pPr>
        <w:numPr>
          <w:ilvl w:val="0"/>
          <w:numId w:val="2"/>
        </w:numPr>
        <w:autoSpaceDE w:val="0"/>
        <w:autoSpaceDN w:val="0"/>
        <w:adjustRightInd w:val="0"/>
        <w:spacing w:after="0" w:line="240" w:lineRule="auto"/>
        <w:contextualSpacing/>
        <w:jc w:val="both"/>
        <w:rPr>
          <w:rFonts w:ascii="Arial" w:eastAsia="MS Mincho" w:hAnsi="Arial" w:cs="Arial"/>
          <w:color w:val="FF0000"/>
          <w:sz w:val="24"/>
          <w:szCs w:val="24"/>
          <w:lang w:eastAsia="en-GB"/>
        </w:rPr>
      </w:pPr>
      <w:r w:rsidRPr="00607440">
        <w:rPr>
          <w:rFonts w:ascii="Arial" w:eastAsia="MS Mincho" w:hAnsi="Arial" w:cs="Arial"/>
          <w:color w:val="FF0000"/>
          <w:sz w:val="24"/>
          <w:szCs w:val="24"/>
          <w:lang w:eastAsia="en-GB"/>
        </w:rPr>
        <w:t>LD/MK to seek contributions for a further newsletter to be circulated October.</w:t>
      </w:r>
    </w:p>
    <w:p w14:paraId="3CF26679"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3A520D18" w14:textId="77777777" w:rsidR="00606D34" w:rsidRDefault="0008006C" w:rsidP="0008006C">
      <w:pPr>
        <w:autoSpaceDE w:val="0"/>
        <w:autoSpaceDN w:val="0"/>
        <w:adjustRightInd w:val="0"/>
        <w:spacing w:after="0" w:line="240" w:lineRule="auto"/>
        <w:jc w:val="both"/>
        <w:rPr>
          <w:rFonts w:ascii="Arial" w:eastAsia="MS Mincho" w:hAnsi="Arial" w:cs="Arial"/>
          <w:lang w:eastAsia="en-GB"/>
        </w:rPr>
      </w:pPr>
      <w:proofErr w:type="gramStart"/>
      <w:r w:rsidRPr="0008006C">
        <w:rPr>
          <w:rFonts w:ascii="Arial" w:eastAsia="MS Mincho" w:hAnsi="Arial" w:cs="Arial"/>
          <w:i/>
          <w:iCs/>
          <w:lang w:eastAsia="en-GB"/>
        </w:rPr>
        <w:t>4.2  Leeds</w:t>
      </w:r>
      <w:proofErr w:type="gramEnd"/>
      <w:r w:rsidRPr="0008006C">
        <w:rPr>
          <w:rFonts w:ascii="Arial" w:eastAsia="MS Mincho" w:hAnsi="Arial" w:cs="Arial"/>
          <w:i/>
          <w:iCs/>
          <w:lang w:eastAsia="en-GB"/>
        </w:rPr>
        <w:t xml:space="preserve"> Headquarter Website (ADM).</w:t>
      </w:r>
      <w:r w:rsidRPr="0008006C">
        <w:rPr>
          <w:rFonts w:ascii="Arial" w:eastAsia="MS Mincho" w:hAnsi="Arial" w:cs="Arial"/>
          <w:lang w:eastAsia="en-GB"/>
        </w:rPr>
        <w:t xml:space="preserve">  ADM </w:t>
      </w:r>
      <w:r w:rsidR="00606D34">
        <w:rPr>
          <w:rFonts w:ascii="Arial" w:eastAsia="MS Mincho" w:hAnsi="Arial" w:cs="Arial"/>
          <w:lang w:eastAsia="en-GB"/>
        </w:rPr>
        <w:t>summarised the points raised in the SCC confirming the information and updates still needed for the website which included the following:</w:t>
      </w:r>
    </w:p>
    <w:p w14:paraId="78CD2316" w14:textId="77777777" w:rsidR="00606D34" w:rsidRDefault="00606D34" w:rsidP="0008006C">
      <w:pPr>
        <w:autoSpaceDE w:val="0"/>
        <w:autoSpaceDN w:val="0"/>
        <w:adjustRightInd w:val="0"/>
        <w:spacing w:after="0" w:line="240" w:lineRule="auto"/>
        <w:jc w:val="both"/>
        <w:rPr>
          <w:rFonts w:ascii="Arial" w:eastAsia="MS Mincho" w:hAnsi="Arial" w:cs="Arial"/>
          <w:lang w:eastAsia="en-GB"/>
        </w:rPr>
      </w:pPr>
    </w:p>
    <w:p w14:paraId="70C80D3B" w14:textId="77777777" w:rsidR="0008006C" w:rsidRPr="001F34DE" w:rsidRDefault="0008006C" w:rsidP="001F34DE">
      <w:pPr>
        <w:pStyle w:val="ListParagraph"/>
        <w:numPr>
          <w:ilvl w:val="0"/>
          <w:numId w:val="3"/>
        </w:numPr>
        <w:autoSpaceDE w:val="0"/>
        <w:autoSpaceDN w:val="0"/>
        <w:adjustRightInd w:val="0"/>
        <w:spacing w:after="0" w:line="240" w:lineRule="auto"/>
        <w:jc w:val="both"/>
        <w:rPr>
          <w:rFonts w:ascii="Arial" w:eastAsia="MS Mincho" w:hAnsi="Arial" w:cs="Arial"/>
          <w:i/>
          <w:iCs/>
          <w:color w:val="FF0000"/>
          <w:lang w:eastAsia="en-GB"/>
        </w:rPr>
      </w:pPr>
      <w:r w:rsidRPr="001F34DE">
        <w:rPr>
          <w:rFonts w:ascii="Arial" w:eastAsia="MS Mincho" w:hAnsi="Arial" w:cs="Arial"/>
          <w:color w:val="FF0000"/>
          <w:lang w:eastAsia="en-GB"/>
        </w:rPr>
        <w:t>S</w:t>
      </w:r>
      <w:r w:rsidR="00606D34" w:rsidRPr="001F34DE">
        <w:rPr>
          <w:rFonts w:ascii="Arial" w:eastAsia="MS Mincho" w:hAnsi="Arial" w:cs="Arial"/>
          <w:color w:val="FF0000"/>
          <w:lang w:eastAsia="en-GB"/>
        </w:rPr>
        <w:t xml:space="preserve">ite Selection Process for 2022 </w:t>
      </w:r>
      <w:r w:rsidR="00606D34" w:rsidRPr="001F34DE">
        <w:rPr>
          <w:rFonts w:ascii="Arial" w:eastAsia="MS Mincho" w:hAnsi="Arial" w:cs="Arial"/>
          <w:i/>
          <w:iCs/>
          <w:color w:val="FF0000"/>
          <w:lang w:eastAsia="en-GB"/>
        </w:rPr>
        <w:t>(t</w:t>
      </w:r>
      <w:r w:rsidRPr="001F34DE">
        <w:rPr>
          <w:rFonts w:ascii="Arial" w:eastAsia="MS Mincho" w:hAnsi="Arial" w:cs="Arial"/>
          <w:i/>
          <w:iCs/>
          <w:color w:val="FF0000"/>
          <w:lang w:eastAsia="en-GB"/>
        </w:rPr>
        <w:t>o be available January 2017</w:t>
      </w:r>
      <w:r w:rsidR="00606D34" w:rsidRPr="001F34DE">
        <w:rPr>
          <w:rFonts w:ascii="Arial" w:eastAsia="MS Mincho" w:hAnsi="Arial" w:cs="Arial"/>
          <w:i/>
          <w:iCs/>
          <w:color w:val="FF0000"/>
          <w:lang w:eastAsia="en-GB"/>
        </w:rPr>
        <w:t>)</w:t>
      </w:r>
    </w:p>
    <w:p w14:paraId="45B09595" w14:textId="77777777" w:rsidR="0008006C" w:rsidRPr="001F34DE" w:rsidRDefault="0008006C" w:rsidP="001F34DE">
      <w:pPr>
        <w:pStyle w:val="ListParagraph"/>
        <w:numPr>
          <w:ilvl w:val="0"/>
          <w:numId w:val="3"/>
        </w:numPr>
        <w:autoSpaceDE w:val="0"/>
        <w:autoSpaceDN w:val="0"/>
        <w:adjustRightInd w:val="0"/>
        <w:spacing w:after="0" w:line="240" w:lineRule="auto"/>
        <w:jc w:val="both"/>
        <w:rPr>
          <w:rFonts w:ascii="Arial" w:eastAsia="MS Mincho" w:hAnsi="Arial" w:cs="Arial"/>
          <w:color w:val="FF0000"/>
          <w:lang w:eastAsia="en-GB"/>
        </w:rPr>
      </w:pPr>
      <w:r w:rsidRPr="001F34DE">
        <w:rPr>
          <w:rFonts w:ascii="Arial" w:eastAsia="MS Mincho" w:hAnsi="Arial" w:cs="Arial"/>
          <w:color w:val="FF0000"/>
          <w:lang w:eastAsia="en-GB"/>
        </w:rPr>
        <w:t xml:space="preserve">Information for 2019 </w:t>
      </w:r>
      <w:r w:rsidR="00606D34" w:rsidRPr="001F34DE">
        <w:rPr>
          <w:rFonts w:ascii="Arial" w:eastAsia="MS Mincho" w:hAnsi="Arial" w:cs="Arial"/>
          <w:i/>
          <w:iCs/>
          <w:color w:val="FF0000"/>
          <w:lang w:eastAsia="en-GB"/>
        </w:rPr>
        <w:t xml:space="preserve">(to </w:t>
      </w:r>
      <w:r w:rsidRPr="001F34DE">
        <w:rPr>
          <w:rFonts w:ascii="Arial" w:eastAsia="MS Mincho" w:hAnsi="Arial" w:cs="Arial"/>
          <w:i/>
          <w:iCs/>
          <w:color w:val="FF0000"/>
          <w:lang w:eastAsia="en-GB"/>
        </w:rPr>
        <w:t xml:space="preserve">be on </w:t>
      </w:r>
      <w:r w:rsidR="00606D34" w:rsidRPr="001F34DE">
        <w:rPr>
          <w:rFonts w:ascii="Arial" w:eastAsia="MS Mincho" w:hAnsi="Arial" w:cs="Arial"/>
          <w:i/>
          <w:iCs/>
          <w:color w:val="FF0000"/>
          <w:lang w:eastAsia="en-GB"/>
        </w:rPr>
        <w:t>the website as soon as possible)</w:t>
      </w:r>
    </w:p>
    <w:p w14:paraId="2267466E" w14:textId="77777777" w:rsidR="0008006C" w:rsidRPr="001F34DE" w:rsidRDefault="0008006C" w:rsidP="001F34DE">
      <w:pPr>
        <w:pStyle w:val="ListParagraph"/>
        <w:numPr>
          <w:ilvl w:val="0"/>
          <w:numId w:val="3"/>
        </w:numPr>
        <w:autoSpaceDE w:val="0"/>
        <w:autoSpaceDN w:val="0"/>
        <w:adjustRightInd w:val="0"/>
        <w:spacing w:after="0" w:line="240" w:lineRule="auto"/>
        <w:jc w:val="both"/>
        <w:rPr>
          <w:rFonts w:ascii="Arial" w:eastAsia="MS Mincho" w:hAnsi="Arial" w:cs="Arial"/>
          <w:i/>
          <w:iCs/>
          <w:color w:val="FF0000"/>
          <w:lang w:eastAsia="en-GB"/>
        </w:rPr>
      </w:pPr>
      <w:r w:rsidRPr="001F34DE">
        <w:rPr>
          <w:rFonts w:ascii="Arial" w:eastAsia="MS Mincho" w:hAnsi="Arial" w:cs="Arial"/>
          <w:color w:val="FF0000"/>
          <w:lang w:eastAsia="en-GB"/>
        </w:rPr>
        <w:t>Confer</w:t>
      </w:r>
      <w:r w:rsidR="00606D34" w:rsidRPr="001F34DE">
        <w:rPr>
          <w:rFonts w:ascii="Arial" w:eastAsia="MS Mincho" w:hAnsi="Arial" w:cs="Arial"/>
          <w:color w:val="FF0000"/>
          <w:lang w:eastAsia="en-GB"/>
        </w:rPr>
        <w:t xml:space="preserve">ence report from Shanghai conference.  </w:t>
      </w:r>
      <w:r w:rsidR="00606D34" w:rsidRPr="001F34DE">
        <w:rPr>
          <w:rFonts w:ascii="Arial" w:eastAsia="MS Mincho" w:hAnsi="Arial" w:cs="Arial"/>
          <w:i/>
          <w:iCs/>
          <w:color w:val="FF0000"/>
          <w:lang w:eastAsia="en-GB"/>
        </w:rPr>
        <w:t>(ADM assumed</w:t>
      </w:r>
      <w:r w:rsidRPr="001F34DE">
        <w:rPr>
          <w:rFonts w:ascii="Arial" w:eastAsia="MS Mincho" w:hAnsi="Arial" w:cs="Arial"/>
          <w:i/>
          <w:iCs/>
          <w:color w:val="FF0000"/>
          <w:lang w:eastAsia="en-GB"/>
        </w:rPr>
        <w:t xml:space="preserve"> </w:t>
      </w:r>
      <w:proofErr w:type="spellStart"/>
      <w:r w:rsidRPr="001F34DE">
        <w:rPr>
          <w:rFonts w:ascii="Arial" w:eastAsia="MS Mincho" w:hAnsi="Arial" w:cs="Arial"/>
          <w:i/>
          <w:iCs/>
          <w:color w:val="FF0000"/>
          <w:lang w:eastAsia="en-GB"/>
        </w:rPr>
        <w:t>MB</w:t>
      </w:r>
      <w:r w:rsidR="00606D34" w:rsidRPr="001F34DE">
        <w:rPr>
          <w:rFonts w:ascii="Arial" w:eastAsia="MS Mincho" w:hAnsi="Arial" w:cs="Arial"/>
          <w:i/>
          <w:iCs/>
          <w:color w:val="FF0000"/>
          <w:lang w:eastAsia="en-GB"/>
        </w:rPr>
        <w:t>o</w:t>
      </w:r>
      <w:proofErr w:type="spellEnd"/>
      <w:r w:rsidR="00606D34" w:rsidRPr="001F34DE">
        <w:rPr>
          <w:rFonts w:ascii="Arial" w:eastAsia="MS Mincho" w:hAnsi="Arial" w:cs="Arial"/>
          <w:i/>
          <w:iCs/>
          <w:color w:val="FF0000"/>
          <w:lang w:eastAsia="en-GB"/>
        </w:rPr>
        <w:t xml:space="preserve"> and FU would probably</w:t>
      </w:r>
      <w:r w:rsidRPr="001F34DE">
        <w:rPr>
          <w:rFonts w:ascii="Arial" w:eastAsia="MS Mincho" w:hAnsi="Arial" w:cs="Arial"/>
          <w:i/>
          <w:iCs/>
          <w:color w:val="FF0000"/>
          <w:lang w:eastAsia="en-GB"/>
        </w:rPr>
        <w:t xml:space="preserve"> lead on this and </w:t>
      </w:r>
      <w:r w:rsidR="00606D34" w:rsidRPr="001F34DE">
        <w:rPr>
          <w:rFonts w:ascii="Arial" w:eastAsia="MS Mincho" w:hAnsi="Arial" w:cs="Arial"/>
          <w:i/>
          <w:iCs/>
          <w:color w:val="FF0000"/>
          <w:lang w:eastAsia="en-GB"/>
        </w:rPr>
        <w:t xml:space="preserve">suggested it was </w:t>
      </w:r>
      <w:r w:rsidRPr="001F34DE">
        <w:rPr>
          <w:rFonts w:ascii="Arial" w:eastAsia="MS Mincho" w:hAnsi="Arial" w:cs="Arial"/>
          <w:i/>
          <w:iCs/>
          <w:color w:val="FF0000"/>
          <w:lang w:eastAsia="en-GB"/>
        </w:rPr>
        <w:t xml:space="preserve">perhaps a way of taking up the points raised </w:t>
      </w:r>
      <w:r w:rsidR="00201FB2">
        <w:rPr>
          <w:rFonts w:ascii="Arial" w:eastAsia="MS Mincho" w:hAnsi="Arial" w:cs="Arial"/>
          <w:i/>
          <w:iCs/>
          <w:color w:val="FF0000"/>
          <w:lang w:eastAsia="en-GB"/>
        </w:rPr>
        <w:t xml:space="preserve">in the SCC </w:t>
      </w:r>
      <w:r w:rsidRPr="001F34DE">
        <w:rPr>
          <w:rFonts w:ascii="Arial" w:eastAsia="MS Mincho" w:hAnsi="Arial" w:cs="Arial"/>
          <w:i/>
          <w:iCs/>
          <w:color w:val="FF0000"/>
          <w:lang w:eastAsia="en-GB"/>
        </w:rPr>
        <w:t>by MP.</w:t>
      </w:r>
      <w:r w:rsidR="00606D34" w:rsidRPr="001F34DE">
        <w:rPr>
          <w:rFonts w:ascii="Arial" w:eastAsia="MS Mincho" w:hAnsi="Arial" w:cs="Arial"/>
          <w:i/>
          <w:iCs/>
          <w:color w:val="FF0000"/>
          <w:lang w:eastAsia="en-GB"/>
        </w:rPr>
        <w:t>)</w:t>
      </w:r>
      <w:r w:rsidRPr="001F34DE">
        <w:rPr>
          <w:rFonts w:ascii="Arial" w:eastAsia="MS Mincho" w:hAnsi="Arial" w:cs="Arial"/>
          <w:i/>
          <w:iCs/>
          <w:color w:val="FF0000"/>
          <w:lang w:eastAsia="en-GB"/>
        </w:rPr>
        <w:t xml:space="preserve">  </w:t>
      </w:r>
    </w:p>
    <w:p w14:paraId="6F05A082" w14:textId="77777777" w:rsidR="0008006C" w:rsidRPr="001F34DE" w:rsidRDefault="0008006C" w:rsidP="001F34DE">
      <w:pPr>
        <w:pStyle w:val="ListParagraph"/>
        <w:numPr>
          <w:ilvl w:val="0"/>
          <w:numId w:val="3"/>
        </w:numPr>
        <w:autoSpaceDE w:val="0"/>
        <w:autoSpaceDN w:val="0"/>
        <w:adjustRightInd w:val="0"/>
        <w:spacing w:after="0" w:line="240" w:lineRule="auto"/>
        <w:jc w:val="both"/>
        <w:rPr>
          <w:rFonts w:ascii="Arial" w:eastAsia="MS Mincho" w:hAnsi="Arial" w:cs="Arial"/>
          <w:color w:val="FF0000"/>
          <w:lang w:eastAsia="en-GB"/>
        </w:rPr>
      </w:pPr>
      <w:r w:rsidRPr="001F34DE">
        <w:rPr>
          <w:rFonts w:ascii="Arial" w:eastAsia="MS Mincho" w:hAnsi="Arial" w:cs="Arial"/>
          <w:color w:val="FF0000"/>
          <w:lang w:eastAsia="en-GB"/>
        </w:rPr>
        <w:t xml:space="preserve">Proceedings </w:t>
      </w:r>
      <w:r w:rsidR="001F34DE" w:rsidRPr="001F34DE">
        <w:rPr>
          <w:rFonts w:ascii="Arial" w:eastAsia="MS Mincho" w:hAnsi="Arial" w:cs="Arial"/>
          <w:color w:val="FF0000"/>
          <w:lang w:eastAsia="en-GB"/>
        </w:rPr>
        <w:t>from Shanghai</w:t>
      </w:r>
    </w:p>
    <w:p w14:paraId="45EB7E0F" w14:textId="77777777" w:rsidR="0008006C" w:rsidRPr="001F34DE" w:rsidRDefault="0008006C" w:rsidP="001F34DE">
      <w:pPr>
        <w:pStyle w:val="ListParagraph"/>
        <w:numPr>
          <w:ilvl w:val="0"/>
          <w:numId w:val="3"/>
        </w:numPr>
        <w:autoSpaceDE w:val="0"/>
        <w:autoSpaceDN w:val="0"/>
        <w:adjustRightInd w:val="0"/>
        <w:spacing w:after="0" w:line="240" w:lineRule="auto"/>
        <w:jc w:val="both"/>
        <w:rPr>
          <w:rFonts w:ascii="Arial" w:eastAsia="MS Mincho" w:hAnsi="Arial" w:cs="Arial"/>
          <w:color w:val="FF0000"/>
          <w:lang w:eastAsia="en-GB"/>
        </w:rPr>
      </w:pPr>
      <w:r w:rsidRPr="001F34DE">
        <w:rPr>
          <w:rFonts w:ascii="Arial" w:eastAsia="MS Mincho" w:hAnsi="Arial" w:cs="Arial"/>
          <w:color w:val="FF0000"/>
          <w:lang w:eastAsia="en-GB"/>
        </w:rPr>
        <w:t xml:space="preserve">WCTRS-Y </w:t>
      </w:r>
    </w:p>
    <w:p w14:paraId="764FCF67" w14:textId="77777777" w:rsidR="001F34DE" w:rsidRDefault="001F34DE" w:rsidP="001F34DE">
      <w:pPr>
        <w:pStyle w:val="ListParagraph"/>
        <w:numPr>
          <w:ilvl w:val="0"/>
          <w:numId w:val="3"/>
        </w:numPr>
        <w:autoSpaceDE w:val="0"/>
        <w:autoSpaceDN w:val="0"/>
        <w:adjustRightInd w:val="0"/>
        <w:spacing w:after="0" w:line="240" w:lineRule="auto"/>
        <w:jc w:val="both"/>
        <w:rPr>
          <w:rFonts w:ascii="Arial" w:eastAsia="MS Mincho" w:hAnsi="Arial" w:cs="Arial"/>
          <w:i/>
          <w:iCs/>
          <w:color w:val="FF0000"/>
          <w:lang w:eastAsia="en-GB"/>
        </w:rPr>
      </w:pPr>
      <w:r w:rsidRPr="001F34DE">
        <w:rPr>
          <w:rFonts w:ascii="Arial" w:eastAsia="MS Mincho" w:hAnsi="Arial" w:cs="Arial"/>
          <w:color w:val="FF0000"/>
          <w:lang w:eastAsia="en-GB"/>
        </w:rPr>
        <w:lastRenderedPageBreak/>
        <w:t xml:space="preserve">Prizes.  </w:t>
      </w:r>
      <w:r w:rsidRPr="001F34DE">
        <w:rPr>
          <w:rFonts w:ascii="Arial" w:eastAsia="MS Mincho" w:hAnsi="Arial" w:cs="Arial"/>
          <w:i/>
          <w:iCs/>
          <w:color w:val="FF0000"/>
          <w:lang w:eastAsia="en-GB"/>
        </w:rPr>
        <w:t>(Sergio to review the series of suggestions put forward earlier by JS and finalise as soon as possible after the conference)</w:t>
      </w:r>
    </w:p>
    <w:p w14:paraId="6ED486F8" w14:textId="77777777" w:rsidR="001F34DE" w:rsidRPr="00607440" w:rsidRDefault="001F34DE" w:rsidP="001F34DE">
      <w:pPr>
        <w:pStyle w:val="ListParagraph"/>
        <w:numPr>
          <w:ilvl w:val="0"/>
          <w:numId w:val="3"/>
        </w:numPr>
        <w:autoSpaceDE w:val="0"/>
        <w:autoSpaceDN w:val="0"/>
        <w:adjustRightInd w:val="0"/>
        <w:spacing w:after="0" w:line="240" w:lineRule="auto"/>
        <w:jc w:val="both"/>
        <w:rPr>
          <w:rFonts w:ascii="Arial" w:eastAsia="MS Mincho" w:hAnsi="Arial" w:cs="Arial"/>
          <w:i/>
          <w:iCs/>
          <w:color w:val="FF0000"/>
          <w:lang w:eastAsia="en-GB"/>
        </w:rPr>
      </w:pPr>
      <w:r w:rsidRPr="00607440">
        <w:rPr>
          <w:rFonts w:ascii="Arial" w:eastAsia="MS Mincho" w:hAnsi="Arial" w:cs="Arial"/>
          <w:i/>
          <w:iCs/>
          <w:color w:val="FF0000"/>
          <w:lang w:eastAsia="en-GB"/>
        </w:rPr>
        <w:t>President’</w:t>
      </w:r>
      <w:r w:rsidR="0068548D" w:rsidRPr="00607440">
        <w:rPr>
          <w:rFonts w:ascii="Arial" w:eastAsia="MS Mincho" w:hAnsi="Arial" w:cs="Arial"/>
          <w:i/>
          <w:iCs/>
          <w:color w:val="FF0000"/>
          <w:lang w:eastAsia="en-GB"/>
        </w:rPr>
        <w:t xml:space="preserve">s message </w:t>
      </w:r>
    </w:p>
    <w:p w14:paraId="6A4ACF4D" w14:textId="77777777" w:rsidR="0068548D" w:rsidRPr="001F34DE" w:rsidRDefault="0068548D" w:rsidP="001F34DE">
      <w:pPr>
        <w:pStyle w:val="ListParagraph"/>
        <w:numPr>
          <w:ilvl w:val="0"/>
          <w:numId w:val="3"/>
        </w:numPr>
        <w:autoSpaceDE w:val="0"/>
        <w:autoSpaceDN w:val="0"/>
        <w:adjustRightInd w:val="0"/>
        <w:spacing w:after="0" w:line="240" w:lineRule="auto"/>
        <w:jc w:val="both"/>
        <w:rPr>
          <w:rFonts w:ascii="Arial" w:eastAsia="MS Mincho" w:hAnsi="Arial" w:cs="Arial"/>
          <w:i/>
          <w:iCs/>
          <w:color w:val="FF0000"/>
          <w:lang w:eastAsia="en-GB"/>
        </w:rPr>
      </w:pPr>
      <w:r>
        <w:rPr>
          <w:rFonts w:ascii="Arial" w:eastAsia="MS Mincho" w:hAnsi="Arial" w:cs="Arial"/>
          <w:i/>
          <w:iCs/>
          <w:color w:val="FF0000"/>
          <w:lang w:eastAsia="en-GB"/>
        </w:rPr>
        <w:t>ALL  -  STC members to advise if any other pages need updating</w:t>
      </w:r>
    </w:p>
    <w:p w14:paraId="52FFBCE0" w14:textId="77777777" w:rsidR="001F34DE" w:rsidRDefault="001F34DE" w:rsidP="0008006C">
      <w:pPr>
        <w:autoSpaceDE w:val="0"/>
        <w:autoSpaceDN w:val="0"/>
        <w:adjustRightInd w:val="0"/>
        <w:spacing w:after="0" w:line="240" w:lineRule="auto"/>
        <w:jc w:val="both"/>
        <w:rPr>
          <w:rFonts w:ascii="Arial" w:eastAsia="MS Mincho" w:hAnsi="Arial" w:cs="Arial"/>
          <w:lang w:eastAsia="en-GB"/>
        </w:rPr>
      </w:pPr>
    </w:p>
    <w:p w14:paraId="37FDB98A" w14:textId="77777777" w:rsidR="0008006C" w:rsidRPr="0008006C" w:rsidRDefault="0068548D" w:rsidP="0008006C">
      <w:pPr>
        <w:autoSpaceDE w:val="0"/>
        <w:autoSpaceDN w:val="0"/>
        <w:adjustRightInd w:val="0"/>
        <w:spacing w:after="0" w:line="240" w:lineRule="auto"/>
        <w:jc w:val="both"/>
        <w:rPr>
          <w:rFonts w:ascii="Arial" w:eastAsia="MS Mincho" w:hAnsi="Arial" w:cs="Times New Roman"/>
          <w:iCs/>
          <w:lang w:eastAsia="en-GB"/>
        </w:rPr>
      </w:pPr>
      <w:r w:rsidRPr="0068548D">
        <w:rPr>
          <w:rFonts w:ascii="Arial" w:eastAsia="MS Mincho" w:hAnsi="Arial" w:cs="Arial"/>
          <w:i/>
          <w:iCs/>
          <w:lang w:eastAsia="en-GB"/>
        </w:rPr>
        <w:t>Website statistics.</w:t>
      </w:r>
      <w:r>
        <w:rPr>
          <w:rFonts w:ascii="Arial" w:eastAsia="MS Mincho" w:hAnsi="Arial" w:cs="Arial"/>
          <w:lang w:eastAsia="en-GB"/>
        </w:rPr>
        <w:t xml:space="preserve">  Information was </w:t>
      </w:r>
      <w:r w:rsidR="0008006C" w:rsidRPr="0008006C">
        <w:rPr>
          <w:rFonts w:ascii="Arial" w:eastAsia="MS Mincho" w:hAnsi="Arial" w:cs="Arial"/>
          <w:lang w:eastAsia="en-GB"/>
        </w:rPr>
        <w:t xml:space="preserve">provided </w:t>
      </w:r>
      <w:r>
        <w:rPr>
          <w:rFonts w:ascii="Arial" w:eastAsia="MS Mincho" w:hAnsi="Arial" w:cs="Arial"/>
          <w:lang w:eastAsia="en-GB"/>
        </w:rPr>
        <w:t xml:space="preserve">which </w:t>
      </w:r>
      <w:r w:rsidR="0008006C" w:rsidRPr="0008006C">
        <w:rPr>
          <w:rFonts w:ascii="Arial" w:eastAsia="MS Mincho" w:hAnsi="Arial" w:cs="Arial"/>
          <w:lang w:eastAsia="en-GB"/>
        </w:rPr>
        <w:t>show</w:t>
      </w:r>
      <w:r>
        <w:rPr>
          <w:rFonts w:ascii="Arial" w:eastAsia="MS Mincho" w:hAnsi="Arial" w:cs="Arial"/>
          <w:lang w:eastAsia="en-GB"/>
        </w:rPr>
        <w:t>ed</w:t>
      </w:r>
      <w:r w:rsidR="0008006C" w:rsidRPr="0008006C">
        <w:rPr>
          <w:rFonts w:ascii="Arial" w:eastAsia="MS Mincho" w:hAnsi="Arial" w:cs="Arial"/>
          <w:lang w:eastAsia="en-GB"/>
        </w:rPr>
        <w:t xml:space="preserve"> visits to the site </w:t>
      </w:r>
      <w:r>
        <w:rPr>
          <w:rFonts w:ascii="Arial" w:eastAsia="MS Mincho" w:hAnsi="Arial" w:cs="Arial"/>
          <w:lang w:eastAsia="en-GB"/>
        </w:rPr>
        <w:t xml:space="preserve">peaked in June with </w:t>
      </w:r>
      <w:r w:rsidR="0008006C" w:rsidRPr="0008006C">
        <w:rPr>
          <w:rFonts w:ascii="Arial" w:eastAsia="MS Mincho" w:hAnsi="Arial" w:cs="Arial"/>
          <w:lang w:eastAsia="en-GB"/>
        </w:rPr>
        <w:t>a monthly high of 2347 web sessions being recorded.  New visitors accounted for 72% with the remaining 28% being returning visitors</w:t>
      </w:r>
    </w:p>
    <w:p w14:paraId="1BC3A6A5" w14:textId="77777777" w:rsidR="0008006C" w:rsidRDefault="0008006C" w:rsidP="0008006C">
      <w:pPr>
        <w:autoSpaceDE w:val="0"/>
        <w:autoSpaceDN w:val="0"/>
        <w:adjustRightInd w:val="0"/>
        <w:spacing w:after="0" w:line="240" w:lineRule="auto"/>
        <w:jc w:val="both"/>
        <w:rPr>
          <w:rFonts w:ascii="Arial" w:eastAsia="MS Mincho" w:hAnsi="Arial" w:cs="Arial"/>
          <w:lang w:eastAsia="en-GB"/>
        </w:rPr>
      </w:pPr>
    </w:p>
    <w:p w14:paraId="3BDCD4AB" w14:textId="77777777" w:rsidR="004A1F1C" w:rsidRPr="0008006C" w:rsidRDefault="004A1F1C" w:rsidP="0008006C">
      <w:pPr>
        <w:autoSpaceDE w:val="0"/>
        <w:autoSpaceDN w:val="0"/>
        <w:adjustRightInd w:val="0"/>
        <w:spacing w:after="0" w:line="240" w:lineRule="auto"/>
        <w:jc w:val="both"/>
        <w:rPr>
          <w:rFonts w:ascii="Arial" w:eastAsia="MS Mincho" w:hAnsi="Arial" w:cs="Arial"/>
          <w:lang w:eastAsia="en-GB"/>
        </w:rPr>
      </w:pPr>
    </w:p>
    <w:p w14:paraId="21D77DF6" w14:textId="77777777" w:rsidR="0008006C" w:rsidRPr="0008006C" w:rsidRDefault="00DA7B8D" w:rsidP="0008006C">
      <w:pPr>
        <w:autoSpaceDE w:val="0"/>
        <w:autoSpaceDN w:val="0"/>
        <w:adjustRightInd w:val="0"/>
        <w:spacing w:after="0" w:line="240" w:lineRule="auto"/>
        <w:jc w:val="both"/>
        <w:rPr>
          <w:rFonts w:ascii="Arial" w:eastAsia="MS Mincho" w:hAnsi="Arial" w:cs="Arial"/>
          <w:b/>
          <w:bCs/>
          <w:sz w:val="24"/>
          <w:szCs w:val="24"/>
          <w:lang w:eastAsia="en-GB"/>
        </w:rPr>
      </w:pPr>
      <w:r>
        <w:rPr>
          <w:rFonts w:ascii="Arial" w:eastAsia="MS Mincho" w:hAnsi="Arial" w:cs="Arial"/>
          <w:b/>
          <w:bCs/>
          <w:sz w:val="24"/>
          <w:szCs w:val="24"/>
          <w:lang w:eastAsia="en-GB"/>
        </w:rPr>
        <w:t>5.</w:t>
      </w:r>
      <w:r>
        <w:rPr>
          <w:rFonts w:ascii="Arial" w:eastAsia="MS Mincho" w:hAnsi="Arial" w:cs="Arial"/>
          <w:b/>
          <w:bCs/>
          <w:sz w:val="24"/>
          <w:szCs w:val="24"/>
          <w:lang w:eastAsia="en-GB"/>
        </w:rPr>
        <w:tab/>
      </w:r>
      <w:r w:rsidR="0008006C" w:rsidRPr="0008006C">
        <w:rPr>
          <w:rFonts w:ascii="Arial" w:eastAsia="MS Mincho" w:hAnsi="Arial" w:cs="Arial"/>
          <w:b/>
          <w:bCs/>
          <w:sz w:val="24"/>
          <w:szCs w:val="24"/>
          <w:lang w:eastAsia="en-GB"/>
        </w:rPr>
        <w:t>Organisation and Management of WCTRS</w:t>
      </w:r>
    </w:p>
    <w:p w14:paraId="6308180A"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color w:val="000000"/>
          <w:sz w:val="24"/>
          <w:szCs w:val="24"/>
          <w:lang w:eastAsia="en-GB"/>
        </w:rPr>
      </w:pPr>
    </w:p>
    <w:p w14:paraId="488F1106"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5.1 General (ADM / JS).</w:t>
      </w:r>
      <w:r w:rsidRPr="0008006C">
        <w:rPr>
          <w:rFonts w:ascii="Arial" w:eastAsia="MS Mincho" w:hAnsi="Arial" w:cs="Arial"/>
          <w:lang w:eastAsia="en-GB"/>
        </w:rPr>
        <w:t xml:space="preserve">  As agreed, the Secretariat workload has been monitored over the last few months and not surprisingly this increased significantly in the run up to the </w:t>
      </w:r>
      <w:r w:rsidRPr="00607440">
        <w:rPr>
          <w:rFonts w:ascii="Arial" w:eastAsia="MS Mincho" w:hAnsi="Arial" w:cs="Arial"/>
          <w:lang w:eastAsia="en-GB"/>
        </w:rPr>
        <w:t>conference.  Members were asked to bear in mind the</w:t>
      </w:r>
      <w:r w:rsidRPr="00607440">
        <w:rPr>
          <w:rFonts w:ascii="Arial" w:eastAsia="MS Mincho" w:hAnsi="Arial" w:cs="Arial"/>
          <w:color w:val="FF0000"/>
          <w:lang w:eastAsia="en-GB"/>
        </w:rPr>
        <w:t xml:space="preserve"> usual days of operation are Tuesday and Thursday</w:t>
      </w:r>
      <w:r w:rsidRPr="00607440">
        <w:rPr>
          <w:rFonts w:ascii="Arial" w:eastAsia="MS Mincho" w:hAnsi="Arial" w:cs="Arial"/>
          <w:lang w:eastAsia="en-GB"/>
        </w:rPr>
        <w:t xml:space="preserve"> when making contact and requesting information etc.</w:t>
      </w:r>
    </w:p>
    <w:p w14:paraId="338CE168"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3EB01E89"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roofErr w:type="gramStart"/>
      <w:r w:rsidRPr="0008006C">
        <w:rPr>
          <w:rFonts w:ascii="Arial" w:eastAsia="MS Mincho" w:hAnsi="Arial" w:cs="Arial"/>
          <w:i/>
          <w:lang w:eastAsia="en-GB"/>
        </w:rPr>
        <w:t>5.1.2  Banking</w:t>
      </w:r>
      <w:proofErr w:type="gramEnd"/>
      <w:r w:rsidRPr="0008006C">
        <w:rPr>
          <w:rFonts w:ascii="Arial" w:eastAsia="MS Mincho" w:hAnsi="Arial" w:cs="Arial"/>
          <w:i/>
          <w:lang w:eastAsia="en-GB"/>
        </w:rPr>
        <w:t xml:space="preserve"> arrangements.</w:t>
      </w:r>
      <w:r w:rsidRPr="0008006C">
        <w:rPr>
          <w:rFonts w:ascii="Arial" w:eastAsia="MS Mincho" w:hAnsi="Arial" w:cs="Arial"/>
          <w:lang w:eastAsia="en-GB"/>
        </w:rPr>
        <w:t xml:space="preserve">  ADM advised that because the UK had reduced its threshold for protected funds to £75,000, a second interesting bearing account has been set up with Monmouthshire Building Society.  The table provided </w:t>
      </w:r>
      <w:r w:rsidR="0068548D">
        <w:rPr>
          <w:rFonts w:ascii="Arial" w:eastAsia="MS Mincho" w:hAnsi="Arial" w:cs="Arial"/>
          <w:lang w:eastAsia="en-GB"/>
        </w:rPr>
        <w:t xml:space="preserve">in the meeting pack </w:t>
      </w:r>
      <w:r w:rsidRPr="0008006C">
        <w:rPr>
          <w:rFonts w:ascii="Arial" w:eastAsia="MS Mincho" w:hAnsi="Arial" w:cs="Arial"/>
          <w:lang w:eastAsia="en-GB"/>
        </w:rPr>
        <w:t>shows a total in</w:t>
      </w:r>
      <w:r w:rsidR="0068548D">
        <w:rPr>
          <w:rFonts w:ascii="Arial" w:eastAsia="MS Mincho" w:hAnsi="Arial" w:cs="Arial"/>
          <w:lang w:eastAsia="en-GB"/>
        </w:rPr>
        <w:t xml:space="preserve"> all accounts of £138,309 with </w:t>
      </w:r>
      <w:r w:rsidRPr="0008006C">
        <w:rPr>
          <w:rFonts w:ascii="Arial" w:eastAsia="MS Mincho" w:hAnsi="Arial" w:cs="Arial"/>
          <w:lang w:eastAsia="en-GB"/>
        </w:rPr>
        <w:t>the amount of funds currently earning interest being approximately £122,000.</w:t>
      </w:r>
    </w:p>
    <w:p w14:paraId="059039C0" w14:textId="77777777" w:rsidR="0008006C" w:rsidRPr="0008006C" w:rsidRDefault="0008006C" w:rsidP="0008006C">
      <w:pPr>
        <w:autoSpaceDE w:val="0"/>
        <w:autoSpaceDN w:val="0"/>
        <w:adjustRightInd w:val="0"/>
        <w:spacing w:after="0" w:line="240" w:lineRule="auto"/>
        <w:jc w:val="both"/>
        <w:rPr>
          <w:rFonts w:ascii="Arial" w:eastAsia="MS Mincho" w:hAnsi="Arial" w:cs="Arial"/>
          <w:i/>
          <w:iCs/>
          <w:lang w:eastAsia="en-GB"/>
        </w:rPr>
      </w:pPr>
    </w:p>
    <w:p w14:paraId="09043546"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5.2 Audit (AM)</w:t>
      </w:r>
      <w:r w:rsidRPr="0008006C">
        <w:rPr>
          <w:rFonts w:ascii="Arial" w:eastAsia="MS Mincho" w:hAnsi="Arial" w:cs="Arial"/>
          <w:lang w:eastAsia="en-GB"/>
        </w:rPr>
        <w:t xml:space="preserve">.  AM confirmed he had conducted an audit on the actual financial situation for the year to 30 June 2016 and the financial forecast to the end of 2016.  He confirmed the financial statements were presented fairly in all material respects and thanked JS and ADM for answering </w:t>
      </w:r>
      <w:r w:rsidR="0068548D">
        <w:rPr>
          <w:rFonts w:ascii="Arial" w:eastAsia="MS Mincho" w:hAnsi="Arial" w:cs="Arial"/>
          <w:lang w:eastAsia="en-GB"/>
        </w:rPr>
        <w:t xml:space="preserve">any </w:t>
      </w:r>
      <w:r w:rsidRPr="0008006C">
        <w:rPr>
          <w:rFonts w:ascii="Arial" w:eastAsia="MS Mincho" w:hAnsi="Arial" w:cs="Arial"/>
          <w:lang w:eastAsia="en-GB"/>
        </w:rPr>
        <w:t xml:space="preserve">questions on the main figures.  </w:t>
      </w:r>
    </w:p>
    <w:p w14:paraId="017C6C97"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1D5E8C23" w14:textId="0A84AE55" w:rsidR="001B7EE5" w:rsidRDefault="0008006C" w:rsidP="001B7EE5">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 xml:space="preserve">5.3 Society finance and budget plan (ADM).  </w:t>
      </w:r>
      <w:r w:rsidR="001B7EE5">
        <w:rPr>
          <w:rFonts w:ascii="Arial" w:eastAsia="MS Mincho" w:hAnsi="Arial" w:cs="Arial"/>
          <w:lang w:eastAsia="en-GB"/>
        </w:rPr>
        <w:t>A lengthy discussion took place regarding future finances, particularly in light of the current situation in the UK.   ADM</w:t>
      </w:r>
      <w:r w:rsidR="001B7EE5" w:rsidRPr="001B7EE5">
        <w:rPr>
          <w:rFonts w:ascii="Arial" w:eastAsia="MS Mincho" w:hAnsi="Arial" w:cs="Arial"/>
          <w:lang w:eastAsia="en-GB"/>
        </w:rPr>
        <w:t xml:space="preserve"> referred to the simplified budget in which he had combined a number of headings from the main</w:t>
      </w:r>
      <w:r w:rsidR="001B7EE5">
        <w:rPr>
          <w:rFonts w:ascii="Arial" w:eastAsia="MS Mincho" w:hAnsi="Arial" w:cs="Arial"/>
          <w:lang w:eastAsia="en-GB"/>
        </w:rPr>
        <w:t xml:space="preserve"> spreadsheet, and on which there had been considerable discussion durin</w:t>
      </w:r>
      <w:r w:rsidR="00607440">
        <w:rPr>
          <w:rFonts w:ascii="Arial" w:eastAsia="MS Mincho" w:hAnsi="Arial" w:cs="Arial"/>
          <w:lang w:eastAsia="en-GB"/>
        </w:rPr>
        <w:t xml:space="preserve">g January and February, before </w:t>
      </w:r>
      <w:r w:rsidR="001B7EE5">
        <w:rPr>
          <w:rFonts w:ascii="Arial" w:eastAsia="MS Mincho" w:hAnsi="Arial" w:cs="Arial"/>
          <w:lang w:eastAsia="en-GB"/>
        </w:rPr>
        <w:t xml:space="preserve">asking for STC approval of the figures.  He confirmed that while the currency of the conference is in USD, most expenditure is in sterling and suggested it is probably better to keep it that way.  He also confirmed steps had been taken before the UK referendum, to transfer payments for prizes over to </w:t>
      </w:r>
      <w:proofErr w:type="spellStart"/>
      <w:r w:rsidR="001B7EE5">
        <w:rPr>
          <w:rFonts w:ascii="Arial" w:eastAsia="MS Mincho" w:hAnsi="Arial" w:cs="Arial"/>
          <w:lang w:eastAsia="en-GB"/>
        </w:rPr>
        <w:t>YCr</w:t>
      </w:r>
      <w:proofErr w:type="spellEnd"/>
      <w:r w:rsidR="001B7EE5">
        <w:rPr>
          <w:rFonts w:ascii="Arial" w:eastAsia="MS Mincho" w:hAnsi="Arial" w:cs="Arial"/>
          <w:lang w:eastAsia="en-GB"/>
        </w:rPr>
        <w:t xml:space="preserve"> in Lyon so he can make payment in Euros</w:t>
      </w:r>
      <w:r w:rsidR="001B7EE5" w:rsidRPr="001B7EE5">
        <w:rPr>
          <w:rFonts w:ascii="Arial" w:eastAsia="MS Mincho" w:hAnsi="Arial" w:cs="Arial"/>
          <w:lang w:eastAsia="en-GB"/>
        </w:rPr>
        <w:t xml:space="preserve">.  </w:t>
      </w:r>
    </w:p>
    <w:p w14:paraId="4F32E5CB" w14:textId="77777777" w:rsidR="001B7EE5" w:rsidRDefault="001B7EE5" w:rsidP="001B7EE5">
      <w:pPr>
        <w:autoSpaceDE w:val="0"/>
        <w:autoSpaceDN w:val="0"/>
        <w:adjustRightInd w:val="0"/>
        <w:spacing w:after="0" w:line="240" w:lineRule="auto"/>
        <w:jc w:val="both"/>
        <w:rPr>
          <w:rFonts w:ascii="Arial" w:eastAsia="MS Mincho" w:hAnsi="Arial" w:cs="Arial"/>
          <w:lang w:eastAsia="en-GB"/>
        </w:rPr>
      </w:pPr>
    </w:p>
    <w:p w14:paraId="6EA6823C" w14:textId="77777777" w:rsidR="001B7EE5" w:rsidRPr="00607440" w:rsidRDefault="001B7EE5" w:rsidP="001B7EE5">
      <w:pPr>
        <w:autoSpaceDE w:val="0"/>
        <w:autoSpaceDN w:val="0"/>
        <w:adjustRightInd w:val="0"/>
        <w:spacing w:after="0" w:line="240" w:lineRule="auto"/>
        <w:jc w:val="both"/>
        <w:rPr>
          <w:rFonts w:ascii="Arial" w:eastAsia="MS Mincho" w:hAnsi="Arial" w:cs="Arial"/>
          <w:i/>
          <w:lang w:eastAsia="en-GB"/>
        </w:rPr>
      </w:pPr>
      <w:r w:rsidRPr="00607440">
        <w:rPr>
          <w:rFonts w:ascii="Arial" w:eastAsia="MS Mincho" w:hAnsi="Arial" w:cs="Arial"/>
          <w:lang w:eastAsia="en-GB"/>
        </w:rPr>
        <w:t>Clarification was sought on a number of issues, including estimate of conference income, total registrations, management costs and fees.  ADM clarified each point raised and confirmed fees would be covered in the meeting on Wednesday evening.  After various comments on th</w:t>
      </w:r>
      <w:r w:rsidR="00201FB2" w:rsidRPr="00607440">
        <w:rPr>
          <w:rFonts w:ascii="Arial" w:eastAsia="MS Mincho" w:hAnsi="Arial" w:cs="Arial"/>
          <w:lang w:eastAsia="en-GB"/>
        </w:rPr>
        <w:t>e merits of maintaining fees at the current rate, it was agreed not to reduce fees for those renewing or joining after the conference.</w:t>
      </w:r>
    </w:p>
    <w:p w14:paraId="04DF2618" w14:textId="77777777" w:rsidR="001B7EE5" w:rsidRPr="00607440" w:rsidRDefault="001B7EE5" w:rsidP="001B7EE5">
      <w:pPr>
        <w:autoSpaceDE w:val="0"/>
        <w:autoSpaceDN w:val="0"/>
        <w:adjustRightInd w:val="0"/>
        <w:spacing w:after="0" w:line="240" w:lineRule="auto"/>
        <w:jc w:val="both"/>
        <w:rPr>
          <w:rFonts w:ascii="Arial" w:eastAsia="MS Mincho" w:hAnsi="Arial" w:cs="Arial"/>
          <w:lang w:eastAsia="en-GB"/>
        </w:rPr>
      </w:pPr>
    </w:p>
    <w:p w14:paraId="7FC52894" w14:textId="77777777" w:rsidR="001B7EE5" w:rsidRDefault="001B7EE5" w:rsidP="001B7EE5">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With regard to the possibility of providing financial support for the Chair of SCC and SCC, ADM advised that only two sets of comments had been received on the proposals previously circulated.  He referred to the underlying check on financial stability, which is at the end of a three year period, there should be sufficient funds in the bank to cover costs for the following year.  He explained that the balance for a half time post for SCC at the end of 2021 would leave £102K to cover costs for 2022, so we would need £60K.  However, to continue with that half time post for the next three years would require £115K.  A number of other questions were raised regarding this issue and it was agreed to revisit on Wednesday evening</w:t>
      </w:r>
      <w:r>
        <w:rPr>
          <w:rFonts w:ascii="Arial" w:eastAsia="MS Mincho" w:hAnsi="Arial" w:cs="Arial"/>
          <w:lang w:eastAsia="en-GB"/>
        </w:rPr>
        <w:t>, clarifying that any further discussion will relate solely to 2019-2022 because the figures had already been agreed for 2016-2019.</w:t>
      </w:r>
    </w:p>
    <w:p w14:paraId="49B2A901" w14:textId="77777777" w:rsidR="001B7EE5" w:rsidRDefault="001B7EE5" w:rsidP="001B7EE5">
      <w:pPr>
        <w:autoSpaceDE w:val="0"/>
        <w:autoSpaceDN w:val="0"/>
        <w:adjustRightInd w:val="0"/>
        <w:spacing w:after="0" w:line="240" w:lineRule="auto"/>
        <w:jc w:val="both"/>
        <w:rPr>
          <w:rFonts w:ascii="Arial" w:eastAsia="MS Mincho" w:hAnsi="Arial" w:cs="Arial"/>
          <w:lang w:eastAsia="en-GB"/>
        </w:rPr>
      </w:pPr>
    </w:p>
    <w:p w14:paraId="660A7349" w14:textId="77777777" w:rsidR="0008006C" w:rsidRPr="00607440" w:rsidRDefault="001B7EE5"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 xml:space="preserve">The last point ADM raised related to membership, and he referred to the agreement previously made, that by the end of November </w:t>
      </w:r>
      <w:r w:rsidR="00292160" w:rsidRPr="00607440">
        <w:rPr>
          <w:rFonts w:ascii="Arial" w:eastAsia="MS Mincho" w:hAnsi="Arial" w:cs="Arial"/>
          <w:lang w:eastAsia="en-GB"/>
        </w:rPr>
        <w:t>this year, we would say to SIG members who were not members of the society, that they could only continue as members if they joined</w:t>
      </w:r>
      <w:r w:rsidR="00F505AA" w:rsidRPr="00607440">
        <w:rPr>
          <w:rFonts w:ascii="Arial" w:eastAsia="MS Mincho" w:hAnsi="Arial" w:cs="Arial"/>
          <w:lang w:eastAsia="en-GB"/>
        </w:rPr>
        <w:t>/re-joined</w:t>
      </w:r>
      <w:r w:rsidR="00292160" w:rsidRPr="00607440">
        <w:rPr>
          <w:rFonts w:ascii="Arial" w:eastAsia="MS Mincho" w:hAnsi="Arial" w:cs="Arial"/>
          <w:lang w:eastAsia="en-GB"/>
        </w:rPr>
        <w:t xml:space="preserve"> the soc</w:t>
      </w:r>
      <w:r w:rsidR="00201FB2" w:rsidRPr="00607440">
        <w:rPr>
          <w:rFonts w:ascii="Arial" w:eastAsia="MS Mincho" w:hAnsi="Arial" w:cs="Arial"/>
          <w:lang w:eastAsia="en-GB"/>
        </w:rPr>
        <w:t>iety.  A number of concerns had been</w:t>
      </w:r>
      <w:r w:rsidR="00292160" w:rsidRPr="00607440">
        <w:rPr>
          <w:rFonts w:ascii="Arial" w:eastAsia="MS Mincho" w:hAnsi="Arial" w:cs="Arial"/>
          <w:lang w:eastAsia="en-GB"/>
        </w:rPr>
        <w:t xml:space="preserve"> raised about this policy</w:t>
      </w:r>
      <w:r w:rsidR="00201FB2" w:rsidRPr="00607440">
        <w:rPr>
          <w:rFonts w:ascii="Arial" w:eastAsia="MS Mincho" w:hAnsi="Arial" w:cs="Arial"/>
          <w:lang w:eastAsia="en-GB"/>
        </w:rPr>
        <w:t xml:space="preserve"> in SCC</w:t>
      </w:r>
      <w:r w:rsidR="00292160" w:rsidRPr="00607440">
        <w:rPr>
          <w:rFonts w:ascii="Arial" w:eastAsia="MS Mincho" w:hAnsi="Arial" w:cs="Arial"/>
          <w:lang w:eastAsia="en-GB"/>
        </w:rPr>
        <w:t xml:space="preserve"> and it was agreed to review again on Wednesday evening for a final decision on the w</w:t>
      </w:r>
      <w:r w:rsidR="00A77AEA" w:rsidRPr="00607440">
        <w:rPr>
          <w:rFonts w:ascii="Arial" w:eastAsia="MS Mincho" w:hAnsi="Arial" w:cs="Arial"/>
          <w:lang w:eastAsia="en-GB"/>
        </w:rPr>
        <w:t>ay forward.</w:t>
      </w:r>
    </w:p>
    <w:p w14:paraId="39F5B540" w14:textId="77777777" w:rsidR="00201FB2" w:rsidRPr="00607440" w:rsidRDefault="00201FB2" w:rsidP="0008006C">
      <w:pPr>
        <w:autoSpaceDE w:val="0"/>
        <w:autoSpaceDN w:val="0"/>
        <w:adjustRightInd w:val="0"/>
        <w:spacing w:after="0" w:line="240" w:lineRule="auto"/>
        <w:jc w:val="both"/>
        <w:rPr>
          <w:rFonts w:ascii="Arial" w:eastAsia="MS Mincho" w:hAnsi="Arial" w:cs="Arial"/>
          <w:lang w:eastAsia="en-GB"/>
        </w:rPr>
      </w:pPr>
    </w:p>
    <w:p w14:paraId="22372A26"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5.4 Operating Practice (AH).</w:t>
      </w:r>
      <w:r w:rsidR="00A77AEA" w:rsidRPr="00607440">
        <w:rPr>
          <w:rFonts w:ascii="Arial" w:eastAsia="MS Mincho" w:hAnsi="Arial" w:cs="Arial"/>
          <w:lang w:eastAsia="en-GB"/>
        </w:rPr>
        <w:t xml:space="preserve">  AH confirmed the agreement previously made to postpone the 2016 OP update until after Shanghai in order to give time to test the new CMS system.  He ran through the proposed timeframe, confirming he would re-circulate the parts that needed updating during September 2016, and prepare a draft update in October.  A detailed file will go to STC early January for approval in Washington, with a view to having the revised documents uplo</w:t>
      </w:r>
      <w:r w:rsidR="00201FB2" w:rsidRPr="00607440">
        <w:rPr>
          <w:rFonts w:ascii="Arial" w:eastAsia="MS Mincho" w:hAnsi="Arial" w:cs="Arial"/>
          <w:lang w:eastAsia="en-GB"/>
        </w:rPr>
        <w:t>aded to the website by March.  Y</w:t>
      </w:r>
      <w:r w:rsidR="00A77AEA" w:rsidRPr="00607440">
        <w:rPr>
          <w:rFonts w:ascii="Arial" w:eastAsia="MS Mincho" w:hAnsi="Arial" w:cs="Arial"/>
          <w:lang w:eastAsia="en-GB"/>
        </w:rPr>
        <w:t>H offered thanks to AH for all his work.</w:t>
      </w:r>
    </w:p>
    <w:p w14:paraId="3958BBBD" w14:textId="77777777" w:rsidR="0008006C" w:rsidRDefault="0008006C" w:rsidP="0008006C">
      <w:pPr>
        <w:autoSpaceDE w:val="0"/>
        <w:autoSpaceDN w:val="0"/>
        <w:adjustRightInd w:val="0"/>
        <w:spacing w:after="0" w:line="240" w:lineRule="auto"/>
        <w:jc w:val="both"/>
        <w:rPr>
          <w:rFonts w:ascii="Arial" w:eastAsia="MS Mincho" w:hAnsi="Arial" w:cs="Arial"/>
          <w:lang w:eastAsia="en-GB"/>
        </w:rPr>
      </w:pPr>
    </w:p>
    <w:p w14:paraId="1C270386" w14:textId="77777777" w:rsidR="004A1F1C" w:rsidRPr="0008006C" w:rsidRDefault="004A1F1C" w:rsidP="0008006C">
      <w:pPr>
        <w:autoSpaceDE w:val="0"/>
        <w:autoSpaceDN w:val="0"/>
        <w:adjustRightInd w:val="0"/>
        <w:spacing w:after="0" w:line="240" w:lineRule="auto"/>
        <w:jc w:val="both"/>
        <w:rPr>
          <w:rFonts w:ascii="Arial" w:eastAsia="MS Mincho" w:hAnsi="Arial" w:cs="Arial"/>
          <w:lang w:eastAsia="en-GB"/>
        </w:rPr>
      </w:pPr>
    </w:p>
    <w:p w14:paraId="1FBEF88F"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r w:rsidRPr="0008006C">
        <w:rPr>
          <w:rFonts w:ascii="Arial" w:eastAsia="MS Mincho" w:hAnsi="Arial" w:cs="Arial"/>
          <w:b/>
          <w:bCs/>
          <w:sz w:val="24"/>
          <w:szCs w:val="24"/>
          <w:lang w:eastAsia="en-GB"/>
        </w:rPr>
        <w:t>6.</w:t>
      </w:r>
      <w:r w:rsidRPr="0008006C">
        <w:rPr>
          <w:rFonts w:ascii="Arial" w:eastAsia="MS Mincho" w:hAnsi="Arial" w:cs="Arial"/>
          <w:b/>
          <w:bCs/>
          <w:sz w:val="24"/>
          <w:szCs w:val="24"/>
          <w:lang w:eastAsia="en-GB"/>
        </w:rPr>
        <w:tab/>
        <w:t>Committee Structure and Membership (YH)</w:t>
      </w:r>
    </w:p>
    <w:p w14:paraId="7C52475C" w14:textId="77777777" w:rsid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p>
    <w:p w14:paraId="7B888436" w14:textId="77777777" w:rsidR="00A65BB9" w:rsidRPr="00A65BB9" w:rsidRDefault="00A65BB9" w:rsidP="0008006C">
      <w:pPr>
        <w:autoSpaceDE w:val="0"/>
        <w:autoSpaceDN w:val="0"/>
        <w:adjustRightInd w:val="0"/>
        <w:spacing w:after="0" w:line="240" w:lineRule="auto"/>
        <w:jc w:val="both"/>
        <w:rPr>
          <w:rFonts w:ascii="Arial" w:eastAsia="MS Mincho" w:hAnsi="Arial" w:cs="Arial"/>
          <w:sz w:val="24"/>
          <w:szCs w:val="24"/>
          <w:lang w:eastAsia="en-GB"/>
        </w:rPr>
      </w:pPr>
      <w:r w:rsidRPr="00A65BB9">
        <w:rPr>
          <w:rFonts w:ascii="Arial" w:eastAsia="MS Mincho" w:hAnsi="Arial" w:cs="Arial"/>
          <w:sz w:val="24"/>
          <w:szCs w:val="24"/>
          <w:lang w:eastAsia="en-GB"/>
        </w:rPr>
        <w:t>To be discussed and agreed on Wednesday 13 July.</w:t>
      </w:r>
    </w:p>
    <w:p w14:paraId="3F450C1F" w14:textId="77777777" w:rsidR="00A65BB9" w:rsidRDefault="00A65BB9" w:rsidP="0008006C">
      <w:pPr>
        <w:autoSpaceDE w:val="0"/>
        <w:autoSpaceDN w:val="0"/>
        <w:adjustRightInd w:val="0"/>
        <w:spacing w:after="0" w:line="240" w:lineRule="auto"/>
        <w:jc w:val="both"/>
        <w:rPr>
          <w:rFonts w:ascii="Arial" w:eastAsia="MS Mincho" w:hAnsi="Arial" w:cs="Arial"/>
          <w:b/>
          <w:bCs/>
          <w:sz w:val="24"/>
          <w:szCs w:val="24"/>
          <w:lang w:eastAsia="en-GB"/>
        </w:rPr>
      </w:pPr>
    </w:p>
    <w:p w14:paraId="56EEC884" w14:textId="77777777" w:rsidR="004A1F1C" w:rsidRPr="0008006C" w:rsidRDefault="004A1F1C" w:rsidP="0008006C">
      <w:pPr>
        <w:autoSpaceDE w:val="0"/>
        <w:autoSpaceDN w:val="0"/>
        <w:adjustRightInd w:val="0"/>
        <w:spacing w:after="0" w:line="240" w:lineRule="auto"/>
        <w:jc w:val="both"/>
        <w:rPr>
          <w:rFonts w:ascii="Arial" w:eastAsia="MS Mincho" w:hAnsi="Arial" w:cs="Arial"/>
          <w:b/>
          <w:bCs/>
          <w:sz w:val="24"/>
          <w:szCs w:val="24"/>
          <w:lang w:eastAsia="en-GB"/>
        </w:rPr>
      </w:pPr>
    </w:p>
    <w:p w14:paraId="218F6631"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r w:rsidRPr="0008006C">
        <w:rPr>
          <w:rFonts w:ascii="Arial" w:eastAsia="MS Mincho" w:hAnsi="Arial" w:cs="Arial"/>
          <w:b/>
          <w:bCs/>
          <w:sz w:val="24"/>
          <w:szCs w:val="24"/>
          <w:lang w:eastAsia="en-GB"/>
        </w:rPr>
        <w:t>7.</w:t>
      </w:r>
      <w:r w:rsidRPr="0008006C">
        <w:rPr>
          <w:rFonts w:ascii="Arial" w:eastAsia="MS Mincho" w:hAnsi="Arial" w:cs="Arial"/>
          <w:b/>
          <w:bCs/>
          <w:sz w:val="24"/>
          <w:szCs w:val="24"/>
          <w:lang w:eastAsia="en-GB"/>
        </w:rPr>
        <w:tab/>
        <w:t>Society Membership and Marketing (</w:t>
      </w:r>
      <w:r w:rsidR="00A81C2F">
        <w:rPr>
          <w:rFonts w:ascii="Arial" w:eastAsia="MS Mincho" w:hAnsi="Arial" w:cs="Arial"/>
          <w:b/>
          <w:bCs/>
          <w:sz w:val="24"/>
          <w:szCs w:val="24"/>
          <w:lang w:eastAsia="en-GB"/>
        </w:rPr>
        <w:t>KM)</w:t>
      </w:r>
    </w:p>
    <w:p w14:paraId="15503168"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p>
    <w:p w14:paraId="408420D2" w14:textId="4BB15DA2" w:rsidR="0008006C" w:rsidRPr="00855F77" w:rsidRDefault="0008006C" w:rsidP="0008006C">
      <w:pPr>
        <w:autoSpaceDE w:val="0"/>
        <w:autoSpaceDN w:val="0"/>
        <w:adjustRightInd w:val="0"/>
        <w:spacing w:after="0" w:line="240" w:lineRule="auto"/>
        <w:jc w:val="both"/>
        <w:rPr>
          <w:rFonts w:ascii="Arial" w:eastAsia="MS Mincho" w:hAnsi="Arial" w:cs="Arial"/>
          <w:iCs/>
          <w:lang w:eastAsia="en-GB"/>
        </w:rPr>
      </w:pPr>
      <w:r w:rsidRPr="00607440">
        <w:rPr>
          <w:rFonts w:ascii="Arial" w:eastAsia="MS Mincho" w:hAnsi="Arial" w:cs="Arial"/>
          <w:i/>
          <w:lang w:eastAsia="en-GB"/>
        </w:rPr>
        <w:t>7</w:t>
      </w:r>
      <w:r w:rsidR="00575F05" w:rsidRPr="00607440">
        <w:rPr>
          <w:rFonts w:ascii="Arial" w:eastAsia="MS Mincho" w:hAnsi="Arial" w:cs="Arial"/>
          <w:i/>
          <w:lang w:eastAsia="en-GB"/>
        </w:rPr>
        <w:t>.1 Membership report (JS / ADM</w:t>
      </w:r>
      <w:r w:rsidRPr="00607440">
        <w:rPr>
          <w:rFonts w:ascii="Arial" w:eastAsia="MS Mincho" w:hAnsi="Arial" w:cs="Arial"/>
          <w:i/>
          <w:lang w:eastAsia="en-GB"/>
        </w:rPr>
        <w:t>).</w:t>
      </w:r>
      <w:r w:rsidR="00575F05" w:rsidRPr="00607440">
        <w:rPr>
          <w:rFonts w:ascii="Arial" w:eastAsia="MS Mincho" w:hAnsi="Arial" w:cs="Arial"/>
          <w:i/>
          <w:lang w:eastAsia="en-GB"/>
        </w:rPr>
        <w:t xml:space="preserve">  </w:t>
      </w:r>
      <w:r w:rsidR="00575F05" w:rsidRPr="00607440">
        <w:rPr>
          <w:rFonts w:ascii="Arial" w:eastAsia="MS Mincho" w:hAnsi="Arial" w:cs="Arial"/>
          <w:iCs/>
          <w:lang w:eastAsia="en-GB"/>
        </w:rPr>
        <w:t>ADM referred to the report produced by JS for the meeting pack which outlined the current number of members (1978), which included around 700 still to renew from 2013-2016.  He reiterated the intention to send out renewal reminders shortly after the conference and this includes those on the current SIG lists who are not Society members.  At the end of November, all membership rights will be removed from anyone who has not joined or renewed.</w:t>
      </w:r>
      <w:r w:rsidR="002B705A" w:rsidRPr="00607440">
        <w:rPr>
          <w:rFonts w:ascii="Arial" w:eastAsia="MS Mincho" w:hAnsi="Arial" w:cs="Arial"/>
          <w:iCs/>
          <w:lang w:eastAsia="en-GB"/>
        </w:rPr>
        <w:t xml:space="preserve"> </w:t>
      </w:r>
      <w:r w:rsidR="00607440" w:rsidRPr="00607440">
        <w:rPr>
          <w:rFonts w:ascii="Arial" w:eastAsia="MS Mincho" w:hAnsi="Arial" w:cs="Arial"/>
          <w:iCs/>
          <w:lang w:eastAsia="en-GB"/>
        </w:rPr>
        <w:t>On</w:t>
      </w:r>
      <w:r w:rsidR="002B705A" w:rsidRPr="00607440">
        <w:rPr>
          <w:rFonts w:ascii="Arial" w:eastAsia="MS Mincho" w:hAnsi="Arial" w:cs="Arial"/>
          <w:iCs/>
          <w:lang w:eastAsia="en-GB"/>
        </w:rPr>
        <w:t>e more reminder will be then sent for renewal by end of year.</w:t>
      </w:r>
    </w:p>
    <w:p w14:paraId="27EC016A"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23FF1348" w14:textId="77777777" w:rsidR="0008006C" w:rsidRPr="0008006C" w:rsidRDefault="0008006C" w:rsidP="00DF4E79">
      <w:pPr>
        <w:autoSpaceDE w:val="0"/>
        <w:autoSpaceDN w:val="0"/>
        <w:adjustRightInd w:val="0"/>
        <w:spacing w:after="0" w:line="240" w:lineRule="auto"/>
        <w:jc w:val="both"/>
        <w:rPr>
          <w:rFonts w:ascii="Arial" w:eastAsia="MS Mincho" w:hAnsi="Arial" w:cs="Arial"/>
          <w:iCs/>
          <w:lang w:eastAsia="en-GB"/>
        </w:rPr>
      </w:pPr>
      <w:r w:rsidRPr="00607440">
        <w:rPr>
          <w:rFonts w:ascii="Arial" w:eastAsia="MS Mincho" w:hAnsi="Arial" w:cs="Arial"/>
          <w:i/>
          <w:lang w:eastAsia="en-GB"/>
        </w:rPr>
        <w:t>7.2 Scheme for increasin</w:t>
      </w:r>
      <w:r w:rsidR="00575F05" w:rsidRPr="00607440">
        <w:rPr>
          <w:rFonts w:ascii="Arial" w:eastAsia="MS Mincho" w:hAnsi="Arial" w:cs="Arial"/>
          <w:i/>
          <w:lang w:eastAsia="en-GB"/>
        </w:rPr>
        <w:t xml:space="preserve">g individual membership via CARs  (KM, LD.  </w:t>
      </w:r>
      <w:r w:rsidR="00575F05" w:rsidRPr="00607440">
        <w:rPr>
          <w:rFonts w:ascii="Arial" w:eastAsia="MS Mincho" w:hAnsi="Arial" w:cs="Arial"/>
          <w:iCs/>
          <w:lang w:eastAsia="en-GB"/>
        </w:rPr>
        <w:t xml:space="preserve"> KM ran through the MMC report included in the meeting pack, confirming some of the details would now need updating e.g. </w:t>
      </w:r>
      <w:r w:rsidR="007E6F42" w:rsidRPr="00607440">
        <w:rPr>
          <w:rFonts w:ascii="Arial" w:eastAsia="MS Mincho" w:hAnsi="Arial" w:cs="Arial"/>
          <w:iCs/>
          <w:lang w:eastAsia="en-GB"/>
        </w:rPr>
        <w:t>figures for SOM membership which had increased since the report was produced.</w:t>
      </w:r>
      <w:r w:rsidR="00DF4E79" w:rsidRPr="00607440">
        <w:rPr>
          <w:rFonts w:ascii="Arial" w:eastAsia="MS Mincho" w:hAnsi="Arial" w:cs="Arial"/>
          <w:iCs/>
          <w:lang w:eastAsia="en-GB"/>
        </w:rPr>
        <w:t xml:space="preserve"> </w:t>
      </w:r>
      <w:r w:rsidR="007E6F42" w:rsidRPr="00607440">
        <w:rPr>
          <w:rFonts w:ascii="Arial" w:eastAsia="MS Mincho" w:hAnsi="Arial" w:cs="Arial"/>
          <w:iCs/>
          <w:lang w:eastAsia="en-GB"/>
        </w:rPr>
        <w:t>He advised t</w:t>
      </w:r>
      <w:r w:rsidR="00DF4E79" w:rsidRPr="00607440">
        <w:rPr>
          <w:rFonts w:ascii="Arial" w:eastAsia="MS Mincho" w:hAnsi="Arial" w:cs="Arial"/>
          <w:iCs/>
          <w:lang w:eastAsia="en-GB"/>
        </w:rPr>
        <w:t>he CAR list ha</w:t>
      </w:r>
      <w:r w:rsidR="007E6F42" w:rsidRPr="00607440">
        <w:rPr>
          <w:rFonts w:ascii="Arial" w:eastAsia="MS Mincho" w:hAnsi="Arial" w:cs="Arial"/>
          <w:iCs/>
          <w:lang w:eastAsia="en-GB"/>
        </w:rPr>
        <w:t>d</w:t>
      </w:r>
      <w:r w:rsidR="00DF4E79" w:rsidRPr="00607440">
        <w:rPr>
          <w:rFonts w:ascii="Arial" w:eastAsia="MS Mincho" w:hAnsi="Arial" w:cs="Arial"/>
          <w:iCs/>
          <w:lang w:eastAsia="en-GB"/>
        </w:rPr>
        <w:t xml:space="preserve"> been updated </w:t>
      </w:r>
      <w:r w:rsidR="00201FB2" w:rsidRPr="00607440">
        <w:rPr>
          <w:rFonts w:ascii="Arial" w:eastAsia="MS Mincho" w:hAnsi="Arial" w:cs="Arial"/>
          <w:iCs/>
          <w:lang w:eastAsia="en-GB"/>
        </w:rPr>
        <w:t xml:space="preserve">with </w:t>
      </w:r>
      <w:proofErr w:type="spellStart"/>
      <w:r w:rsidR="00201FB2" w:rsidRPr="00607440">
        <w:rPr>
          <w:rFonts w:ascii="Arial" w:eastAsia="MS Mincho" w:hAnsi="Arial" w:cs="Arial"/>
          <w:iCs/>
          <w:lang w:eastAsia="en-GB"/>
        </w:rPr>
        <w:t>Samer</w:t>
      </w:r>
      <w:proofErr w:type="spellEnd"/>
      <w:r w:rsidR="00201FB2" w:rsidRPr="00607440">
        <w:rPr>
          <w:rFonts w:ascii="Arial" w:eastAsia="MS Mincho" w:hAnsi="Arial" w:cs="Arial"/>
          <w:iCs/>
          <w:lang w:eastAsia="en-GB"/>
        </w:rPr>
        <w:t xml:space="preserve"> </w:t>
      </w:r>
      <w:proofErr w:type="spellStart"/>
      <w:r w:rsidR="00201FB2" w:rsidRPr="00607440">
        <w:rPr>
          <w:rFonts w:ascii="Arial" w:eastAsia="MS Mincho" w:hAnsi="Arial" w:cs="Arial"/>
          <w:iCs/>
          <w:lang w:eastAsia="en-GB"/>
        </w:rPr>
        <w:t>Madana</w:t>
      </w:r>
      <w:r w:rsidR="007E6F42" w:rsidRPr="00607440">
        <w:rPr>
          <w:rFonts w:ascii="Arial" w:eastAsia="MS Mincho" w:hAnsi="Arial" w:cs="Arial"/>
          <w:iCs/>
          <w:lang w:eastAsia="en-GB"/>
        </w:rPr>
        <w:t>t</w:t>
      </w:r>
      <w:proofErr w:type="spellEnd"/>
      <w:r w:rsidR="007E6F42" w:rsidRPr="00607440">
        <w:rPr>
          <w:rFonts w:ascii="Arial" w:eastAsia="MS Mincho" w:hAnsi="Arial" w:cs="Arial"/>
          <w:iCs/>
          <w:lang w:eastAsia="en-GB"/>
        </w:rPr>
        <w:t xml:space="preserve"> now based in UAE</w:t>
      </w:r>
      <w:r w:rsidR="007E6F42">
        <w:rPr>
          <w:rFonts w:ascii="Arial" w:eastAsia="MS Mincho" w:hAnsi="Arial" w:cs="Arial"/>
          <w:iCs/>
          <w:lang w:eastAsia="en-GB"/>
        </w:rPr>
        <w:t xml:space="preserve"> and looking after the Middle East; Jonathan Gifford will act for North America; Alejandro </w:t>
      </w:r>
      <w:proofErr w:type="spellStart"/>
      <w:r w:rsidR="007E6F42">
        <w:rPr>
          <w:rFonts w:ascii="Arial" w:eastAsia="MS Mincho" w:hAnsi="Arial" w:cs="Arial"/>
          <w:iCs/>
          <w:lang w:eastAsia="en-GB"/>
        </w:rPr>
        <w:t>Tudela</w:t>
      </w:r>
      <w:proofErr w:type="spellEnd"/>
      <w:r w:rsidR="007E6F42">
        <w:rPr>
          <w:rFonts w:ascii="Arial" w:eastAsia="MS Mincho" w:hAnsi="Arial" w:cs="Arial"/>
          <w:iCs/>
          <w:lang w:eastAsia="en-GB"/>
        </w:rPr>
        <w:t xml:space="preserve"> will co-chair Latin America with Romulo</w:t>
      </w:r>
      <w:r w:rsidR="00201FB2">
        <w:rPr>
          <w:rFonts w:ascii="Arial" w:eastAsia="MS Mincho" w:hAnsi="Arial" w:cs="Arial"/>
          <w:iCs/>
          <w:lang w:eastAsia="en-GB"/>
        </w:rPr>
        <w:t xml:space="preserve"> </w:t>
      </w:r>
      <w:proofErr w:type="spellStart"/>
      <w:r w:rsidR="00201FB2">
        <w:rPr>
          <w:rFonts w:ascii="Arial" w:eastAsia="MS Mincho" w:hAnsi="Arial" w:cs="Arial"/>
          <w:iCs/>
          <w:lang w:eastAsia="en-GB"/>
        </w:rPr>
        <w:t>Orrico</w:t>
      </w:r>
      <w:proofErr w:type="spellEnd"/>
      <w:r w:rsidR="007E6F42">
        <w:rPr>
          <w:rFonts w:ascii="Arial" w:eastAsia="MS Mincho" w:hAnsi="Arial" w:cs="Arial"/>
          <w:iCs/>
          <w:lang w:eastAsia="en-GB"/>
        </w:rPr>
        <w:t xml:space="preserve">; and Marianne looks after the whole of Africa.  A question was raised regarding Russia and </w:t>
      </w:r>
      <w:proofErr w:type="spellStart"/>
      <w:r w:rsidR="007E6F42">
        <w:rPr>
          <w:rFonts w:ascii="Arial" w:eastAsia="MS Mincho" w:hAnsi="Arial" w:cs="Arial"/>
          <w:iCs/>
          <w:lang w:eastAsia="en-GB"/>
        </w:rPr>
        <w:t>Fusun</w:t>
      </w:r>
      <w:proofErr w:type="spellEnd"/>
      <w:r w:rsidR="007E6F42">
        <w:rPr>
          <w:rFonts w:ascii="Arial" w:eastAsia="MS Mincho" w:hAnsi="Arial" w:cs="Arial"/>
          <w:iCs/>
          <w:lang w:eastAsia="en-GB"/>
        </w:rPr>
        <w:t xml:space="preserve"> advised that the approaches made to date had not been successful.</w:t>
      </w:r>
    </w:p>
    <w:p w14:paraId="0B93677C"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
    <w:p w14:paraId="30F5A79C" w14:textId="16B15AA5" w:rsidR="00A77AEA" w:rsidRDefault="0008006C" w:rsidP="00A77AEA">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7.3 Organisational membership (DM, YH).</w:t>
      </w:r>
      <w:r w:rsidR="00A77AEA" w:rsidRPr="00607440">
        <w:rPr>
          <w:rFonts w:ascii="Arial" w:eastAsia="MS Mincho" w:hAnsi="Arial" w:cs="Arial"/>
          <w:i/>
          <w:lang w:eastAsia="en-GB"/>
        </w:rPr>
        <w:t xml:space="preserve">  </w:t>
      </w:r>
      <w:r w:rsidR="00A77AEA" w:rsidRPr="00607440">
        <w:rPr>
          <w:rFonts w:ascii="Arial" w:eastAsia="MS Mincho" w:hAnsi="Arial" w:cs="Arial"/>
          <w:lang w:eastAsia="en-GB"/>
        </w:rPr>
        <w:t>YH confirmed he had been successful in getting positive responses from five Japanese</w:t>
      </w:r>
      <w:r w:rsidR="00ED4450" w:rsidRPr="00607440">
        <w:rPr>
          <w:rFonts w:ascii="Arial" w:eastAsia="MS Mincho" w:hAnsi="Arial" w:cs="Arial"/>
          <w:lang w:eastAsia="en-GB"/>
        </w:rPr>
        <w:t xml:space="preserve"> </w:t>
      </w:r>
      <w:r w:rsidR="00A77AEA" w:rsidRPr="00607440">
        <w:rPr>
          <w:rFonts w:ascii="Arial" w:eastAsia="MS Mincho" w:hAnsi="Arial" w:cs="Arial"/>
          <w:lang w:eastAsia="en-GB"/>
        </w:rPr>
        <w:t>companies</w:t>
      </w:r>
      <w:r w:rsidR="00ED4450" w:rsidRPr="00607440">
        <w:rPr>
          <w:rFonts w:ascii="Arial" w:eastAsia="MS Mincho" w:hAnsi="Arial" w:cs="Arial"/>
          <w:lang w:eastAsia="en-GB"/>
        </w:rPr>
        <w:t xml:space="preserve"> and one German</w:t>
      </w:r>
      <w:r w:rsidR="00607440" w:rsidRPr="00607440">
        <w:rPr>
          <w:rFonts w:ascii="Arial" w:eastAsia="MS Mincho" w:hAnsi="Arial" w:cs="Arial"/>
          <w:iCs/>
          <w:lang w:eastAsia="en-GB"/>
        </w:rPr>
        <w:t xml:space="preserve"> company</w:t>
      </w:r>
      <w:r w:rsidR="00A77AEA" w:rsidRPr="00607440">
        <w:rPr>
          <w:rFonts w:ascii="Arial" w:eastAsia="MS Mincho" w:hAnsi="Arial" w:cs="Arial"/>
          <w:lang w:eastAsia="en-GB"/>
        </w:rPr>
        <w:t xml:space="preserve"> to date.  He explained the membership fee for SOMs was $3,000 for three years, but because in many private companies accounting is done annually, we have agreed to accept instalments of</w:t>
      </w:r>
      <w:r w:rsidR="00A77AEA">
        <w:rPr>
          <w:rFonts w:ascii="Arial" w:eastAsia="MS Mincho" w:hAnsi="Arial" w:cs="Arial"/>
          <w:lang w:eastAsia="en-GB"/>
        </w:rPr>
        <w:t xml:space="preserve"> $1,000 per year.  He said we needed to encourage more companies and government agencies </w:t>
      </w:r>
      <w:proofErr w:type="spellStart"/>
      <w:r w:rsidR="00A77AEA">
        <w:rPr>
          <w:rFonts w:ascii="Arial" w:eastAsia="MS Mincho" w:hAnsi="Arial" w:cs="Arial"/>
          <w:lang w:eastAsia="en-GB"/>
        </w:rPr>
        <w:t>etc</w:t>
      </w:r>
      <w:proofErr w:type="spellEnd"/>
      <w:r w:rsidR="00A77AEA">
        <w:rPr>
          <w:rFonts w:ascii="Arial" w:eastAsia="MS Mincho" w:hAnsi="Arial" w:cs="Arial"/>
          <w:lang w:eastAsia="en-GB"/>
        </w:rPr>
        <w:t xml:space="preserve"> to get involved and work together and also encourage more SIG activities.  WR enquired about publicity material for SOMs and YH asked JS to forward details.</w:t>
      </w:r>
    </w:p>
    <w:p w14:paraId="5B2BE1EA" w14:textId="77777777" w:rsidR="00A77AEA" w:rsidRDefault="00A77AEA" w:rsidP="00A77AEA">
      <w:pPr>
        <w:autoSpaceDE w:val="0"/>
        <w:autoSpaceDN w:val="0"/>
        <w:adjustRightInd w:val="0"/>
        <w:spacing w:after="0" w:line="240" w:lineRule="auto"/>
        <w:jc w:val="both"/>
        <w:rPr>
          <w:rFonts w:ascii="Arial" w:eastAsia="MS Mincho" w:hAnsi="Arial" w:cs="Arial"/>
          <w:lang w:eastAsia="en-GB"/>
        </w:rPr>
      </w:pPr>
    </w:p>
    <w:p w14:paraId="3D86AA78" w14:textId="77777777" w:rsidR="0008006C" w:rsidRPr="00607440" w:rsidRDefault="00A77AEA" w:rsidP="0008006C">
      <w:pPr>
        <w:numPr>
          <w:ilvl w:val="0"/>
          <w:numId w:val="2"/>
        </w:numPr>
        <w:autoSpaceDE w:val="0"/>
        <w:autoSpaceDN w:val="0"/>
        <w:adjustRightInd w:val="0"/>
        <w:spacing w:after="0" w:line="240" w:lineRule="auto"/>
        <w:contextualSpacing/>
        <w:jc w:val="both"/>
        <w:rPr>
          <w:rFonts w:ascii="Arial" w:eastAsia="MS Mincho" w:hAnsi="Arial" w:cs="Arial"/>
          <w:color w:val="FF0000"/>
          <w:sz w:val="24"/>
          <w:szCs w:val="24"/>
          <w:lang w:eastAsia="en-GB"/>
        </w:rPr>
      </w:pPr>
      <w:r w:rsidRPr="00607440">
        <w:rPr>
          <w:rFonts w:ascii="Arial" w:eastAsia="MS Mincho" w:hAnsi="Arial" w:cs="Arial"/>
          <w:color w:val="FF0000"/>
          <w:sz w:val="24"/>
          <w:szCs w:val="24"/>
          <w:lang w:eastAsia="en-GB"/>
        </w:rPr>
        <w:t>JS.  To send copy SOM information to WR.</w:t>
      </w:r>
    </w:p>
    <w:p w14:paraId="72469CFA" w14:textId="77777777" w:rsidR="0008006C" w:rsidRDefault="0008006C" w:rsidP="0008006C">
      <w:pPr>
        <w:autoSpaceDE w:val="0"/>
        <w:autoSpaceDN w:val="0"/>
        <w:adjustRightInd w:val="0"/>
        <w:spacing w:after="0" w:line="240" w:lineRule="auto"/>
        <w:jc w:val="both"/>
        <w:rPr>
          <w:rFonts w:ascii="Arial" w:eastAsia="MS Mincho" w:hAnsi="Arial" w:cs="Arial"/>
          <w:lang w:eastAsia="en-GB"/>
        </w:rPr>
      </w:pPr>
    </w:p>
    <w:p w14:paraId="1A01056E" w14:textId="77777777" w:rsidR="004A1F1C" w:rsidRPr="0008006C" w:rsidRDefault="004A1F1C" w:rsidP="0008006C">
      <w:pPr>
        <w:autoSpaceDE w:val="0"/>
        <w:autoSpaceDN w:val="0"/>
        <w:adjustRightInd w:val="0"/>
        <w:spacing w:after="0" w:line="240" w:lineRule="auto"/>
        <w:jc w:val="both"/>
        <w:rPr>
          <w:rFonts w:ascii="Arial" w:eastAsia="MS Mincho" w:hAnsi="Arial" w:cs="Arial"/>
          <w:lang w:eastAsia="en-GB"/>
        </w:rPr>
      </w:pPr>
    </w:p>
    <w:p w14:paraId="343A01F0" w14:textId="77777777" w:rsidR="0008006C" w:rsidRPr="0008006C" w:rsidRDefault="0008006C" w:rsidP="0008006C">
      <w:pPr>
        <w:autoSpaceDE w:val="0"/>
        <w:autoSpaceDN w:val="0"/>
        <w:adjustRightInd w:val="0"/>
        <w:spacing w:after="0" w:line="240" w:lineRule="auto"/>
        <w:jc w:val="both"/>
        <w:rPr>
          <w:rFonts w:ascii="Arial" w:eastAsia="MS Mincho" w:hAnsi="Arial" w:cs="Arial"/>
          <w:b/>
          <w:lang w:eastAsia="en-GB"/>
        </w:rPr>
      </w:pPr>
      <w:r w:rsidRPr="0008006C">
        <w:rPr>
          <w:rFonts w:ascii="Arial" w:eastAsia="MS Mincho" w:hAnsi="Arial" w:cs="Arial"/>
          <w:b/>
          <w:lang w:eastAsia="en-GB"/>
        </w:rPr>
        <w:t>8.</w:t>
      </w:r>
      <w:r w:rsidRPr="0008006C">
        <w:rPr>
          <w:rFonts w:ascii="Arial" w:eastAsia="MS Mincho" w:hAnsi="Arial" w:cs="Arial"/>
          <w:b/>
          <w:lang w:eastAsia="en-GB"/>
        </w:rPr>
        <w:tab/>
        <w:t>Prizes Sub-committees</w:t>
      </w:r>
    </w:p>
    <w:p w14:paraId="306917C6" w14:textId="77777777" w:rsidR="0008006C" w:rsidRPr="0008006C" w:rsidRDefault="0008006C" w:rsidP="0008006C">
      <w:pPr>
        <w:autoSpaceDE w:val="0"/>
        <w:autoSpaceDN w:val="0"/>
        <w:adjustRightInd w:val="0"/>
        <w:spacing w:after="0" w:line="240" w:lineRule="auto"/>
        <w:jc w:val="both"/>
        <w:rPr>
          <w:rFonts w:ascii="Arial" w:eastAsia="MS Mincho" w:hAnsi="Arial" w:cs="Arial"/>
          <w:b/>
          <w:lang w:eastAsia="en-GB"/>
        </w:rPr>
      </w:pPr>
    </w:p>
    <w:p w14:paraId="4AC1DAA0" w14:textId="77777777" w:rsidR="0008006C" w:rsidRPr="00302044"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8.1 Progress of Prize Sub-committee (SJ-D)</w:t>
      </w:r>
      <w:r w:rsidR="00302044">
        <w:rPr>
          <w:rFonts w:ascii="Arial" w:eastAsia="MS Mincho" w:hAnsi="Arial" w:cs="Arial"/>
          <w:i/>
          <w:lang w:eastAsia="en-GB"/>
        </w:rPr>
        <w:t xml:space="preserve">.  </w:t>
      </w:r>
      <w:r w:rsidR="00302044">
        <w:rPr>
          <w:rFonts w:ascii="Arial" w:eastAsia="MS Mincho" w:hAnsi="Arial" w:cs="Arial"/>
          <w:lang w:eastAsia="en-GB"/>
        </w:rPr>
        <w:t>SJ-D confirmed everything was under control in the prizes committee with fourteen members in the committee, and for the first time, awarding four prizes and eight awards.  Proposals were nearly all to hand and the first formal meeting will be held later today, with two further meetings later in the week, so that final recommendations are available for approval in the next STC.</w:t>
      </w:r>
    </w:p>
    <w:p w14:paraId="09ED01D9" w14:textId="77777777" w:rsidR="0008006C" w:rsidRPr="0008006C" w:rsidRDefault="0008006C" w:rsidP="0008006C">
      <w:pPr>
        <w:autoSpaceDE w:val="0"/>
        <w:autoSpaceDN w:val="0"/>
        <w:adjustRightInd w:val="0"/>
        <w:spacing w:after="0" w:line="240" w:lineRule="auto"/>
        <w:jc w:val="both"/>
        <w:rPr>
          <w:rFonts w:ascii="Arial" w:eastAsia="MS Mincho" w:hAnsi="Arial" w:cs="Arial"/>
          <w:i/>
          <w:lang w:eastAsia="en-GB"/>
        </w:rPr>
      </w:pPr>
    </w:p>
    <w:p w14:paraId="646C8D83" w14:textId="77777777" w:rsidR="0008006C" w:rsidRPr="00302044" w:rsidRDefault="0008006C" w:rsidP="0008006C">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i/>
          <w:lang w:eastAsia="en-GB"/>
        </w:rPr>
        <w:t xml:space="preserve">8.2 Approval of </w:t>
      </w:r>
      <w:proofErr w:type="spellStart"/>
      <w:r w:rsidRPr="0008006C">
        <w:rPr>
          <w:rFonts w:ascii="Arial" w:eastAsia="MS Mincho" w:hAnsi="Arial" w:cs="Arial"/>
          <w:i/>
          <w:lang w:eastAsia="en-GB"/>
        </w:rPr>
        <w:t>Dupuit</w:t>
      </w:r>
      <w:proofErr w:type="spellEnd"/>
      <w:r w:rsidRPr="0008006C">
        <w:rPr>
          <w:rFonts w:ascii="Arial" w:eastAsia="MS Mincho" w:hAnsi="Arial" w:cs="Arial"/>
          <w:i/>
          <w:lang w:eastAsia="en-GB"/>
        </w:rPr>
        <w:t xml:space="preserve"> Prize Sub-committee (</w:t>
      </w:r>
      <w:proofErr w:type="spellStart"/>
      <w:r w:rsidRPr="0008006C">
        <w:rPr>
          <w:rFonts w:ascii="Arial" w:eastAsia="MS Mincho" w:hAnsi="Arial" w:cs="Arial"/>
          <w:i/>
          <w:lang w:eastAsia="en-GB"/>
        </w:rPr>
        <w:t>YCr</w:t>
      </w:r>
      <w:proofErr w:type="spellEnd"/>
      <w:r w:rsidRPr="0008006C">
        <w:rPr>
          <w:rFonts w:ascii="Arial" w:eastAsia="MS Mincho" w:hAnsi="Arial" w:cs="Arial"/>
          <w:i/>
          <w:lang w:eastAsia="en-GB"/>
        </w:rPr>
        <w:t>).</w:t>
      </w:r>
      <w:r w:rsidR="00302044">
        <w:rPr>
          <w:rFonts w:ascii="Arial" w:eastAsia="MS Mincho" w:hAnsi="Arial" w:cs="Arial"/>
          <w:i/>
          <w:lang w:eastAsia="en-GB"/>
        </w:rPr>
        <w:t xml:space="preserve">  </w:t>
      </w:r>
      <w:proofErr w:type="spellStart"/>
      <w:r w:rsidR="00302044">
        <w:rPr>
          <w:rFonts w:ascii="Arial" w:eastAsia="MS Mincho" w:hAnsi="Arial" w:cs="Arial"/>
          <w:lang w:eastAsia="en-GB"/>
        </w:rPr>
        <w:t>YCr</w:t>
      </w:r>
      <w:proofErr w:type="spellEnd"/>
      <w:r w:rsidR="00302044">
        <w:rPr>
          <w:rFonts w:ascii="Arial" w:eastAsia="MS Mincho" w:hAnsi="Arial" w:cs="Arial"/>
          <w:lang w:eastAsia="en-GB"/>
        </w:rPr>
        <w:t xml:space="preserve"> confirmed the final decision had not been made as yet, and it was agreed that YH would circulate when available.</w:t>
      </w:r>
    </w:p>
    <w:p w14:paraId="337DD6D2" w14:textId="77777777" w:rsidR="00302044" w:rsidRPr="00302044" w:rsidRDefault="0008006C" w:rsidP="00302044">
      <w:pPr>
        <w:autoSpaceDE w:val="0"/>
        <w:autoSpaceDN w:val="0"/>
        <w:adjustRightInd w:val="0"/>
        <w:spacing w:after="0" w:line="240" w:lineRule="auto"/>
        <w:jc w:val="both"/>
        <w:rPr>
          <w:rFonts w:ascii="Arial" w:eastAsia="MS Mincho" w:hAnsi="Arial" w:cs="Arial"/>
          <w:lang w:eastAsia="en-GB"/>
        </w:rPr>
      </w:pPr>
      <w:r w:rsidRPr="0008006C">
        <w:rPr>
          <w:rFonts w:ascii="Arial" w:eastAsia="MS Mincho" w:hAnsi="Arial" w:cs="Arial"/>
          <w:lang w:eastAsia="en-GB"/>
        </w:rPr>
        <w:t xml:space="preserve"> </w:t>
      </w:r>
    </w:p>
    <w:p w14:paraId="7DA71645" w14:textId="77777777" w:rsidR="00302044" w:rsidRDefault="00302044" w:rsidP="00302044">
      <w:pPr>
        <w:autoSpaceDE w:val="0"/>
        <w:autoSpaceDN w:val="0"/>
        <w:adjustRightInd w:val="0"/>
        <w:spacing w:after="0" w:line="240" w:lineRule="auto"/>
        <w:jc w:val="both"/>
        <w:rPr>
          <w:rFonts w:ascii="Arial" w:eastAsia="MS Mincho" w:hAnsi="Arial" w:cs="Arial"/>
          <w:lang w:eastAsia="en-GB"/>
        </w:rPr>
      </w:pPr>
      <w:r w:rsidRPr="0061060B">
        <w:rPr>
          <w:rFonts w:ascii="Arial" w:eastAsia="MS Mincho" w:hAnsi="Arial" w:cs="Arial"/>
          <w:i/>
          <w:lang w:eastAsia="en-GB"/>
        </w:rPr>
        <w:t xml:space="preserve">8.3 </w:t>
      </w:r>
      <w:r>
        <w:rPr>
          <w:rFonts w:ascii="Arial" w:eastAsia="MS Mincho" w:hAnsi="Arial" w:cs="Arial"/>
          <w:i/>
          <w:lang w:eastAsia="en-GB"/>
        </w:rPr>
        <w:t xml:space="preserve">Progress of Transport Policy Journal Prize (RV).  </w:t>
      </w:r>
      <w:r>
        <w:rPr>
          <w:rFonts w:ascii="Arial" w:eastAsia="MS Mincho" w:hAnsi="Arial" w:cs="Arial"/>
          <w:lang w:eastAsia="en-GB"/>
        </w:rPr>
        <w:t>RV confirmed the editors had already agreed to recommend “</w:t>
      </w:r>
      <w:r w:rsidRPr="00637747">
        <w:rPr>
          <w:rFonts w:ascii="Arial" w:eastAsia="MS Mincho" w:hAnsi="Arial" w:cs="Arial"/>
          <w:i/>
          <w:lang w:eastAsia="en-GB"/>
        </w:rPr>
        <w:t>Understanding Attitudes Towards Public Transport and Private Car:  A Qualitative Study</w:t>
      </w:r>
      <w:r>
        <w:rPr>
          <w:rFonts w:ascii="Arial" w:eastAsia="MS Mincho" w:hAnsi="Arial" w:cs="Arial"/>
          <w:lang w:eastAsia="en-GB"/>
        </w:rPr>
        <w:t xml:space="preserve">”, by </w:t>
      </w:r>
      <w:proofErr w:type="spellStart"/>
      <w:r>
        <w:rPr>
          <w:rFonts w:ascii="Arial" w:eastAsia="MS Mincho" w:hAnsi="Arial" w:cs="Arial"/>
          <w:lang w:eastAsia="en-GB"/>
        </w:rPr>
        <w:t>Beirao</w:t>
      </w:r>
      <w:proofErr w:type="spellEnd"/>
      <w:r>
        <w:rPr>
          <w:rFonts w:ascii="Arial" w:eastAsia="MS Mincho" w:hAnsi="Arial" w:cs="Arial"/>
          <w:lang w:eastAsia="en-GB"/>
        </w:rPr>
        <w:t xml:space="preserve"> G., </w:t>
      </w:r>
      <w:proofErr w:type="spellStart"/>
      <w:r>
        <w:rPr>
          <w:rFonts w:ascii="Arial" w:eastAsia="MS Mincho" w:hAnsi="Arial" w:cs="Arial"/>
          <w:lang w:eastAsia="en-GB"/>
        </w:rPr>
        <w:t>Sarsfield</w:t>
      </w:r>
      <w:proofErr w:type="spellEnd"/>
      <w:r>
        <w:rPr>
          <w:rFonts w:ascii="Arial" w:eastAsia="MS Mincho" w:hAnsi="Arial" w:cs="Arial"/>
          <w:lang w:eastAsia="en-GB"/>
        </w:rPr>
        <w:t xml:space="preserve"> Cabral J. A. Volume 14, Issue 6 2007, confirming this had received 164 citations and been downloaded 18,798 over the last three years.  </w:t>
      </w:r>
    </w:p>
    <w:p w14:paraId="0E0E490F" w14:textId="77777777" w:rsidR="00302044" w:rsidRDefault="00302044" w:rsidP="00302044">
      <w:pPr>
        <w:autoSpaceDE w:val="0"/>
        <w:autoSpaceDN w:val="0"/>
        <w:adjustRightInd w:val="0"/>
        <w:spacing w:after="0" w:line="240" w:lineRule="auto"/>
        <w:jc w:val="both"/>
        <w:rPr>
          <w:rFonts w:ascii="Arial" w:eastAsia="MS Mincho" w:hAnsi="Arial" w:cs="Arial"/>
          <w:lang w:eastAsia="en-GB"/>
        </w:rPr>
      </w:pPr>
    </w:p>
    <w:p w14:paraId="55157ED1" w14:textId="77777777" w:rsidR="00201FB2" w:rsidRDefault="00302044" w:rsidP="0008006C">
      <w:pPr>
        <w:autoSpaceDE w:val="0"/>
        <w:autoSpaceDN w:val="0"/>
        <w:adjustRightInd w:val="0"/>
        <w:spacing w:after="0" w:line="240" w:lineRule="auto"/>
        <w:jc w:val="both"/>
        <w:rPr>
          <w:rFonts w:ascii="Arial" w:eastAsia="MS Mincho" w:hAnsi="Arial" w:cs="Arial"/>
          <w:lang w:eastAsia="en-GB"/>
        </w:rPr>
      </w:pPr>
      <w:r>
        <w:rPr>
          <w:rFonts w:ascii="Arial" w:eastAsia="MS Mincho" w:hAnsi="Arial" w:cs="Arial"/>
          <w:lang w:eastAsia="en-GB"/>
        </w:rPr>
        <w:t xml:space="preserve">RV referred to the prize rules and questioned whether we might wish to think about an alternative method of selection which does not impose a huge amount of further work on the editors.  </w:t>
      </w:r>
      <w:r w:rsidR="000502B4">
        <w:rPr>
          <w:rFonts w:ascii="Arial" w:eastAsia="MS Mincho" w:hAnsi="Arial" w:cs="Arial"/>
          <w:lang w:eastAsia="en-GB"/>
        </w:rPr>
        <w:t xml:space="preserve">Questions were raised as to whether a paper published in 2007 served the purpose of the prize, as it does not encourage new paper submitters.  RV explained that the </w:t>
      </w:r>
      <w:proofErr w:type="spellStart"/>
      <w:r w:rsidR="000502B4">
        <w:rPr>
          <w:rFonts w:ascii="Arial" w:eastAsia="MS Mincho" w:hAnsi="Arial" w:cs="Arial"/>
          <w:lang w:eastAsia="en-GB"/>
        </w:rPr>
        <w:t>rubrick</w:t>
      </w:r>
      <w:proofErr w:type="spellEnd"/>
      <w:r w:rsidR="000502B4">
        <w:rPr>
          <w:rFonts w:ascii="Arial" w:eastAsia="MS Mincho" w:hAnsi="Arial" w:cs="Arial"/>
          <w:lang w:eastAsia="en-GB"/>
        </w:rPr>
        <w:t xml:space="preserve"> is that the prize is for the paper which has had most influence in the period, and this of course takes time.  He referred to the winners of the 2010 and 2013 prizes which were published in 2008 and 2005 respectively.  After further discussion, ADM proposed we accept the recommendation and make the award, but considered it sensible for the editors to look at the </w:t>
      </w:r>
      <w:proofErr w:type="spellStart"/>
      <w:r w:rsidR="000502B4">
        <w:rPr>
          <w:rFonts w:ascii="Arial" w:eastAsia="MS Mincho" w:hAnsi="Arial" w:cs="Arial"/>
          <w:lang w:eastAsia="en-GB"/>
        </w:rPr>
        <w:t>rubrick</w:t>
      </w:r>
      <w:proofErr w:type="spellEnd"/>
      <w:r w:rsidR="000502B4">
        <w:rPr>
          <w:rFonts w:ascii="Arial" w:eastAsia="MS Mincho" w:hAnsi="Arial" w:cs="Arial"/>
          <w:lang w:eastAsia="en-GB"/>
        </w:rPr>
        <w:t xml:space="preserve"> and decide if there is a way in future which can reflect more recent contributions.</w:t>
      </w:r>
      <w:r w:rsidR="00201FB2">
        <w:rPr>
          <w:rFonts w:ascii="Arial" w:eastAsia="MS Mincho" w:hAnsi="Arial" w:cs="Arial"/>
          <w:lang w:eastAsia="en-GB"/>
        </w:rPr>
        <w:t xml:space="preserve">  </w:t>
      </w:r>
    </w:p>
    <w:p w14:paraId="34AF04DF" w14:textId="77777777" w:rsidR="00201FB2" w:rsidRDefault="00201FB2" w:rsidP="0008006C">
      <w:pPr>
        <w:autoSpaceDE w:val="0"/>
        <w:autoSpaceDN w:val="0"/>
        <w:adjustRightInd w:val="0"/>
        <w:spacing w:after="0" w:line="240" w:lineRule="auto"/>
        <w:jc w:val="both"/>
        <w:rPr>
          <w:rFonts w:ascii="Arial" w:eastAsia="MS Mincho" w:hAnsi="Arial" w:cs="Arial"/>
          <w:lang w:eastAsia="en-GB"/>
        </w:rPr>
      </w:pPr>
    </w:p>
    <w:p w14:paraId="395ABCE6" w14:textId="77777777" w:rsidR="00302044" w:rsidRPr="00201FB2" w:rsidRDefault="00201FB2" w:rsidP="0008006C">
      <w:pPr>
        <w:numPr>
          <w:ilvl w:val="0"/>
          <w:numId w:val="2"/>
        </w:numPr>
        <w:autoSpaceDE w:val="0"/>
        <w:autoSpaceDN w:val="0"/>
        <w:adjustRightInd w:val="0"/>
        <w:spacing w:after="0" w:line="240" w:lineRule="auto"/>
        <w:contextualSpacing/>
        <w:jc w:val="both"/>
        <w:rPr>
          <w:rFonts w:ascii="Arial" w:eastAsia="MS Mincho" w:hAnsi="Arial" w:cs="Arial"/>
          <w:color w:val="FF0000"/>
          <w:sz w:val="24"/>
          <w:szCs w:val="24"/>
          <w:lang w:eastAsia="en-GB"/>
        </w:rPr>
      </w:pPr>
      <w:r w:rsidRPr="00201FB2">
        <w:rPr>
          <w:rFonts w:ascii="Arial" w:eastAsia="MS Mincho" w:hAnsi="Arial" w:cs="Arial"/>
          <w:color w:val="FF0000"/>
          <w:sz w:val="24"/>
          <w:szCs w:val="24"/>
          <w:lang w:eastAsia="en-GB"/>
        </w:rPr>
        <w:t>This was agreed.</w:t>
      </w:r>
    </w:p>
    <w:p w14:paraId="690D8DE2" w14:textId="77777777" w:rsid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p>
    <w:p w14:paraId="4808F822" w14:textId="77777777" w:rsidR="004A1F1C" w:rsidRPr="0008006C" w:rsidRDefault="004A1F1C" w:rsidP="0008006C">
      <w:pPr>
        <w:autoSpaceDE w:val="0"/>
        <w:autoSpaceDN w:val="0"/>
        <w:adjustRightInd w:val="0"/>
        <w:spacing w:after="0" w:line="240" w:lineRule="auto"/>
        <w:jc w:val="both"/>
        <w:rPr>
          <w:rFonts w:ascii="Arial" w:eastAsia="MS Mincho" w:hAnsi="Arial" w:cs="Arial"/>
          <w:b/>
          <w:bCs/>
          <w:sz w:val="24"/>
          <w:szCs w:val="24"/>
          <w:lang w:eastAsia="en-GB"/>
        </w:rPr>
      </w:pPr>
    </w:p>
    <w:p w14:paraId="1B2412CF"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r w:rsidRPr="0008006C">
        <w:rPr>
          <w:rFonts w:ascii="Arial" w:eastAsia="MS Mincho" w:hAnsi="Arial" w:cs="Arial"/>
          <w:b/>
          <w:bCs/>
          <w:sz w:val="24"/>
          <w:szCs w:val="24"/>
          <w:lang w:eastAsia="en-GB"/>
        </w:rPr>
        <w:t>9.</w:t>
      </w:r>
      <w:r w:rsidRPr="0008006C">
        <w:rPr>
          <w:rFonts w:ascii="Arial" w:eastAsia="MS Mincho" w:hAnsi="Arial" w:cs="Arial"/>
          <w:b/>
          <w:bCs/>
          <w:sz w:val="24"/>
          <w:szCs w:val="24"/>
          <w:lang w:eastAsia="en-GB"/>
        </w:rPr>
        <w:tab/>
        <w:t>International Liaison</w:t>
      </w:r>
    </w:p>
    <w:p w14:paraId="51F25C99"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lang w:eastAsia="en-GB"/>
        </w:rPr>
      </w:pPr>
    </w:p>
    <w:p w14:paraId="59D74BC6" w14:textId="77777777" w:rsidR="00DE73CC" w:rsidRPr="00607440"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9.1 ITF (SP)</w:t>
      </w:r>
      <w:r w:rsidR="00DE73CC" w:rsidRPr="00607440">
        <w:rPr>
          <w:rFonts w:ascii="Arial" w:eastAsia="MS Mincho" w:hAnsi="Arial" w:cs="Arial"/>
          <w:i/>
          <w:lang w:eastAsia="en-GB"/>
        </w:rPr>
        <w:t xml:space="preserve">.  </w:t>
      </w:r>
      <w:r w:rsidR="00DE73CC" w:rsidRPr="00607440">
        <w:rPr>
          <w:rFonts w:ascii="Arial" w:eastAsia="MS Mincho" w:hAnsi="Arial" w:cs="Arial"/>
          <w:lang w:eastAsia="en-GB"/>
        </w:rPr>
        <w:t>SP outlined a new proposal for the ITS and WCTRS relationship, which was not financial, but a mutually beneficial cooperative arrangement.  One suggestion being for WCTRS to have a half or a full day SIG/research event at the summit in Leipzig in May/June, where participants would pay the reduced rate available to researchers for the summit and ITF would bear the costs.  This was something to be considered for years when the full WCTRS conference is not being held.  A second suggestion was for a Young ITF Researcher Award and make it a more formal activity.  Other suggestions and ideas would be welcome.</w:t>
      </w:r>
    </w:p>
    <w:p w14:paraId="3382BDE0" w14:textId="77777777" w:rsidR="00DE73CC" w:rsidRPr="00607440" w:rsidRDefault="00DE73CC" w:rsidP="0008006C">
      <w:pPr>
        <w:autoSpaceDE w:val="0"/>
        <w:autoSpaceDN w:val="0"/>
        <w:adjustRightInd w:val="0"/>
        <w:spacing w:after="0" w:line="240" w:lineRule="auto"/>
        <w:jc w:val="both"/>
        <w:rPr>
          <w:rFonts w:ascii="Arial" w:eastAsia="MS Mincho" w:hAnsi="Arial" w:cs="Arial"/>
          <w:lang w:eastAsia="en-GB"/>
        </w:rPr>
      </w:pPr>
    </w:p>
    <w:p w14:paraId="39BB1723" w14:textId="77777777" w:rsidR="00DE73CC" w:rsidRPr="00607440" w:rsidRDefault="00DE73C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 xml:space="preserve">YH thanked SP for the proposals and confirmed he would </w:t>
      </w:r>
      <w:r w:rsidR="00201FB2" w:rsidRPr="00607440">
        <w:rPr>
          <w:rFonts w:ascii="Arial" w:eastAsia="MS Mincho" w:hAnsi="Arial" w:cs="Arial"/>
          <w:lang w:eastAsia="en-GB"/>
        </w:rPr>
        <w:t>ask SC</w:t>
      </w:r>
      <w:r w:rsidRPr="00607440">
        <w:rPr>
          <w:rFonts w:ascii="Arial" w:eastAsia="MS Mincho" w:hAnsi="Arial" w:cs="Arial"/>
          <w:lang w:eastAsia="en-GB"/>
        </w:rPr>
        <w:t xml:space="preserve">C to commit to further joint activities.  </w:t>
      </w:r>
    </w:p>
    <w:p w14:paraId="59736E9B" w14:textId="77777777" w:rsidR="00DE73CC" w:rsidRPr="00607440" w:rsidRDefault="00DE73CC" w:rsidP="0008006C">
      <w:pPr>
        <w:autoSpaceDE w:val="0"/>
        <w:autoSpaceDN w:val="0"/>
        <w:adjustRightInd w:val="0"/>
        <w:spacing w:after="0" w:line="240" w:lineRule="auto"/>
        <w:jc w:val="both"/>
        <w:rPr>
          <w:rFonts w:ascii="Arial" w:eastAsia="MS Mincho" w:hAnsi="Arial" w:cs="Arial"/>
          <w:lang w:eastAsia="en-GB"/>
        </w:rPr>
      </w:pPr>
    </w:p>
    <w:p w14:paraId="3C6728CB" w14:textId="77777777" w:rsidR="000502B4" w:rsidRPr="00607440" w:rsidRDefault="0008006C" w:rsidP="000502B4">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9.2 TRB (JG)</w:t>
      </w:r>
      <w:r w:rsidR="000502B4" w:rsidRPr="00607440">
        <w:rPr>
          <w:rFonts w:ascii="Arial" w:eastAsia="MS Mincho" w:hAnsi="Arial" w:cs="Arial"/>
          <w:i/>
          <w:lang w:eastAsia="en-GB"/>
        </w:rPr>
        <w:t xml:space="preserve">.  </w:t>
      </w:r>
      <w:r w:rsidR="000502B4" w:rsidRPr="00607440">
        <w:rPr>
          <w:rFonts w:ascii="Arial" w:eastAsia="MS Mincho" w:hAnsi="Arial" w:cs="Arial"/>
          <w:lang w:eastAsia="en-GB"/>
        </w:rPr>
        <w:t>N/A.  Apologies received.</w:t>
      </w:r>
    </w:p>
    <w:p w14:paraId="5C94D095" w14:textId="77777777" w:rsidR="0008006C" w:rsidRPr="00607440" w:rsidRDefault="0008006C" w:rsidP="0008006C">
      <w:pPr>
        <w:autoSpaceDE w:val="0"/>
        <w:autoSpaceDN w:val="0"/>
        <w:adjustRightInd w:val="0"/>
        <w:spacing w:after="0" w:line="240" w:lineRule="auto"/>
        <w:jc w:val="both"/>
        <w:rPr>
          <w:rFonts w:ascii="Arial" w:eastAsia="MS Mincho" w:hAnsi="Arial" w:cs="Arial"/>
          <w:i/>
          <w:lang w:eastAsia="en-GB"/>
        </w:rPr>
      </w:pPr>
    </w:p>
    <w:p w14:paraId="5412BFFD"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9.3 EASTS (KM, JO)</w:t>
      </w:r>
      <w:r w:rsidR="000502B4" w:rsidRPr="00607440">
        <w:rPr>
          <w:rFonts w:ascii="Arial" w:eastAsia="MS Mincho" w:hAnsi="Arial" w:cs="Arial"/>
          <w:i/>
          <w:lang w:eastAsia="en-GB"/>
        </w:rPr>
        <w:t xml:space="preserve">.  </w:t>
      </w:r>
      <w:r w:rsidR="000502B4" w:rsidRPr="00607440">
        <w:rPr>
          <w:rFonts w:ascii="Arial" w:eastAsia="MS Mincho" w:hAnsi="Arial" w:cs="Arial"/>
          <w:lang w:eastAsia="en-GB"/>
        </w:rPr>
        <w:t xml:space="preserve">JO provided a comprehensive overview of recent and joint activities.  </w:t>
      </w:r>
    </w:p>
    <w:p w14:paraId="6E5C4145" w14:textId="77777777" w:rsidR="00430DE0" w:rsidRPr="00607440" w:rsidRDefault="00430DE0" w:rsidP="000502B4">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lang w:eastAsia="en-GB"/>
        </w:rPr>
        <w:t xml:space="preserve">He discussed the relationships in existence, confirming the </w:t>
      </w:r>
      <w:r w:rsidR="000502B4" w:rsidRPr="00607440">
        <w:rPr>
          <w:rFonts w:ascii="Arial" w:eastAsia="MS Mincho" w:hAnsi="Arial" w:cs="Arial"/>
          <w:lang w:eastAsia="en-GB"/>
        </w:rPr>
        <w:t xml:space="preserve">next conference </w:t>
      </w:r>
      <w:r w:rsidRPr="00607440">
        <w:rPr>
          <w:rFonts w:ascii="Arial" w:eastAsia="MS Mincho" w:hAnsi="Arial" w:cs="Arial"/>
          <w:lang w:eastAsia="en-GB"/>
        </w:rPr>
        <w:t xml:space="preserve">in </w:t>
      </w:r>
      <w:r w:rsidR="000502B4" w:rsidRPr="00607440">
        <w:rPr>
          <w:rFonts w:ascii="Arial" w:eastAsia="MS Mincho" w:hAnsi="Arial" w:cs="Arial"/>
          <w:lang w:eastAsia="en-GB"/>
        </w:rPr>
        <w:t xml:space="preserve">September 2017 in Vietnam </w:t>
      </w:r>
      <w:r w:rsidRPr="00607440">
        <w:rPr>
          <w:rFonts w:ascii="Arial" w:eastAsia="MS Mincho" w:hAnsi="Arial" w:cs="Arial"/>
          <w:lang w:eastAsia="en-GB"/>
        </w:rPr>
        <w:t xml:space="preserve">would </w:t>
      </w:r>
      <w:r w:rsidR="000502B4" w:rsidRPr="00607440">
        <w:rPr>
          <w:rFonts w:ascii="Arial" w:eastAsia="MS Mincho" w:hAnsi="Arial" w:cs="Arial"/>
          <w:lang w:eastAsia="en-GB"/>
        </w:rPr>
        <w:t>promote further c</w:t>
      </w:r>
      <w:r w:rsidRPr="00607440">
        <w:rPr>
          <w:rFonts w:ascii="Arial" w:eastAsia="MS Mincho" w:hAnsi="Arial" w:cs="Arial"/>
          <w:lang w:eastAsia="en-GB"/>
        </w:rPr>
        <w:t>ooperation.</w:t>
      </w:r>
      <w:r w:rsidR="000502B4" w:rsidRPr="00607440">
        <w:rPr>
          <w:rFonts w:ascii="Arial" w:eastAsia="MS Mincho" w:hAnsi="Arial" w:cs="Arial"/>
          <w:lang w:eastAsia="en-GB"/>
        </w:rPr>
        <w:t xml:space="preserve"> </w:t>
      </w:r>
    </w:p>
    <w:p w14:paraId="6440F7A3" w14:textId="77777777" w:rsidR="000502B4" w:rsidRPr="00607440" w:rsidRDefault="000502B4" w:rsidP="0008006C">
      <w:pPr>
        <w:autoSpaceDE w:val="0"/>
        <w:autoSpaceDN w:val="0"/>
        <w:adjustRightInd w:val="0"/>
        <w:spacing w:after="0" w:line="240" w:lineRule="auto"/>
        <w:jc w:val="both"/>
        <w:rPr>
          <w:rFonts w:ascii="Arial" w:eastAsia="MS Mincho" w:hAnsi="Arial" w:cs="Arial"/>
          <w:i/>
          <w:lang w:eastAsia="en-GB"/>
        </w:rPr>
      </w:pPr>
    </w:p>
    <w:p w14:paraId="2B6926EC" w14:textId="77777777" w:rsidR="000502B4" w:rsidRPr="00607440" w:rsidRDefault="0008006C" w:rsidP="000502B4">
      <w:pPr>
        <w:autoSpaceDE w:val="0"/>
        <w:autoSpaceDN w:val="0"/>
        <w:adjustRightInd w:val="0"/>
        <w:spacing w:after="0" w:line="240" w:lineRule="auto"/>
        <w:jc w:val="both"/>
        <w:rPr>
          <w:rFonts w:ascii="Arial" w:hAnsi="Arial" w:cs="Arial"/>
        </w:rPr>
      </w:pPr>
      <w:r w:rsidRPr="00607440">
        <w:rPr>
          <w:rFonts w:ascii="Arial" w:eastAsia="MS Mincho" w:hAnsi="Arial" w:cs="Arial"/>
          <w:i/>
          <w:lang w:eastAsia="en-GB"/>
        </w:rPr>
        <w:t xml:space="preserve">9.4 </w:t>
      </w:r>
      <w:proofErr w:type="gramStart"/>
      <w:r w:rsidRPr="00607440">
        <w:rPr>
          <w:rFonts w:ascii="Arial" w:eastAsia="MS Mincho" w:hAnsi="Arial" w:cs="Arial"/>
          <w:i/>
          <w:lang w:eastAsia="en-GB"/>
        </w:rPr>
        <w:t>CODATU(</w:t>
      </w:r>
      <w:proofErr w:type="gramEnd"/>
      <w:r w:rsidRPr="00607440">
        <w:rPr>
          <w:rFonts w:ascii="Arial" w:eastAsia="MS Mincho" w:hAnsi="Arial" w:cs="Arial"/>
          <w:i/>
          <w:lang w:eastAsia="en-GB"/>
        </w:rPr>
        <w:t>KM, AH)</w:t>
      </w:r>
      <w:r w:rsidR="000502B4" w:rsidRPr="00607440">
        <w:rPr>
          <w:rFonts w:ascii="Arial" w:eastAsia="MS Mincho" w:hAnsi="Arial" w:cs="Arial"/>
          <w:i/>
          <w:lang w:eastAsia="en-GB"/>
        </w:rPr>
        <w:t xml:space="preserve">.  </w:t>
      </w:r>
      <w:r w:rsidR="000502B4" w:rsidRPr="00607440">
        <w:rPr>
          <w:rFonts w:ascii="Arial" w:hAnsi="Arial" w:cs="Arial"/>
        </w:rPr>
        <w:t>H5 ST discussed and overview given.  Tuesday CODATU session here in Shanghai.  Next conference Hyderabad India in 2017.</w:t>
      </w:r>
    </w:p>
    <w:p w14:paraId="7C06E520" w14:textId="77777777" w:rsidR="0008006C" w:rsidRPr="00607440" w:rsidRDefault="0008006C" w:rsidP="0008006C">
      <w:pPr>
        <w:autoSpaceDE w:val="0"/>
        <w:autoSpaceDN w:val="0"/>
        <w:adjustRightInd w:val="0"/>
        <w:spacing w:after="0" w:line="240" w:lineRule="auto"/>
        <w:jc w:val="both"/>
        <w:rPr>
          <w:rFonts w:ascii="Arial" w:eastAsia="MS Mincho" w:hAnsi="Arial" w:cs="Arial"/>
          <w:i/>
          <w:lang w:eastAsia="en-GB"/>
        </w:rPr>
      </w:pPr>
    </w:p>
    <w:p w14:paraId="2F910213" w14:textId="77777777" w:rsidR="0008006C" w:rsidRPr="00607440" w:rsidRDefault="0008006C" w:rsidP="0008006C">
      <w:pPr>
        <w:autoSpaceDE w:val="0"/>
        <w:autoSpaceDN w:val="0"/>
        <w:adjustRightInd w:val="0"/>
        <w:spacing w:after="0" w:line="240" w:lineRule="auto"/>
        <w:jc w:val="both"/>
        <w:rPr>
          <w:rFonts w:ascii="Arial" w:eastAsia="MS Mincho" w:hAnsi="Arial" w:cs="Arial"/>
          <w:lang w:eastAsia="en-GB"/>
        </w:rPr>
      </w:pPr>
      <w:r w:rsidRPr="00607440">
        <w:rPr>
          <w:rFonts w:ascii="Arial" w:eastAsia="MS Mincho" w:hAnsi="Arial" w:cs="Arial"/>
          <w:i/>
          <w:lang w:eastAsia="en-GB"/>
        </w:rPr>
        <w:t>9.5 WB (AK)</w:t>
      </w:r>
      <w:r w:rsidR="000502B4" w:rsidRPr="00607440">
        <w:rPr>
          <w:rFonts w:ascii="Arial" w:eastAsia="MS Mincho" w:hAnsi="Arial" w:cs="Arial"/>
          <w:i/>
          <w:lang w:eastAsia="en-GB"/>
        </w:rPr>
        <w:t xml:space="preserve">.  </w:t>
      </w:r>
      <w:r w:rsidR="000502B4" w:rsidRPr="00607440">
        <w:rPr>
          <w:rFonts w:ascii="Arial" w:eastAsia="MS Mincho" w:hAnsi="Arial" w:cs="Arial"/>
          <w:lang w:eastAsia="en-GB"/>
        </w:rPr>
        <w:t xml:space="preserve">No report available.  </w:t>
      </w:r>
    </w:p>
    <w:p w14:paraId="690959B5" w14:textId="77777777" w:rsidR="000502B4" w:rsidRPr="00607440" w:rsidRDefault="000502B4" w:rsidP="0008006C">
      <w:pPr>
        <w:autoSpaceDE w:val="0"/>
        <w:autoSpaceDN w:val="0"/>
        <w:adjustRightInd w:val="0"/>
        <w:spacing w:after="0" w:line="240" w:lineRule="auto"/>
        <w:jc w:val="both"/>
        <w:rPr>
          <w:rFonts w:ascii="Arial" w:eastAsia="MS Mincho" w:hAnsi="Arial" w:cs="Arial"/>
          <w:i/>
          <w:lang w:eastAsia="en-GB"/>
        </w:rPr>
      </w:pPr>
    </w:p>
    <w:p w14:paraId="26C3678C" w14:textId="77777777" w:rsidR="0008006C" w:rsidRPr="0008006C" w:rsidRDefault="0008006C" w:rsidP="0008006C">
      <w:pPr>
        <w:autoSpaceDE w:val="0"/>
        <w:autoSpaceDN w:val="0"/>
        <w:adjustRightInd w:val="0"/>
        <w:spacing w:after="0" w:line="240" w:lineRule="auto"/>
        <w:jc w:val="both"/>
        <w:rPr>
          <w:rFonts w:ascii="Arial" w:eastAsia="MS Mincho" w:hAnsi="Arial" w:cs="Arial"/>
          <w:lang w:eastAsia="en-GB"/>
        </w:rPr>
      </w:pPr>
      <w:proofErr w:type="gramStart"/>
      <w:r w:rsidRPr="00607440">
        <w:rPr>
          <w:rFonts w:ascii="Arial" w:eastAsia="MS Mincho" w:hAnsi="Arial" w:cs="Arial"/>
          <w:i/>
          <w:lang w:eastAsia="en-GB"/>
        </w:rPr>
        <w:t>9.6  Treatment</w:t>
      </w:r>
      <w:proofErr w:type="gramEnd"/>
      <w:r w:rsidRPr="00607440">
        <w:rPr>
          <w:rFonts w:ascii="Arial" w:eastAsia="MS Mincho" w:hAnsi="Arial" w:cs="Arial"/>
          <w:i/>
          <w:lang w:eastAsia="en-GB"/>
        </w:rPr>
        <w:t xml:space="preserve"> of partner organisations (</w:t>
      </w:r>
      <w:r w:rsidRPr="0008006C">
        <w:rPr>
          <w:rFonts w:ascii="Arial" w:eastAsia="MS Mincho" w:hAnsi="Arial" w:cs="Arial"/>
          <w:i/>
          <w:lang w:eastAsia="en-GB"/>
        </w:rPr>
        <w:t>MOU?) in WCTR conferences to exempt SOM fee by mutual agreement (YH)</w:t>
      </w:r>
      <w:r w:rsidRPr="0008006C">
        <w:rPr>
          <w:rFonts w:ascii="Arial" w:eastAsia="MS Mincho" w:hAnsi="Arial" w:cs="Arial"/>
          <w:lang w:eastAsia="en-GB"/>
        </w:rPr>
        <w:t xml:space="preserve">  </w:t>
      </w:r>
      <w:r w:rsidR="00201FB2">
        <w:rPr>
          <w:rFonts w:ascii="Arial" w:eastAsia="MS Mincho" w:hAnsi="Arial" w:cs="Arial"/>
          <w:lang w:eastAsia="en-GB"/>
        </w:rPr>
        <w:t>-  To be discussed on 13 July.</w:t>
      </w:r>
    </w:p>
    <w:p w14:paraId="316823D4" w14:textId="77777777" w:rsidR="000502B4" w:rsidRDefault="000502B4" w:rsidP="000502B4">
      <w:pPr>
        <w:autoSpaceDE w:val="0"/>
        <w:autoSpaceDN w:val="0"/>
        <w:adjustRightInd w:val="0"/>
        <w:spacing w:after="0" w:line="240" w:lineRule="auto"/>
        <w:jc w:val="both"/>
        <w:rPr>
          <w:rFonts w:ascii="Arial" w:eastAsia="MS Mincho" w:hAnsi="Arial" w:cs="Arial"/>
          <w:lang w:eastAsia="en-GB"/>
        </w:rPr>
      </w:pPr>
    </w:p>
    <w:p w14:paraId="033337D0" w14:textId="77777777" w:rsidR="000502B4" w:rsidRPr="0008006C" w:rsidRDefault="000502B4" w:rsidP="0008006C">
      <w:pPr>
        <w:autoSpaceDE w:val="0"/>
        <w:autoSpaceDN w:val="0"/>
        <w:adjustRightInd w:val="0"/>
        <w:spacing w:after="0" w:line="240" w:lineRule="auto"/>
        <w:jc w:val="both"/>
        <w:rPr>
          <w:rFonts w:ascii="Arial" w:eastAsia="MS Mincho" w:hAnsi="Arial" w:cs="Arial"/>
          <w:lang w:eastAsia="en-GB"/>
        </w:rPr>
      </w:pPr>
    </w:p>
    <w:p w14:paraId="5EF0D817"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r w:rsidRPr="0008006C">
        <w:rPr>
          <w:rFonts w:ascii="Arial" w:eastAsia="MS Mincho" w:hAnsi="Arial" w:cs="Arial"/>
          <w:b/>
          <w:bCs/>
          <w:sz w:val="24"/>
          <w:szCs w:val="24"/>
          <w:lang w:eastAsia="en-GB"/>
        </w:rPr>
        <w:t>10.</w:t>
      </w:r>
      <w:r w:rsidRPr="0008006C">
        <w:rPr>
          <w:rFonts w:ascii="Arial" w:eastAsia="MS Mincho" w:hAnsi="Arial" w:cs="Arial"/>
          <w:b/>
          <w:bCs/>
          <w:sz w:val="24"/>
          <w:szCs w:val="24"/>
          <w:lang w:eastAsia="en-GB"/>
        </w:rPr>
        <w:tab/>
        <w:t>Education</w:t>
      </w:r>
    </w:p>
    <w:p w14:paraId="589EC6AB" w14:textId="77777777" w:rsid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p>
    <w:p w14:paraId="5E387692" w14:textId="77777777" w:rsidR="000502B4" w:rsidRPr="00201FB2" w:rsidRDefault="000502B4" w:rsidP="000502B4">
      <w:pPr>
        <w:autoSpaceDE w:val="0"/>
        <w:autoSpaceDN w:val="0"/>
        <w:adjustRightInd w:val="0"/>
        <w:spacing w:after="0" w:line="240" w:lineRule="auto"/>
        <w:jc w:val="both"/>
        <w:rPr>
          <w:rFonts w:ascii="Arial" w:eastAsia="MS Mincho" w:hAnsi="Arial" w:cs="Arial"/>
          <w:bCs/>
          <w:lang w:eastAsia="en-GB"/>
        </w:rPr>
      </w:pPr>
      <w:proofErr w:type="gramStart"/>
      <w:r>
        <w:rPr>
          <w:rFonts w:ascii="Arial" w:eastAsia="MS Mincho" w:hAnsi="Arial" w:cs="Arial"/>
          <w:bCs/>
          <w:i/>
          <w:lang w:eastAsia="en-GB"/>
        </w:rPr>
        <w:t xml:space="preserve">10.1  </w:t>
      </w:r>
      <w:r w:rsidRPr="006B2ADB">
        <w:rPr>
          <w:rFonts w:ascii="Arial" w:eastAsia="MS Mincho" w:hAnsi="Arial" w:cs="Arial"/>
          <w:bCs/>
          <w:i/>
          <w:lang w:eastAsia="en-GB"/>
        </w:rPr>
        <w:t>Distance</w:t>
      </w:r>
      <w:proofErr w:type="gramEnd"/>
      <w:r w:rsidRPr="006B2ADB">
        <w:rPr>
          <w:rFonts w:ascii="Arial" w:eastAsia="MS Mincho" w:hAnsi="Arial" w:cs="Arial"/>
          <w:bCs/>
          <w:i/>
          <w:lang w:eastAsia="en-GB"/>
        </w:rPr>
        <w:t xml:space="preserve"> Learning (RM).  </w:t>
      </w:r>
      <w:r w:rsidR="00201FB2">
        <w:rPr>
          <w:rFonts w:ascii="Arial" w:eastAsia="MS Mincho" w:hAnsi="Arial" w:cs="Arial"/>
          <w:bCs/>
          <w:lang w:eastAsia="en-GB"/>
        </w:rPr>
        <w:t>-  To be discussed on 13 July.</w:t>
      </w:r>
    </w:p>
    <w:p w14:paraId="3729A0D2" w14:textId="77777777" w:rsidR="000502B4" w:rsidRPr="006B2ADB" w:rsidRDefault="000502B4" w:rsidP="000502B4">
      <w:pPr>
        <w:autoSpaceDE w:val="0"/>
        <w:autoSpaceDN w:val="0"/>
        <w:adjustRightInd w:val="0"/>
        <w:spacing w:after="0" w:line="240" w:lineRule="auto"/>
        <w:jc w:val="both"/>
        <w:rPr>
          <w:rFonts w:ascii="Arial" w:eastAsia="MS Mincho" w:hAnsi="Arial" w:cs="Arial"/>
          <w:bCs/>
          <w:lang w:eastAsia="en-GB"/>
        </w:rPr>
      </w:pPr>
    </w:p>
    <w:p w14:paraId="530B73B3" w14:textId="77777777" w:rsidR="000502B4" w:rsidRDefault="000502B4" w:rsidP="000502B4">
      <w:pPr>
        <w:autoSpaceDE w:val="0"/>
        <w:autoSpaceDN w:val="0"/>
        <w:adjustRightInd w:val="0"/>
        <w:spacing w:after="0" w:line="240" w:lineRule="auto"/>
        <w:jc w:val="both"/>
        <w:rPr>
          <w:rFonts w:ascii="Arial" w:hAnsi="Arial" w:cs="Arial"/>
        </w:rPr>
      </w:pPr>
      <w:proofErr w:type="gramStart"/>
      <w:r>
        <w:rPr>
          <w:rFonts w:ascii="Arial" w:eastAsia="MS Mincho" w:hAnsi="Arial" w:cs="Arial"/>
          <w:bCs/>
          <w:i/>
          <w:lang w:eastAsia="en-GB"/>
        </w:rPr>
        <w:t xml:space="preserve">10.2  </w:t>
      </w:r>
      <w:r w:rsidRPr="006B2ADB">
        <w:rPr>
          <w:rFonts w:ascii="Arial" w:eastAsia="MS Mincho" w:hAnsi="Arial" w:cs="Arial"/>
          <w:bCs/>
          <w:i/>
          <w:lang w:eastAsia="en-GB"/>
        </w:rPr>
        <w:t>Young</w:t>
      </w:r>
      <w:proofErr w:type="gramEnd"/>
      <w:r w:rsidRPr="006B2ADB">
        <w:rPr>
          <w:rFonts w:ascii="Arial" w:eastAsia="MS Mincho" w:hAnsi="Arial" w:cs="Arial"/>
          <w:bCs/>
          <w:i/>
          <w:lang w:eastAsia="en-GB"/>
        </w:rPr>
        <w:t xml:space="preserve"> Initiative (AH).</w:t>
      </w:r>
      <w:r w:rsidRPr="006B2ADB">
        <w:rPr>
          <w:rFonts w:ascii="Arial" w:hAnsi="Arial" w:cs="Arial"/>
        </w:rPr>
        <w:t xml:space="preserve">  </w:t>
      </w:r>
      <w:r>
        <w:rPr>
          <w:rFonts w:ascii="Arial" w:hAnsi="Arial" w:cs="Arial"/>
        </w:rPr>
        <w:t xml:space="preserve">AH outlined the main outcomes from Edition 2 which were contained in the full report included in the meeting pack, confirming a total of 50 applications had been received, with 35 members joining just because of this initiative.  </w:t>
      </w:r>
    </w:p>
    <w:p w14:paraId="79628AF1" w14:textId="77777777" w:rsidR="000502B4" w:rsidRDefault="000502B4" w:rsidP="000502B4">
      <w:pPr>
        <w:autoSpaceDE w:val="0"/>
        <w:autoSpaceDN w:val="0"/>
        <w:adjustRightInd w:val="0"/>
        <w:spacing w:after="0" w:line="240" w:lineRule="auto"/>
        <w:jc w:val="both"/>
        <w:rPr>
          <w:rFonts w:ascii="Arial" w:hAnsi="Arial" w:cs="Arial"/>
        </w:rPr>
      </w:pPr>
    </w:p>
    <w:p w14:paraId="5479357D" w14:textId="0C2F36F8" w:rsidR="000502B4" w:rsidRDefault="000502B4" w:rsidP="000502B4">
      <w:pPr>
        <w:autoSpaceDE w:val="0"/>
        <w:autoSpaceDN w:val="0"/>
        <w:adjustRightInd w:val="0"/>
        <w:spacing w:after="0" w:line="240" w:lineRule="auto"/>
        <w:jc w:val="both"/>
        <w:rPr>
          <w:rFonts w:ascii="Arial" w:hAnsi="Arial" w:cs="Arial"/>
        </w:rPr>
      </w:pPr>
      <w:r>
        <w:rPr>
          <w:rFonts w:ascii="Arial" w:hAnsi="Arial" w:cs="Arial"/>
        </w:rPr>
        <w:t xml:space="preserve">He advised the conference for Y-I had just started, with Lorenza </w:t>
      </w:r>
      <w:proofErr w:type="spellStart"/>
      <w:r>
        <w:rPr>
          <w:rFonts w:ascii="Arial" w:hAnsi="Arial" w:cs="Arial"/>
        </w:rPr>
        <w:t>Tomasoni</w:t>
      </w:r>
      <w:proofErr w:type="spellEnd"/>
      <w:r>
        <w:rPr>
          <w:rFonts w:ascii="Arial" w:hAnsi="Arial" w:cs="Arial"/>
        </w:rPr>
        <w:t xml:space="preserve">, Cassia </w:t>
      </w:r>
      <w:proofErr w:type="spellStart"/>
      <w:r>
        <w:rPr>
          <w:rFonts w:ascii="Arial" w:hAnsi="Arial" w:cs="Arial"/>
        </w:rPr>
        <w:t>Galvao</w:t>
      </w:r>
      <w:proofErr w:type="spellEnd"/>
      <w:r>
        <w:rPr>
          <w:rFonts w:ascii="Arial" w:hAnsi="Arial" w:cs="Arial"/>
        </w:rPr>
        <w:t xml:space="preserve"> and </w:t>
      </w:r>
      <w:proofErr w:type="spellStart"/>
      <w:r>
        <w:rPr>
          <w:rFonts w:ascii="Arial" w:hAnsi="Arial" w:cs="Arial"/>
        </w:rPr>
        <w:t>Chenfeng</w:t>
      </w:r>
      <w:proofErr w:type="spellEnd"/>
      <w:r>
        <w:rPr>
          <w:rFonts w:ascii="Arial" w:hAnsi="Arial" w:cs="Arial"/>
        </w:rPr>
        <w:t xml:space="preserve"> </w:t>
      </w:r>
      <w:proofErr w:type="spellStart"/>
      <w:r>
        <w:rPr>
          <w:rFonts w:ascii="Arial" w:hAnsi="Arial" w:cs="Arial"/>
        </w:rPr>
        <w:t>Xiong</w:t>
      </w:r>
      <w:proofErr w:type="spellEnd"/>
      <w:r>
        <w:rPr>
          <w:rFonts w:ascii="Arial" w:hAnsi="Arial" w:cs="Arial"/>
        </w:rPr>
        <w:t xml:space="preserve"> all performing very well.  He added that four papers graded BB from Y-I had been forwarded to MD to consider for publication and thanked everyone who had helped in the process and organisation.  His recommendation was that the STC approve the </w:t>
      </w:r>
      <w:r w:rsidR="00607440">
        <w:rPr>
          <w:rFonts w:ascii="Arial" w:hAnsi="Arial" w:cs="Arial"/>
        </w:rPr>
        <w:t xml:space="preserve">payment of the honoraria to the CC (Conference Chair) </w:t>
      </w:r>
      <w:r>
        <w:rPr>
          <w:rFonts w:ascii="Arial" w:hAnsi="Arial" w:cs="Arial"/>
        </w:rPr>
        <w:t>and the</w:t>
      </w:r>
      <w:r w:rsidR="00607440">
        <w:rPr>
          <w:rFonts w:ascii="Arial" w:hAnsi="Arial" w:cs="Arial"/>
        </w:rPr>
        <w:t xml:space="preserve"> COVs (Conference Organising Volunteers)</w:t>
      </w:r>
      <w:r>
        <w:rPr>
          <w:rFonts w:ascii="Arial" w:hAnsi="Arial" w:cs="Arial"/>
        </w:rPr>
        <w:t xml:space="preserve"> on completion of the Young Conference and this was agreed.</w:t>
      </w:r>
    </w:p>
    <w:p w14:paraId="4905D2A7" w14:textId="77777777" w:rsidR="000502B4" w:rsidRDefault="000502B4" w:rsidP="000502B4">
      <w:pPr>
        <w:autoSpaceDE w:val="0"/>
        <w:autoSpaceDN w:val="0"/>
        <w:adjustRightInd w:val="0"/>
        <w:spacing w:after="0" w:line="240" w:lineRule="auto"/>
        <w:jc w:val="both"/>
        <w:rPr>
          <w:rFonts w:ascii="Arial" w:hAnsi="Arial" w:cs="Arial"/>
        </w:rPr>
      </w:pPr>
    </w:p>
    <w:p w14:paraId="7F6F2D20" w14:textId="77777777" w:rsidR="000502B4" w:rsidRDefault="000502B4" w:rsidP="000502B4">
      <w:pPr>
        <w:autoSpaceDE w:val="0"/>
        <w:autoSpaceDN w:val="0"/>
        <w:adjustRightInd w:val="0"/>
        <w:spacing w:after="0" w:line="240" w:lineRule="auto"/>
        <w:jc w:val="both"/>
        <w:rPr>
          <w:rFonts w:ascii="Arial" w:hAnsi="Arial" w:cs="Arial"/>
        </w:rPr>
      </w:pPr>
      <w:r>
        <w:rPr>
          <w:rFonts w:ascii="Arial" w:hAnsi="Arial" w:cs="Arial"/>
        </w:rPr>
        <w:t>AH then outlined the process of peer review for Y-II and confirmed the four winners had already received the first 30% of the grant allocation.  All papers had been submitted on time and will be presented in a special session on Monday 11 July.  Two graded AA and AB had been sent to SJ-D, while the two others rated BB had been sent to MD.  AH’s opinion was that each of these four had performed well during the course of the work, and recommended the balance of the total grant be paid after the results of Shanghai.</w:t>
      </w:r>
    </w:p>
    <w:p w14:paraId="67232A5F" w14:textId="77777777" w:rsidR="000502B4" w:rsidRDefault="000502B4" w:rsidP="000502B4">
      <w:pPr>
        <w:autoSpaceDE w:val="0"/>
        <w:autoSpaceDN w:val="0"/>
        <w:adjustRightInd w:val="0"/>
        <w:spacing w:after="0" w:line="240" w:lineRule="auto"/>
        <w:jc w:val="both"/>
        <w:rPr>
          <w:rFonts w:ascii="Arial" w:hAnsi="Arial" w:cs="Arial"/>
        </w:rPr>
      </w:pPr>
    </w:p>
    <w:p w14:paraId="4B1D6131" w14:textId="77777777" w:rsidR="000502B4" w:rsidRDefault="000502B4" w:rsidP="000502B4">
      <w:pPr>
        <w:autoSpaceDE w:val="0"/>
        <w:autoSpaceDN w:val="0"/>
        <w:adjustRightInd w:val="0"/>
        <w:spacing w:after="0" w:line="240" w:lineRule="auto"/>
        <w:jc w:val="both"/>
        <w:rPr>
          <w:rFonts w:ascii="Arial" w:hAnsi="Arial" w:cs="Arial"/>
        </w:rPr>
      </w:pPr>
      <w:r>
        <w:rPr>
          <w:rFonts w:ascii="Arial" w:hAnsi="Arial" w:cs="Arial"/>
        </w:rPr>
        <w:t>For Y-III, AH confirmed there had been 11 applicants, but unfortunately, the two selected did not perform well, so approval was sought from the STC to appoint different people.  Two newsletters had been produced which included job lists and copies were tabled for members.  AH explained the original intention was to award one 500 Euros and the other two, 250 Euros each.  However, because the first had not performed so well in the early days, he recommended distributing the 1000 Euros equally betwee</w:t>
      </w:r>
      <w:r w:rsidR="00201FB2">
        <w:rPr>
          <w:rFonts w:ascii="Arial" w:hAnsi="Arial" w:cs="Arial"/>
        </w:rPr>
        <w:t>n the three.  It was agreed that these should be considered for approval at the next meeting.</w:t>
      </w:r>
    </w:p>
    <w:p w14:paraId="4126771B" w14:textId="77777777" w:rsidR="000502B4" w:rsidRDefault="000502B4" w:rsidP="000502B4">
      <w:pPr>
        <w:autoSpaceDE w:val="0"/>
        <w:autoSpaceDN w:val="0"/>
        <w:adjustRightInd w:val="0"/>
        <w:spacing w:after="0" w:line="240" w:lineRule="auto"/>
        <w:jc w:val="both"/>
        <w:rPr>
          <w:rFonts w:ascii="Arial" w:eastAsia="MS Mincho" w:hAnsi="Arial" w:cs="Arial"/>
          <w:bCs/>
          <w:i/>
          <w:lang w:eastAsia="en-GB"/>
        </w:rPr>
      </w:pPr>
    </w:p>
    <w:p w14:paraId="7BB42CA2" w14:textId="77777777" w:rsidR="004A1F1C" w:rsidRPr="007A0C6E" w:rsidRDefault="004A1F1C" w:rsidP="000502B4">
      <w:pPr>
        <w:autoSpaceDE w:val="0"/>
        <w:autoSpaceDN w:val="0"/>
        <w:adjustRightInd w:val="0"/>
        <w:spacing w:after="0" w:line="240" w:lineRule="auto"/>
        <w:jc w:val="both"/>
        <w:rPr>
          <w:rFonts w:ascii="Arial" w:eastAsia="MS Mincho" w:hAnsi="Arial" w:cs="Arial"/>
          <w:bCs/>
          <w:i/>
          <w:lang w:eastAsia="en-GB"/>
        </w:rPr>
      </w:pPr>
    </w:p>
    <w:p w14:paraId="4A213D49" w14:textId="77777777" w:rsidR="00434E9C" w:rsidRDefault="00434E9C" w:rsidP="00434E9C">
      <w:pPr>
        <w:autoSpaceDE w:val="0"/>
        <w:autoSpaceDN w:val="0"/>
        <w:adjustRightInd w:val="0"/>
        <w:spacing w:after="0" w:line="240" w:lineRule="auto"/>
        <w:jc w:val="both"/>
        <w:rPr>
          <w:rFonts w:ascii="Arial" w:eastAsia="MS Mincho" w:hAnsi="Arial" w:cs="Arial"/>
          <w:b/>
          <w:bCs/>
          <w:sz w:val="24"/>
          <w:szCs w:val="24"/>
          <w:lang w:eastAsia="en-GB"/>
        </w:rPr>
      </w:pPr>
      <w:r>
        <w:rPr>
          <w:rFonts w:ascii="Arial" w:eastAsia="MS Mincho" w:hAnsi="Arial" w:cs="Arial"/>
          <w:b/>
          <w:bCs/>
          <w:sz w:val="24"/>
          <w:szCs w:val="24"/>
          <w:lang w:eastAsia="en-GB"/>
        </w:rPr>
        <w:t>11.</w:t>
      </w:r>
      <w:r>
        <w:rPr>
          <w:rFonts w:ascii="Arial" w:eastAsia="MS Mincho" w:hAnsi="Arial" w:cs="Arial"/>
          <w:b/>
          <w:bCs/>
          <w:sz w:val="24"/>
          <w:szCs w:val="24"/>
          <w:lang w:eastAsia="en-GB"/>
        </w:rPr>
        <w:tab/>
        <w:t>Any other business</w:t>
      </w:r>
    </w:p>
    <w:p w14:paraId="7838EBDD" w14:textId="77777777" w:rsidR="00434E9C" w:rsidRPr="0008006C" w:rsidRDefault="00434E9C" w:rsidP="00434E9C">
      <w:pPr>
        <w:autoSpaceDE w:val="0"/>
        <w:autoSpaceDN w:val="0"/>
        <w:adjustRightInd w:val="0"/>
        <w:spacing w:after="0" w:line="240" w:lineRule="auto"/>
        <w:jc w:val="both"/>
        <w:rPr>
          <w:rFonts w:ascii="Arial" w:eastAsia="MS Mincho" w:hAnsi="Arial" w:cs="Arial"/>
          <w:b/>
          <w:bCs/>
          <w:sz w:val="24"/>
          <w:szCs w:val="24"/>
          <w:lang w:eastAsia="en-GB"/>
        </w:rPr>
      </w:pPr>
    </w:p>
    <w:p w14:paraId="3ABD6F07" w14:textId="77777777" w:rsidR="00434E9C" w:rsidRDefault="00434E9C" w:rsidP="00434E9C">
      <w:pPr>
        <w:autoSpaceDE w:val="0"/>
        <w:autoSpaceDN w:val="0"/>
        <w:adjustRightInd w:val="0"/>
        <w:spacing w:after="0" w:line="240" w:lineRule="auto"/>
        <w:jc w:val="both"/>
        <w:rPr>
          <w:rFonts w:ascii="Arial" w:eastAsia="MS Mincho" w:hAnsi="Arial" w:cs="Arial"/>
          <w:bCs/>
          <w:lang w:eastAsia="en-GB"/>
        </w:rPr>
      </w:pPr>
      <w:r w:rsidRPr="00152384">
        <w:rPr>
          <w:rFonts w:ascii="Arial" w:eastAsia="MS Mincho" w:hAnsi="Arial" w:cs="Arial"/>
          <w:bCs/>
          <w:lang w:eastAsia="en-GB"/>
        </w:rPr>
        <w:t>11.1</w:t>
      </w:r>
      <w:r w:rsidRPr="00152384">
        <w:rPr>
          <w:rFonts w:ascii="Arial" w:eastAsia="MS Mincho" w:hAnsi="Arial" w:cs="Arial"/>
          <w:bCs/>
          <w:lang w:eastAsia="en-GB"/>
        </w:rPr>
        <w:tab/>
      </w:r>
      <w:r>
        <w:rPr>
          <w:rFonts w:ascii="Arial" w:eastAsia="MS Mincho" w:hAnsi="Arial" w:cs="Arial"/>
          <w:bCs/>
          <w:lang w:eastAsia="en-GB"/>
        </w:rPr>
        <w:t xml:space="preserve">YH welcomed </w:t>
      </w:r>
      <w:proofErr w:type="spellStart"/>
      <w:r>
        <w:rPr>
          <w:rFonts w:ascii="Arial" w:eastAsia="MS Mincho" w:hAnsi="Arial" w:cs="Arial"/>
          <w:bCs/>
          <w:lang w:eastAsia="en-GB"/>
        </w:rPr>
        <w:t>MBi</w:t>
      </w:r>
      <w:proofErr w:type="spellEnd"/>
      <w:r>
        <w:rPr>
          <w:rFonts w:ascii="Arial" w:eastAsia="MS Mincho" w:hAnsi="Arial" w:cs="Arial"/>
          <w:bCs/>
          <w:lang w:eastAsia="en-GB"/>
        </w:rPr>
        <w:t xml:space="preserve"> to his first STC meeting, following the retirement of PT.</w:t>
      </w:r>
    </w:p>
    <w:p w14:paraId="10592F32" w14:textId="77777777" w:rsidR="00434E9C" w:rsidRDefault="00434E9C" w:rsidP="00434E9C">
      <w:pPr>
        <w:autoSpaceDE w:val="0"/>
        <w:autoSpaceDN w:val="0"/>
        <w:adjustRightInd w:val="0"/>
        <w:spacing w:after="0" w:line="240" w:lineRule="auto"/>
        <w:jc w:val="both"/>
        <w:rPr>
          <w:rFonts w:ascii="Arial" w:eastAsia="MS Mincho" w:hAnsi="Arial" w:cs="Arial"/>
          <w:bCs/>
          <w:lang w:eastAsia="en-GB"/>
        </w:rPr>
      </w:pPr>
    </w:p>
    <w:p w14:paraId="487447DD" w14:textId="77777777" w:rsidR="00434E9C" w:rsidRPr="00152384" w:rsidRDefault="00434E9C" w:rsidP="00434E9C">
      <w:pPr>
        <w:autoSpaceDE w:val="0"/>
        <w:autoSpaceDN w:val="0"/>
        <w:adjustRightInd w:val="0"/>
        <w:spacing w:after="0" w:line="240" w:lineRule="auto"/>
        <w:jc w:val="both"/>
        <w:rPr>
          <w:rFonts w:ascii="Arial" w:eastAsia="MS Mincho" w:hAnsi="Arial" w:cs="Arial"/>
          <w:bCs/>
          <w:lang w:eastAsia="en-GB"/>
        </w:rPr>
      </w:pPr>
      <w:r>
        <w:rPr>
          <w:rFonts w:ascii="Arial" w:eastAsia="MS Mincho" w:hAnsi="Arial" w:cs="Arial"/>
          <w:bCs/>
          <w:lang w:eastAsia="en-GB"/>
        </w:rPr>
        <w:t>11.2</w:t>
      </w:r>
      <w:r>
        <w:rPr>
          <w:rFonts w:ascii="Arial" w:eastAsia="MS Mincho" w:hAnsi="Arial" w:cs="Arial"/>
          <w:bCs/>
          <w:lang w:eastAsia="en-GB"/>
        </w:rPr>
        <w:tab/>
      </w:r>
      <w:r w:rsidR="00201FB2">
        <w:rPr>
          <w:rFonts w:ascii="Arial" w:eastAsia="MS Mincho" w:hAnsi="Arial" w:cs="Arial"/>
          <w:bCs/>
          <w:lang w:eastAsia="en-GB"/>
        </w:rPr>
        <w:t xml:space="preserve">YH said a few words about </w:t>
      </w:r>
      <w:r>
        <w:rPr>
          <w:rFonts w:ascii="Arial" w:eastAsia="MS Mincho" w:hAnsi="Arial" w:cs="Arial"/>
          <w:bCs/>
          <w:lang w:eastAsia="en-GB"/>
        </w:rPr>
        <w:t xml:space="preserve">ADM and RV current and previous roles within the society and presented a small token of appreciation.  </w:t>
      </w:r>
    </w:p>
    <w:p w14:paraId="2FF5B3B1" w14:textId="77777777" w:rsidR="000502B4" w:rsidRPr="0008006C" w:rsidRDefault="000502B4" w:rsidP="0008006C">
      <w:pPr>
        <w:autoSpaceDE w:val="0"/>
        <w:autoSpaceDN w:val="0"/>
        <w:adjustRightInd w:val="0"/>
        <w:spacing w:after="0" w:line="240" w:lineRule="auto"/>
        <w:jc w:val="both"/>
        <w:rPr>
          <w:rFonts w:ascii="Arial" w:eastAsia="MS Mincho" w:hAnsi="Arial" w:cs="Arial"/>
          <w:b/>
          <w:bCs/>
          <w:sz w:val="24"/>
          <w:szCs w:val="24"/>
          <w:lang w:eastAsia="en-GB"/>
        </w:rPr>
      </w:pPr>
    </w:p>
    <w:p w14:paraId="7FFB4EEF" w14:textId="77777777" w:rsidR="0008006C" w:rsidRPr="0008006C" w:rsidRDefault="0008006C" w:rsidP="0008006C">
      <w:pPr>
        <w:autoSpaceDE w:val="0"/>
        <w:autoSpaceDN w:val="0"/>
        <w:adjustRightInd w:val="0"/>
        <w:spacing w:after="0" w:line="240" w:lineRule="auto"/>
        <w:jc w:val="both"/>
        <w:rPr>
          <w:rFonts w:ascii="Arial" w:eastAsia="MS Mincho" w:hAnsi="Arial" w:cs="Arial"/>
          <w:b/>
          <w:bCs/>
          <w:sz w:val="24"/>
          <w:szCs w:val="24"/>
          <w:lang w:eastAsia="en-GB"/>
        </w:rPr>
      </w:pPr>
    </w:p>
    <w:p w14:paraId="67102B85" w14:textId="77777777" w:rsidR="0008006C" w:rsidRPr="0008006C" w:rsidRDefault="00434E9C" w:rsidP="0008006C">
      <w:pPr>
        <w:autoSpaceDE w:val="0"/>
        <w:autoSpaceDN w:val="0"/>
        <w:adjustRightInd w:val="0"/>
        <w:spacing w:after="0" w:line="240" w:lineRule="auto"/>
        <w:jc w:val="both"/>
        <w:rPr>
          <w:rFonts w:ascii="Arial" w:eastAsia="MS Mincho" w:hAnsi="Arial" w:cs="Arial"/>
          <w:b/>
          <w:bCs/>
          <w:sz w:val="24"/>
          <w:szCs w:val="24"/>
          <w:lang w:eastAsia="en-GB"/>
        </w:rPr>
      </w:pPr>
      <w:r>
        <w:rPr>
          <w:rFonts w:ascii="Arial" w:eastAsia="MS Mincho" w:hAnsi="Arial" w:cs="Arial"/>
          <w:b/>
          <w:bCs/>
          <w:sz w:val="24"/>
          <w:szCs w:val="24"/>
          <w:lang w:eastAsia="en-GB"/>
        </w:rPr>
        <w:t>12.</w:t>
      </w:r>
      <w:r w:rsidR="0008006C" w:rsidRPr="0008006C">
        <w:rPr>
          <w:rFonts w:ascii="Arial" w:eastAsia="MS Mincho" w:hAnsi="Arial" w:cs="Arial"/>
          <w:b/>
          <w:bCs/>
          <w:sz w:val="24"/>
          <w:szCs w:val="24"/>
          <w:lang w:eastAsia="en-GB"/>
        </w:rPr>
        <w:tab/>
        <w:t>Timetable for Next STC</w:t>
      </w:r>
    </w:p>
    <w:p w14:paraId="72628187" w14:textId="77777777" w:rsidR="0008006C" w:rsidRPr="0008006C" w:rsidRDefault="0008006C" w:rsidP="0008006C">
      <w:pPr>
        <w:autoSpaceDE w:val="0"/>
        <w:autoSpaceDN w:val="0"/>
        <w:adjustRightInd w:val="0"/>
        <w:spacing w:after="0" w:line="240" w:lineRule="auto"/>
        <w:rPr>
          <w:rFonts w:ascii="Arial" w:eastAsia="MS Mincho" w:hAnsi="Arial" w:cs="Arial"/>
          <w:i/>
          <w:iCs/>
          <w:sz w:val="24"/>
          <w:szCs w:val="24"/>
          <w:lang w:eastAsia="en-GB"/>
        </w:rPr>
      </w:pPr>
      <w:r w:rsidRPr="0008006C">
        <w:rPr>
          <w:rFonts w:ascii="Arial" w:eastAsia="MS Mincho" w:hAnsi="Arial" w:cs="Arial"/>
          <w:b/>
          <w:bCs/>
          <w:sz w:val="24"/>
          <w:szCs w:val="24"/>
          <w:lang w:eastAsia="en-GB"/>
        </w:rPr>
        <w:t xml:space="preserve"> </w:t>
      </w:r>
    </w:p>
    <w:p w14:paraId="48100DAE" w14:textId="77777777" w:rsidR="0008006C" w:rsidRPr="0008006C" w:rsidRDefault="0008006C" w:rsidP="0008006C">
      <w:pPr>
        <w:autoSpaceDE w:val="0"/>
        <w:autoSpaceDN w:val="0"/>
        <w:adjustRightInd w:val="0"/>
        <w:spacing w:after="0" w:line="240" w:lineRule="auto"/>
        <w:rPr>
          <w:rFonts w:ascii="Arial" w:eastAsia="MS Mincho" w:hAnsi="Arial" w:cs="Arial"/>
          <w:lang w:eastAsia="en-GB"/>
        </w:rPr>
      </w:pPr>
      <w:r w:rsidRPr="0008006C">
        <w:rPr>
          <w:rFonts w:ascii="Arial" w:eastAsia="MS Mincho" w:hAnsi="Arial" w:cs="Arial"/>
          <w:lang w:eastAsia="en-GB"/>
        </w:rPr>
        <w:t>Meetings were confirmed as follows:</w:t>
      </w:r>
    </w:p>
    <w:p w14:paraId="2AE9ACF2" w14:textId="77777777" w:rsidR="0008006C" w:rsidRPr="0008006C" w:rsidRDefault="0008006C" w:rsidP="0008006C">
      <w:pPr>
        <w:rPr>
          <w:rFonts w:ascii="Arial" w:eastAsia="PMingLiU" w:hAnsi="Arial" w:cs="Arial"/>
          <w:b/>
          <w:bCs/>
          <w:lang w:eastAsia="en-GB"/>
        </w:rPr>
      </w:pP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29"/>
        <w:gridCol w:w="6013"/>
      </w:tblGrid>
      <w:tr w:rsidR="0008006C" w:rsidRPr="0008006C" w14:paraId="5E9B7482" w14:textId="77777777" w:rsidTr="00674941">
        <w:tc>
          <w:tcPr>
            <w:tcW w:w="9042" w:type="dxa"/>
            <w:gridSpan w:val="2"/>
            <w:tcBorders>
              <w:top w:val="single" w:sz="12" w:space="0" w:color="auto"/>
            </w:tcBorders>
          </w:tcPr>
          <w:p w14:paraId="619C867F" w14:textId="77777777" w:rsidR="0008006C" w:rsidRPr="0008006C" w:rsidRDefault="0008006C" w:rsidP="0008006C">
            <w:pPr>
              <w:rPr>
                <w:rFonts w:ascii="Arial" w:hAnsi="Arial" w:cs="Arial"/>
                <w:b/>
                <w:bCs/>
                <w:lang w:val="pt-BR"/>
              </w:rPr>
            </w:pPr>
            <w:r w:rsidRPr="0008006C">
              <w:rPr>
                <w:rFonts w:ascii="Arial" w:hAnsi="Arial" w:cs="Arial"/>
                <w:b/>
                <w:bCs/>
                <w:lang w:val="pt-BR"/>
              </w:rPr>
              <w:t>Tongji University, Shanghai – July 2016</w:t>
            </w:r>
          </w:p>
          <w:p w14:paraId="4CE09405" w14:textId="77777777" w:rsidR="0008006C" w:rsidRPr="0008006C" w:rsidRDefault="0008006C" w:rsidP="0008006C">
            <w:pPr>
              <w:rPr>
                <w:rFonts w:ascii="Arial" w:hAnsi="Arial" w:cs="Arial"/>
                <w:lang w:val="pt-BR"/>
              </w:rPr>
            </w:pPr>
          </w:p>
        </w:tc>
      </w:tr>
      <w:tr w:rsidR="0008006C" w:rsidRPr="0008006C" w14:paraId="0E7AF467" w14:textId="77777777" w:rsidTr="00674941">
        <w:tc>
          <w:tcPr>
            <w:tcW w:w="3029" w:type="dxa"/>
          </w:tcPr>
          <w:p w14:paraId="0CD18043" w14:textId="77777777" w:rsidR="0008006C" w:rsidRPr="0008006C" w:rsidRDefault="0008006C" w:rsidP="0008006C">
            <w:pPr>
              <w:rPr>
                <w:rFonts w:ascii="Arial" w:hAnsi="Arial" w:cs="Arial"/>
                <w:b/>
                <w:bCs/>
                <w:lang w:val="pt-BR"/>
              </w:rPr>
            </w:pPr>
            <w:r w:rsidRPr="0008006C">
              <w:rPr>
                <w:rFonts w:ascii="Arial" w:hAnsi="Arial" w:cs="Arial"/>
                <w:b/>
                <w:bCs/>
                <w:lang w:val="pt-BR"/>
              </w:rPr>
              <w:t>Tuesday 12 July 2016</w:t>
            </w:r>
          </w:p>
        </w:tc>
        <w:tc>
          <w:tcPr>
            <w:tcW w:w="6013" w:type="dxa"/>
          </w:tcPr>
          <w:p w14:paraId="5C32466E" w14:textId="77777777" w:rsidR="0008006C" w:rsidRPr="0008006C" w:rsidRDefault="0008006C" w:rsidP="0008006C">
            <w:pPr>
              <w:rPr>
                <w:rFonts w:ascii="Arial" w:hAnsi="Arial" w:cs="Arial"/>
                <w:lang w:val="pt-BR"/>
              </w:rPr>
            </w:pPr>
            <w:r w:rsidRPr="0008006C">
              <w:rPr>
                <w:rFonts w:ascii="Arial" w:hAnsi="Arial" w:cs="Arial"/>
                <w:lang w:val="pt-BR"/>
              </w:rPr>
              <w:t xml:space="preserve">13:30 – 15:10 General Assembly </w:t>
            </w:r>
          </w:p>
          <w:p w14:paraId="0FC4DDBA" w14:textId="77777777" w:rsidR="0008006C" w:rsidRPr="0008006C" w:rsidRDefault="0008006C" w:rsidP="0008006C">
            <w:pPr>
              <w:rPr>
                <w:rFonts w:ascii="Arial" w:hAnsi="Arial" w:cs="Arial"/>
                <w:lang w:val="pt-BR"/>
              </w:rPr>
            </w:pPr>
          </w:p>
        </w:tc>
      </w:tr>
      <w:tr w:rsidR="0008006C" w:rsidRPr="0008006C" w14:paraId="3842B9BC" w14:textId="77777777" w:rsidTr="00674941">
        <w:tc>
          <w:tcPr>
            <w:tcW w:w="3029" w:type="dxa"/>
          </w:tcPr>
          <w:p w14:paraId="1DFEC001" w14:textId="77777777" w:rsidR="0008006C" w:rsidRPr="0008006C" w:rsidRDefault="0008006C" w:rsidP="0008006C">
            <w:pPr>
              <w:rPr>
                <w:rFonts w:ascii="Arial" w:hAnsi="Arial" w:cs="Arial"/>
                <w:b/>
                <w:bCs/>
                <w:lang w:val="pt-BR"/>
              </w:rPr>
            </w:pPr>
            <w:r w:rsidRPr="0008006C">
              <w:rPr>
                <w:rFonts w:ascii="Arial" w:hAnsi="Arial" w:cs="Arial"/>
                <w:b/>
                <w:bCs/>
                <w:lang w:val="pt-BR"/>
              </w:rPr>
              <w:t>Wednesday 13 July 2016</w:t>
            </w:r>
          </w:p>
        </w:tc>
        <w:tc>
          <w:tcPr>
            <w:tcW w:w="6013" w:type="dxa"/>
          </w:tcPr>
          <w:p w14:paraId="51189CC3" w14:textId="77777777" w:rsidR="0008006C" w:rsidRPr="0008006C" w:rsidRDefault="0008006C" w:rsidP="0008006C">
            <w:pPr>
              <w:rPr>
                <w:rFonts w:ascii="Arial" w:hAnsi="Arial" w:cs="Arial"/>
                <w:lang w:val="pt-BR"/>
              </w:rPr>
            </w:pPr>
            <w:r w:rsidRPr="0008006C">
              <w:rPr>
                <w:rFonts w:ascii="Arial" w:hAnsi="Arial" w:cs="Arial"/>
                <w:lang w:val="pt-BR"/>
              </w:rPr>
              <w:t>17:30 – 19:10 New STC (followed by dinner 19:10 – 20:30)</w:t>
            </w:r>
          </w:p>
        </w:tc>
      </w:tr>
      <w:tr w:rsidR="0008006C" w:rsidRPr="0008006C" w14:paraId="0C3037B2" w14:textId="77777777" w:rsidTr="00674941">
        <w:tc>
          <w:tcPr>
            <w:tcW w:w="3029" w:type="dxa"/>
            <w:tcBorders>
              <w:bottom w:val="single" w:sz="12" w:space="0" w:color="auto"/>
            </w:tcBorders>
          </w:tcPr>
          <w:p w14:paraId="72DC336A" w14:textId="77777777" w:rsidR="0008006C" w:rsidRPr="0008006C" w:rsidRDefault="0008006C" w:rsidP="0008006C">
            <w:pPr>
              <w:rPr>
                <w:rFonts w:ascii="Arial" w:hAnsi="Arial" w:cs="Arial"/>
                <w:b/>
                <w:bCs/>
                <w:lang w:val="pt-BR"/>
              </w:rPr>
            </w:pPr>
          </w:p>
        </w:tc>
        <w:tc>
          <w:tcPr>
            <w:tcW w:w="6013" w:type="dxa"/>
            <w:tcBorders>
              <w:bottom w:val="single" w:sz="12" w:space="0" w:color="auto"/>
            </w:tcBorders>
          </w:tcPr>
          <w:p w14:paraId="04AD6CB6" w14:textId="77777777" w:rsidR="0008006C" w:rsidRPr="0008006C" w:rsidRDefault="0008006C" w:rsidP="0008006C">
            <w:pPr>
              <w:rPr>
                <w:rFonts w:ascii="Arial" w:hAnsi="Arial" w:cs="Arial"/>
                <w:lang w:val="pt-BR"/>
              </w:rPr>
            </w:pPr>
          </w:p>
        </w:tc>
      </w:tr>
    </w:tbl>
    <w:p w14:paraId="30D55645" w14:textId="77777777" w:rsidR="0008006C" w:rsidRPr="0008006C" w:rsidRDefault="0008006C" w:rsidP="0008006C">
      <w:pPr>
        <w:spacing w:after="0" w:line="240" w:lineRule="auto"/>
        <w:rPr>
          <w:rFonts w:ascii="Arial" w:eastAsia="MS Mincho" w:hAnsi="Arial" w:cs="Arial"/>
          <w:lang w:eastAsia="en-GB"/>
        </w:rPr>
      </w:pPr>
    </w:p>
    <w:p w14:paraId="035B6E29" w14:textId="77777777" w:rsidR="0008006C" w:rsidRPr="0008006C" w:rsidRDefault="0008006C" w:rsidP="0008006C">
      <w:pPr>
        <w:rPr>
          <w:rFonts w:ascii="Arial" w:eastAsia="MS Mincho" w:hAnsi="Arial" w:cs="Arial"/>
          <w:lang w:eastAsia="en-GB"/>
        </w:rPr>
      </w:pPr>
    </w:p>
    <w:p w14:paraId="71D7C61F" w14:textId="77777777" w:rsidR="007D7C9F" w:rsidRDefault="007D7C9F"/>
    <w:sectPr w:rsidR="007D7C9F" w:rsidSect="006749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ECA9" w14:textId="77777777" w:rsidR="008308C8" w:rsidRDefault="008308C8">
      <w:pPr>
        <w:spacing w:after="0" w:line="240" w:lineRule="auto"/>
      </w:pPr>
      <w:r>
        <w:separator/>
      </w:r>
    </w:p>
  </w:endnote>
  <w:endnote w:type="continuationSeparator" w:id="0">
    <w:p w14:paraId="4287AC82" w14:textId="77777777" w:rsidR="008308C8" w:rsidRDefault="0083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C395C" w14:textId="77777777" w:rsidR="008308C8" w:rsidRDefault="008308C8" w:rsidP="00674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1831F" w14:textId="77777777" w:rsidR="008308C8" w:rsidRDefault="00830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C9D0" w14:textId="77777777" w:rsidR="008308C8" w:rsidRDefault="008308C8" w:rsidP="00674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1B3">
      <w:rPr>
        <w:rStyle w:val="PageNumber"/>
        <w:noProof/>
      </w:rPr>
      <w:t>6</w:t>
    </w:r>
    <w:r>
      <w:rPr>
        <w:rStyle w:val="PageNumber"/>
      </w:rPr>
      <w:fldChar w:fldCharType="end"/>
    </w:r>
  </w:p>
  <w:p w14:paraId="6A2AEAEE" w14:textId="77777777" w:rsidR="008308C8" w:rsidRDefault="00830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E6CF" w14:textId="77777777" w:rsidR="008308C8" w:rsidRDefault="0083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B248A" w14:textId="77777777" w:rsidR="008308C8" w:rsidRDefault="008308C8">
      <w:pPr>
        <w:spacing w:after="0" w:line="240" w:lineRule="auto"/>
      </w:pPr>
      <w:r>
        <w:separator/>
      </w:r>
    </w:p>
  </w:footnote>
  <w:footnote w:type="continuationSeparator" w:id="0">
    <w:p w14:paraId="79EF075F" w14:textId="77777777" w:rsidR="008308C8" w:rsidRDefault="0083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584B" w14:textId="77777777" w:rsidR="008308C8" w:rsidRDefault="00830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03EC" w14:textId="77777777" w:rsidR="008308C8" w:rsidRDefault="00830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08AA" w14:textId="77777777" w:rsidR="008308C8" w:rsidRDefault="00830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BE3"/>
    <w:multiLevelType w:val="multilevel"/>
    <w:tmpl w:val="7B8E7E0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4B4C723D"/>
    <w:multiLevelType w:val="hybridMultilevel"/>
    <w:tmpl w:val="9EACB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71108"/>
    <w:multiLevelType w:val="hybridMultilevel"/>
    <w:tmpl w:val="3B36F22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6C"/>
    <w:rsid w:val="000502B4"/>
    <w:rsid w:val="0008006C"/>
    <w:rsid w:val="001A02BA"/>
    <w:rsid w:val="001B7EE5"/>
    <w:rsid w:val="001F34DE"/>
    <w:rsid w:val="00201FB2"/>
    <w:rsid w:val="00292160"/>
    <w:rsid w:val="002B705A"/>
    <w:rsid w:val="00302044"/>
    <w:rsid w:val="00387D7C"/>
    <w:rsid w:val="00430DE0"/>
    <w:rsid w:val="00434E9C"/>
    <w:rsid w:val="004A1F1C"/>
    <w:rsid w:val="004B1FDE"/>
    <w:rsid w:val="00523608"/>
    <w:rsid w:val="00562830"/>
    <w:rsid w:val="00575F05"/>
    <w:rsid w:val="00606D34"/>
    <w:rsid w:val="00607440"/>
    <w:rsid w:val="00674941"/>
    <w:rsid w:val="0068548D"/>
    <w:rsid w:val="00775285"/>
    <w:rsid w:val="007D7C9F"/>
    <w:rsid w:val="007E6F42"/>
    <w:rsid w:val="008308C8"/>
    <w:rsid w:val="00855F77"/>
    <w:rsid w:val="00A521B3"/>
    <w:rsid w:val="00A65BB9"/>
    <w:rsid w:val="00A77AEA"/>
    <w:rsid w:val="00A81C2F"/>
    <w:rsid w:val="00B534F4"/>
    <w:rsid w:val="00D23DBE"/>
    <w:rsid w:val="00DA7B8D"/>
    <w:rsid w:val="00DE73CC"/>
    <w:rsid w:val="00DF4E79"/>
    <w:rsid w:val="00E521D6"/>
    <w:rsid w:val="00E745BB"/>
    <w:rsid w:val="00ED4450"/>
    <w:rsid w:val="00F50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249341E"/>
  <w15:docId w15:val="{23B43AB7-BCEE-4C5D-BEEF-D7D57304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0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06C"/>
    <w:rPr>
      <w:lang w:val="en-GB"/>
    </w:rPr>
  </w:style>
  <w:style w:type="paragraph" w:styleId="Header">
    <w:name w:val="header"/>
    <w:basedOn w:val="Normal"/>
    <w:link w:val="HeaderChar"/>
    <w:uiPriority w:val="99"/>
    <w:semiHidden/>
    <w:unhideWhenUsed/>
    <w:rsid w:val="000800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06C"/>
    <w:rPr>
      <w:lang w:val="en-GB"/>
    </w:rPr>
  </w:style>
  <w:style w:type="table" w:customStyle="1" w:styleId="TableGrid1">
    <w:name w:val="Table Grid1"/>
    <w:basedOn w:val="TableNormal"/>
    <w:next w:val="TableGrid"/>
    <w:uiPriority w:val="59"/>
    <w:rsid w:val="0008006C"/>
    <w:pPr>
      <w:spacing w:after="0" w:line="240" w:lineRule="auto"/>
    </w:pPr>
    <w:rPr>
      <w:rFonts w:eastAsia="PMingLiU" w:cs="Times New Roman"/>
      <w:lang w:val="pt-B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08006C"/>
    <w:rPr>
      <w:rFonts w:cs="Times New Roman"/>
    </w:rPr>
  </w:style>
  <w:style w:type="table" w:styleId="TableGrid">
    <w:name w:val="Table Grid"/>
    <w:basedOn w:val="TableNormal"/>
    <w:uiPriority w:val="59"/>
    <w:rsid w:val="0008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tradjs</dc:creator>
  <cp:lastModifiedBy>Jennie Stones</cp:lastModifiedBy>
  <cp:revision>3</cp:revision>
  <dcterms:created xsi:type="dcterms:W3CDTF">2016-10-18T07:36:00Z</dcterms:created>
  <dcterms:modified xsi:type="dcterms:W3CDTF">2016-10-18T07:36:00Z</dcterms:modified>
</cp:coreProperties>
</file>