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870"/>
        <w:gridCol w:w="228"/>
        <w:gridCol w:w="5445"/>
      </w:tblGrid>
      <w:tr w:rsidR="00AB50C9" w14:paraId="0CFA0D2F" w14:textId="77777777" w:rsidTr="00804976">
        <w:trPr>
          <w:trHeight w:val="426"/>
        </w:trPr>
        <w:tc>
          <w:tcPr>
            <w:tcW w:w="10740" w:type="dxa"/>
            <w:gridSpan w:val="4"/>
            <w:shd w:val="clear" w:color="auto" w:fill="000099"/>
          </w:tcPr>
          <w:p w14:paraId="5863EFF9"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70881BC0" w14:textId="77777777" w:rsidTr="00804976">
        <w:trPr>
          <w:trHeight w:val="1673"/>
        </w:trPr>
        <w:tc>
          <w:tcPr>
            <w:tcW w:w="2197" w:type="dxa"/>
          </w:tcPr>
          <w:p w14:paraId="6FD882DD" w14:textId="77777777" w:rsidR="00AB50C9" w:rsidRDefault="00AB50C9">
            <w:pPr>
              <w:rPr>
                <w:noProof/>
              </w:rPr>
            </w:pPr>
            <w:r w:rsidRPr="009063E7">
              <w:rPr>
                <w:b/>
                <w:noProof/>
                <w:color w:val="0070C0"/>
                <w:lang w:val="en-GB" w:eastAsia="en-GB"/>
              </w:rPr>
              <w:drawing>
                <wp:inline distT="0" distB="0" distL="0" distR="0" wp14:anchorId="4D010100" wp14:editId="3A9036C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98" w:type="dxa"/>
            <w:gridSpan w:val="2"/>
          </w:tcPr>
          <w:p w14:paraId="60213A5D"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75C8F925"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3A0AE7D8"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F6D166B"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2701F59E"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445" w:type="dxa"/>
          </w:tcPr>
          <w:p w14:paraId="113873B6"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3DBBC145"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66F237B9" w14:textId="77777777" w:rsidR="00D61B0D" w:rsidRPr="00D61B0D" w:rsidRDefault="00D61B0D" w:rsidP="00D61B0D">
            <w:pPr>
              <w:jc w:val="right"/>
              <w:rPr>
                <w:color w:val="0070C0"/>
                <w:lang w:eastAsia="fr-FR"/>
              </w:rPr>
            </w:pPr>
            <w:r w:rsidRPr="00D61B0D">
              <w:rPr>
                <w:color w:val="0070C0"/>
                <w:lang w:eastAsia="fr-FR"/>
              </w:rPr>
              <w:t>The University of Leeds</w:t>
            </w:r>
          </w:p>
          <w:p w14:paraId="7550B53B" w14:textId="77777777" w:rsidR="00D61B0D" w:rsidRPr="00D61B0D" w:rsidRDefault="00D61B0D" w:rsidP="00D61B0D">
            <w:pPr>
              <w:jc w:val="right"/>
              <w:rPr>
                <w:color w:val="0070C0"/>
                <w:lang w:eastAsia="fr-FR"/>
              </w:rPr>
            </w:pPr>
            <w:r w:rsidRPr="00D61B0D">
              <w:rPr>
                <w:color w:val="0070C0"/>
                <w:lang w:eastAsia="fr-FR"/>
              </w:rPr>
              <w:t>Leeds, LS2 9JT England</w:t>
            </w:r>
          </w:p>
          <w:p w14:paraId="34459065"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6BC1452F"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6A5EEF70" w14:textId="77777777" w:rsidTr="00804976">
        <w:trPr>
          <w:trHeight w:val="441"/>
        </w:trPr>
        <w:tc>
          <w:tcPr>
            <w:tcW w:w="5067" w:type="dxa"/>
            <w:gridSpan w:val="2"/>
            <w:shd w:val="clear" w:color="auto" w:fill="000099"/>
          </w:tcPr>
          <w:p w14:paraId="309D825F" w14:textId="637DB1F9" w:rsidR="00AB50C9" w:rsidRPr="00AB50C9" w:rsidRDefault="009419E9" w:rsidP="00C13CF2">
            <w:pPr>
              <w:pStyle w:val="VolumeandIssue"/>
              <w:jc w:val="left"/>
              <w:rPr>
                <w:rFonts w:ascii="Arial" w:eastAsia="MS Mincho" w:hAnsi="Arial"/>
                <w:b w:val="0"/>
                <w:bCs w:val="0"/>
                <w:smallCaps/>
                <w:color w:val="EEECE1" w:themeColor="background2"/>
                <w:sz w:val="18"/>
                <w:szCs w:val="18"/>
                <w:lang w:eastAsia="fr-FR"/>
              </w:rPr>
            </w:pPr>
            <w:r>
              <w:t>Ju</w:t>
            </w:r>
            <w:r w:rsidR="00EF57B8">
              <w:t>ly</w:t>
            </w:r>
            <w:r w:rsidR="007B52FF">
              <w:t xml:space="preserve"> 2</w:t>
            </w:r>
            <w:r w:rsidR="00084FDA">
              <w:t>7</w:t>
            </w:r>
            <w:r w:rsidR="00AB50C9" w:rsidRPr="00C13CF2">
              <w:t>, 2021</w:t>
            </w:r>
          </w:p>
        </w:tc>
        <w:tc>
          <w:tcPr>
            <w:tcW w:w="5673" w:type="dxa"/>
            <w:gridSpan w:val="2"/>
            <w:shd w:val="clear" w:color="auto" w:fill="000099"/>
          </w:tcPr>
          <w:p w14:paraId="259F4676" w14:textId="2AE2B886" w:rsidR="00AB50C9" w:rsidRPr="00C13CF2" w:rsidRDefault="00AB50C9" w:rsidP="00C13CF2">
            <w:pPr>
              <w:pStyle w:val="VolumeandIssue"/>
            </w:pPr>
            <w:r w:rsidRPr="00C13CF2">
              <w:t xml:space="preserve">Volume 1, </w:t>
            </w:r>
            <w:r w:rsidR="00031F5E">
              <w:t>I</w:t>
            </w:r>
            <w:r w:rsidRPr="00C13CF2">
              <w:t xml:space="preserve">ssue </w:t>
            </w:r>
            <w:r w:rsidR="00EF57B8">
              <w:t>6</w:t>
            </w:r>
          </w:p>
        </w:tc>
      </w:tr>
    </w:tbl>
    <w:tbl>
      <w:tblPr>
        <w:tblW w:w="11023" w:type="dxa"/>
        <w:tblLayout w:type="fixed"/>
        <w:tblLook w:val="01E0" w:firstRow="1" w:lastRow="1" w:firstColumn="1" w:lastColumn="1" w:noHBand="0" w:noVBand="0"/>
      </w:tblPr>
      <w:tblGrid>
        <w:gridCol w:w="2802"/>
        <w:gridCol w:w="8221"/>
      </w:tblGrid>
      <w:tr w:rsidR="00927CF0" w:rsidRPr="00927CF0" w14:paraId="67CFCC6F" w14:textId="77777777" w:rsidTr="00E0787A">
        <w:tc>
          <w:tcPr>
            <w:tcW w:w="2802" w:type="dxa"/>
            <w:shd w:val="clear" w:color="auto" w:fill="0066CC"/>
            <w:vAlign w:val="center"/>
          </w:tcPr>
          <w:p w14:paraId="57147BF8" w14:textId="48B11952" w:rsidR="00927CF0" w:rsidRDefault="00875A89" w:rsidP="00927CF0">
            <w:pPr>
              <w:spacing w:after="0"/>
              <w:rPr>
                <w:b/>
                <w:bCs/>
                <w:color w:val="FFFF00"/>
                <w:sz w:val="28"/>
                <w:szCs w:val="28"/>
              </w:rPr>
            </w:pPr>
            <w:r w:rsidRPr="00875A89">
              <w:rPr>
                <w:b/>
                <w:bCs/>
                <w:color w:val="FFFF00"/>
                <w:sz w:val="28"/>
                <w:szCs w:val="28"/>
              </w:rPr>
              <w:t>In this Issue</w:t>
            </w:r>
          </w:p>
          <w:p w14:paraId="47E4C298" w14:textId="77777777" w:rsidR="00031F5E" w:rsidRPr="006805BE" w:rsidRDefault="00031F5E" w:rsidP="00927CF0">
            <w:pPr>
              <w:spacing w:after="0"/>
              <w:rPr>
                <w:b/>
                <w:bCs/>
                <w:color w:val="FFFFFF" w:themeColor="background1"/>
                <w:sz w:val="28"/>
                <w:szCs w:val="28"/>
              </w:rPr>
            </w:pPr>
          </w:p>
          <w:bookmarkStart w:id="1" w:name="_Hlk67496130"/>
          <w:p w14:paraId="4CCAB011" w14:textId="6F1B566F" w:rsidR="00466651" w:rsidRPr="00A402D4" w:rsidRDefault="00A402D4" w:rsidP="00466651">
            <w:pPr>
              <w:pStyle w:val="ListParagraph"/>
              <w:numPr>
                <w:ilvl w:val="0"/>
                <w:numId w:val="4"/>
              </w:numPr>
              <w:spacing w:after="0" w:line="240" w:lineRule="auto"/>
              <w:ind w:left="284"/>
              <w:rPr>
                <w:color w:val="FFFFFF" w:themeColor="background1"/>
                <w:u w:val="single"/>
              </w:rPr>
            </w:pPr>
            <w:r w:rsidRPr="00A402D4">
              <w:rPr>
                <w:color w:val="FFFFFF" w:themeColor="background1"/>
                <w:u w:val="single"/>
              </w:rPr>
              <w:fldChar w:fldCharType="begin"/>
            </w:r>
            <w:r w:rsidRPr="00A402D4">
              <w:rPr>
                <w:color w:val="FFFFFF" w:themeColor="background1"/>
                <w:u w:val="single"/>
              </w:rPr>
              <w:instrText xml:space="preserve"> HYPERLINK  \l "_Message_from_Prof." </w:instrText>
            </w:r>
            <w:r w:rsidRPr="00A402D4">
              <w:rPr>
                <w:color w:val="FFFFFF" w:themeColor="background1"/>
                <w:u w:val="single"/>
              </w:rPr>
              <w:fldChar w:fldCharType="separate"/>
            </w:r>
            <w:r w:rsidR="00EF57B8" w:rsidRPr="00A402D4">
              <w:rPr>
                <w:rStyle w:val="Hyperlink"/>
                <w:color w:val="FFFFFF" w:themeColor="background1"/>
              </w:rPr>
              <w:t>Membership of the WCTRS</w:t>
            </w:r>
            <w:r w:rsidRPr="00A402D4">
              <w:rPr>
                <w:color w:val="FFFFFF" w:themeColor="background1"/>
                <w:u w:val="single"/>
              </w:rPr>
              <w:fldChar w:fldCharType="end"/>
            </w:r>
          </w:p>
          <w:p w14:paraId="575C14CE" w14:textId="3569C027" w:rsidR="00A402D4" w:rsidRPr="00A402D4" w:rsidRDefault="007546C2" w:rsidP="00A402D4">
            <w:pPr>
              <w:pStyle w:val="ListParagraph"/>
              <w:numPr>
                <w:ilvl w:val="0"/>
                <w:numId w:val="4"/>
              </w:numPr>
              <w:spacing w:after="0" w:line="240" w:lineRule="auto"/>
              <w:ind w:left="284"/>
              <w:rPr>
                <w:color w:val="FFFFFF" w:themeColor="background1"/>
              </w:rPr>
            </w:pPr>
            <w:hyperlink w:anchor="_Message_from_Prof._1" w:history="1">
              <w:r w:rsidR="00AC7F3C" w:rsidRPr="00A402D4">
                <w:rPr>
                  <w:rStyle w:val="Hyperlink"/>
                  <w:color w:val="FFFFFF" w:themeColor="background1"/>
                </w:rPr>
                <w:t xml:space="preserve">Introduction to Topic Area </w:t>
              </w:r>
              <w:r w:rsidR="006805BE" w:rsidRPr="00A402D4">
                <w:rPr>
                  <w:rStyle w:val="Hyperlink"/>
                  <w:color w:val="FFFFFF" w:themeColor="background1"/>
                </w:rPr>
                <w:t>C</w:t>
              </w:r>
              <w:r w:rsidR="00AC7F3C" w:rsidRPr="00A402D4">
                <w:rPr>
                  <w:rStyle w:val="Hyperlink"/>
                  <w:color w:val="FFFFFF" w:themeColor="background1"/>
                </w:rPr>
                <w:t xml:space="preserve"> –</w:t>
              </w:r>
              <w:r w:rsidR="006805BE" w:rsidRPr="00A402D4">
                <w:rPr>
                  <w:rStyle w:val="Hyperlink"/>
                  <w:color w:val="FFFFFF" w:themeColor="background1"/>
                </w:rPr>
                <w:t>Traffic Management, Operations, and Safety</w:t>
              </w:r>
            </w:hyperlink>
          </w:p>
          <w:p w14:paraId="54666CFD" w14:textId="132DF88A" w:rsidR="00A402D4" w:rsidRPr="00A402D4" w:rsidRDefault="007546C2" w:rsidP="00A402D4">
            <w:pPr>
              <w:pStyle w:val="ListParagraph"/>
              <w:numPr>
                <w:ilvl w:val="0"/>
                <w:numId w:val="4"/>
              </w:numPr>
              <w:spacing w:after="0" w:line="240" w:lineRule="auto"/>
              <w:ind w:left="284"/>
              <w:rPr>
                <w:rStyle w:val="Hyperlink"/>
                <w:color w:val="FFFFFF" w:themeColor="background1"/>
                <w:u w:val="none"/>
              </w:rPr>
            </w:pPr>
            <w:hyperlink w:anchor="_About_WCTRS-Y_initiative" w:history="1">
              <w:r w:rsidR="00A402D4" w:rsidRPr="00A402D4">
                <w:rPr>
                  <w:rStyle w:val="Hyperlink"/>
                  <w:color w:val="FFFFFF" w:themeColor="background1"/>
                </w:rPr>
                <w:t>Webinar series for SIG C3</w:t>
              </w:r>
            </w:hyperlink>
          </w:p>
          <w:p w14:paraId="4990E500" w14:textId="269B580B" w:rsidR="00A402D4" w:rsidRPr="00A402D4" w:rsidRDefault="007546C2" w:rsidP="00A402D4">
            <w:pPr>
              <w:pStyle w:val="ListParagraph"/>
              <w:numPr>
                <w:ilvl w:val="0"/>
                <w:numId w:val="4"/>
              </w:numPr>
              <w:spacing w:after="0" w:line="240" w:lineRule="auto"/>
              <w:ind w:left="284"/>
              <w:rPr>
                <w:rStyle w:val="Hyperlink"/>
                <w:color w:val="FFFFFF" w:themeColor="background1"/>
                <w:u w:val="none"/>
              </w:rPr>
            </w:pPr>
            <w:hyperlink w:anchor="_Education_and_license" w:history="1">
              <w:r w:rsidR="00A402D4" w:rsidRPr="00A402D4">
                <w:rPr>
                  <w:rStyle w:val="Hyperlink"/>
                  <w:color w:val="FFFFFF" w:themeColor="background1"/>
                </w:rPr>
                <w:t>WCTRS – Thailand CAR Council</w:t>
              </w:r>
            </w:hyperlink>
          </w:p>
          <w:p w14:paraId="3D9E8157" w14:textId="2EF79783" w:rsidR="00466651" w:rsidRPr="00466651" w:rsidRDefault="00466651" w:rsidP="00466651">
            <w:pPr>
              <w:rPr>
                <w:color w:val="FFFFFF" w:themeColor="background1"/>
                <w:u w:val="single"/>
              </w:rPr>
            </w:pPr>
          </w:p>
          <w:p w14:paraId="32CEDB0D" w14:textId="77777777" w:rsidR="00AC7F3C" w:rsidRPr="006805BE" w:rsidRDefault="00AC7F3C" w:rsidP="00AC7F3C">
            <w:pPr>
              <w:spacing w:after="0" w:line="240" w:lineRule="auto"/>
              <w:rPr>
                <w:color w:val="FFFFFF" w:themeColor="background1"/>
              </w:rPr>
            </w:pPr>
          </w:p>
          <w:bookmarkEnd w:id="1"/>
          <w:p w14:paraId="539D6CB1" w14:textId="77777777" w:rsidR="0038496F" w:rsidRDefault="0038496F" w:rsidP="00927CF0">
            <w:pPr>
              <w:spacing w:after="0"/>
            </w:pPr>
          </w:p>
          <w:p w14:paraId="0FE3A48E" w14:textId="77777777" w:rsidR="007322C9" w:rsidRDefault="007322C9" w:rsidP="00927CF0">
            <w:pPr>
              <w:spacing w:after="0"/>
              <w:rPr>
                <w:b/>
                <w:bCs/>
                <w:color w:val="FFFF00"/>
              </w:rPr>
            </w:pPr>
          </w:p>
          <w:p w14:paraId="68DABA93" w14:textId="77777777" w:rsidR="007322C9" w:rsidRDefault="007322C9" w:rsidP="00927CF0">
            <w:pPr>
              <w:spacing w:after="0"/>
              <w:rPr>
                <w:b/>
                <w:bCs/>
                <w:color w:val="FFFF00"/>
              </w:rPr>
            </w:pPr>
          </w:p>
          <w:p w14:paraId="3DAB0FDA" w14:textId="77777777" w:rsidR="007322C9" w:rsidRDefault="007322C9" w:rsidP="00927CF0">
            <w:pPr>
              <w:spacing w:after="0"/>
              <w:rPr>
                <w:b/>
                <w:bCs/>
                <w:color w:val="FFFF00"/>
              </w:rPr>
            </w:pPr>
          </w:p>
          <w:p w14:paraId="24AE4C50" w14:textId="77777777" w:rsidR="007322C9" w:rsidRDefault="007322C9" w:rsidP="00927CF0">
            <w:pPr>
              <w:spacing w:after="0"/>
              <w:rPr>
                <w:b/>
                <w:bCs/>
                <w:color w:val="FFFF00"/>
              </w:rPr>
            </w:pPr>
          </w:p>
          <w:p w14:paraId="4D45EF42" w14:textId="77777777" w:rsidR="007322C9" w:rsidRDefault="007322C9" w:rsidP="00927CF0">
            <w:pPr>
              <w:spacing w:after="0"/>
              <w:rPr>
                <w:b/>
                <w:bCs/>
                <w:color w:val="FFFF00"/>
              </w:rPr>
            </w:pPr>
          </w:p>
          <w:p w14:paraId="741CEDF6" w14:textId="77777777" w:rsidR="007322C9" w:rsidRDefault="007322C9" w:rsidP="00927CF0">
            <w:pPr>
              <w:spacing w:after="0"/>
              <w:rPr>
                <w:b/>
                <w:bCs/>
                <w:color w:val="FFFF00"/>
              </w:rPr>
            </w:pPr>
          </w:p>
          <w:p w14:paraId="3A2D82B0" w14:textId="77777777" w:rsidR="007322C9" w:rsidRDefault="007322C9" w:rsidP="00927CF0">
            <w:pPr>
              <w:spacing w:after="0"/>
              <w:rPr>
                <w:b/>
                <w:bCs/>
                <w:color w:val="FFFF00"/>
              </w:rPr>
            </w:pPr>
          </w:p>
          <w:p w14:paraId="0F1F9045" w14:textId="77777777" w:rsidR="007322C9" w:rsidRDefault="007322C9" w:rsidP="00927CF0">
            <w:pPr>
              <w:spacing w:after="0"/>
              <w:rPr>
                <w:b/>
                <w:bCs/>
                <w:color w:val="FFFF00"/>
              </w:rPr>
            </w:pPr>
          </w:p>
          <w:p w14:paraId="7D58FE0A" w14:textId="77777777" w:rsidR="007322C9" w:rsidRDefault="007322C9" w:rsidP="00927CF0">
            <w:pPr>
              <w:spacing w:after="0"/>
              <w:rPr>
                <w:b/>
                <w:bCs/>
                <w:color w:val="FFFF00"/>
              </w:rPr>
            </w:pPr>
          </w:p>
          <w:p w14:paraId="3859E159" w14:textId="77777777" w:rsidR="007322C9" w:rsidRDefault="007322C9" w:rsidP="00927CF0">
            <w:pPr>
              <w:spacing w:after="0"/>
              <w:rPr>
                <w:b/>
                <w:bCs/>
                <w:color w:val="FFFF00"/>
              </w:rPr>
            </w:pPr>
          </w:p>
          <w:p w14:paraId="50F510AE" w14:textId="77777777" w:rsidR="007322C9" w:rsidRDefault="007322C9" w:rsidP="00927CF0">
            <w:pPr>
              <w:spacing w:after="0"/>
              <w:rPr>
                <w:b/>
                <w:bCs/>
                <w:color w:val="FFFF00"/>
              </w:rPr>
            </w:pPr>
          </w:p>
          <w:p w14:paraId="595FA761" w14:textId="6B26F795" w:rsidR="00927CF0" w:rsidRPr="00927CF0" w:rsidRDefault="00927CF0" w:rsidP="00927CF0">
            <w:pPr>
              <w:spacing w:after="0"/>
              <w:rPr>
                <w:b/>
                <w:bCs/>
                <w:color w:val="FFFF00"/>
              </w:rPr>
            </w:pPr>
            <w:r w:rsidRPr="00927CF0">
              <w:rPr>
                <w:b/>
                <w:bCs/>
                <w:color w:val="FFFF00"/>
              </w:rPr>
              <w:t>Useful Information and links</w:t>
            </w:r>
          </w:p>
          <w:p w14:paraId="13F8F9E4" w14:textId="77777777" w:rsidR="00EF57B8" w:rsidRDefault="00EF57B8" w:rsidP="00637843">
            <w:pPr>
              <w:spacing w:after="0"/>
              <w:rPr>
                <w:b/>
                <w:bCs/>
                <w:color w:val="FFFFFF" w:themeColor="background1"/>
              </w:rPr>
            </w:pPr>
          </w:p>
          <w:p w14:paraId="10DD0F26" w14:textId="572CFA9E" w:rsidR="00637843" w:rsidRDefault="00C3559D" w:rsidP="00637843">
            <w:pPr>
              <w:spacing w:after="0"/>
              <w:rPr>
                <w:b/>
                <w:bCs/>
                <w:color w:val="FFFFFF" w:themeColor="background1"/>
              </w:rPr>
            </w:pPr>
            <w:r>
              <w:rPr>
                <w:b/>
                <w:bCs/>
                <w:color w:val="FFFFFF" w:themeColor="background1"/>
              </w:rPr>
              <w:t>1</w:t>
            </w:r>
            <w:r w:rsidR="009419E9" w:rsidRPr="009419E9">
              <w:rPr>
                <w:b/>
                <w:bCs/>
                <w:color w:val="FFFFFF" w:themeColor="background1"/>
              </w:rPr>
              <w:t xml:space="preserve">. </w:t>
            </w:r>
            <w:r w:rsidR="00637843" w:rsidRPr="00C765D2">
              <w:rPr>
                <w:color w:val="FFFFFF" w:themeColor="background1"/>
              </w:rPr>
              <w:t>Eastern Asia Society for Transportation Studies (EASTS) Early Career Researchers Forum</w:t>
            </w:r>
            <w:r w:rsidR="00637843" w:rsidRPr="00C765D2">
              <w:rPr>
                <w:b/>
                <w:bCs/>
                <w:color w:val="FFFFFF" w:themeColor="background1"/>
              </w:rPr>
              <w:t xml:space="preserve"> </w:t>
            </w:r>
            <w:r w:rsidR="00DF4DA7">
              <w:rPr>
                <w:b/>
                <w:bCs/>
                <w:color w:val="FFFFFF" w:themeColor="background1"/>
              </w:rPr>
              <w:t>'</w:t>
            </w:r>
            <w:r w:rsidR="00637843" w:rsidRPr="00C765D2">
              <w:rPr>
                <w:b/>
                <w:bCs/>
                <w:color w:val="FFFFFF" w:themeColor="background1"/>
              </w:rPr>
              <w:t xml:space="preserve">Shaping more resilient transport </w:t>
            </w:r>
            <w:r w:rsidR="00637843" w:rsidRPr="00C765D2">
              <w:rPr>
                <w:b/>
                <w:bCs/>
                <w:color w:val="FFFFFF" w:themeColor="background1"/>
              </w:rPr>
              <w:lastRenderedPageBreak/>
              <w:t>professionals in the new normal and beyond</w:t>
            </w:r>
            <w:r w:rsidR="00DF4DA7">
              <w:rPr>
                <w:b/>
                <w:bCs/>
                <w:color w:val="FFFFFF" w:themeColor="background1"/>
              </w:rPr>
              <w:t>'</w:t>
            </w:r>
            <w:r w:rsidR="00637843">
              <w:rPr>
                <w:b/>
                <w:bCs/>
                <w:color w:val="FFFFFF" w:themeColor="background1"/>
              </w:rPr>
              <w:t>, September 10 – 11, 2021</w:t>
            </w:r>
          </w:p>
          <w:p w14:paraId="0B9AD0CB" w14:textId="77777777" w:rsidR="00637843" w:rsidRPr="00C765D2" w:rsidRDefault="00637843" w:rsidP="00637843">
            <w:pPr>
              <w:spacing w:after="0"/>
              <w:rPr>
                <w:color w:val="B8CCE4" w:themeColor="accent1" w:themeTint="66"/>
              </w:rPr>
            </w:pPr>
            <w:r>
              <w:rPr>
                <w:color w:val="B8CCE4" w:themeColor="accent1" w:themeTint="66"/>
              </w:rPr>
              <w:t>R</w:t>
            </w:r>
            <w:r w:rsidRPr="00C765D2">
              <w:rPr>
                <w:color w:val="B8CCE4" w:themeColor="accent1" w:themeTint="66"/>
              </w:rPr>
              <w:t>egistration</w:t>
            </w:r>
            <w:r>
              <w:rPr>
                <w:color w:val="B8CCE4" w:themeColor="accent1" w:themeTint="66"/>
              </w:rPr>
              <w:t xml:space="preserve"> deadline</w:t>
            </w:r>
            <w:r w:rsidRPr="00C765D2">
              <w:rPr>
                <w:color w:val="B8CCE4" w:themeColor="accent1" w:themeTint="66"/>
              </w:rPr>
              <w:t xml:space="preserve">: </w:t>
            </w:r>
            <w:r w:rsidRPr="00C765D2">
              <w:rPr>
                <w:b/>
                <w:bCs/>
                <w:i/>
                <w:iCs/>
                <w:color w:val="FF0000"/>
              </w:rPr>
              <w:t xml:space="preserve">August </w:t>
            </w:r>
            <w:r>
              <w:rPr>
                <w:b/>
                <w:bCs/>
                <w:i/>
                <w:iCs/>
                <w:color w:val="FF0000"/>
              </w:rPr>
              <w:t>1</w:t>
            </w:r>
            <w:r w:rsidRPr="00C765D2">
              <w:rPr>
                <w:b/>
                <w:bCs/>
                <w:i/>
                <w:iCs/>
                <w:color w:val="FF0000"/>
              </w:rPr>
              <w:t>1, 2021</w:t>
            </w:r>
          </w:p>
          <w:p w14:paraId="4D48A0C3" w14:textId="77777777" w:rsidR="00637843" w:rsidRPr="00C765D2" w:rsidRDefault="00637843" w:rsidP="00637843">
            <w:pPr>
              <w:spacing w:after="0"/>
              <w:rPr>
                <w:color w:val="B8CCE4" w:themeColor="accent1" w:themeTint="66"/>
              </w:rPr>
            </w:pPr>
            <w:r w:rsidRPr="00C765D2">
              <w:rPr>
                <w:color w:val="B8CCE4" w:themeColor="accent1" w:themeTint="66"/>
              </w:rPr>
              <w:t xml:space="preserve">For registration, visit: </w:t>
            </w:r>
            <w:hyperlink r:id="rId11" w:history="1">
              <w:r w:rsidRPr="00C765D2">
                <w:rPr>
                  <w:rStyle w:val="Hyperlink"/>
                </w:rPr>
                <w:t>link</w:t>
              </w:r>
            </w:hyperlink>
          </w:p>
          <w:p w14:paraId="764C2856" w14:textId="77777777" w:rsidR="00637843" w:rsidRDefault="00637843" w:rsidP="00637843">
            <w:pPr>
              <w:spacing w:after="0"/>
              <w:rPr>
                <w:b/>
                <w:bCs/>
                <w:color w:val="FFFFFF" w:themeColor="background1"/>
              </w:rPr>
            </w:pPr>
          </w:p>
          <w:p w14:paraId="62B460BA" w14:textId="04EC9ED3" w:rsidR="00637843" w:rsidRDefault="00C3559D" w:rsidP="00637843">
            <w:pPr>
              <w:spacing w:after="0"/>
              <w:rPr>
                <w:b/>
                <w:bCs/>
                <w:color w:val="FFFFFF" w:themeColor="background1"/>
              </w:rPr>
            </w:pPr>
            <w:r>
              <w:rPr>
                <w:b/>
                <w:bCs/>
                <w:color w:val="FFFFFF" w:themeColor="background1"/>
              </w:rPr>
              <w:t>2</w:t>
            </w:r>
            <w:r w:rsidR="009419E9">
              <w:rPr>
                <w:b/>
                <w:bCs/>
                <w:color w:val="FFFFFF" w:themeColor="background1"/>
              </w:rPr>
              <w:t xml:space="preserve">. </w:t>
            </w:r>
            <w:r w:rsidR="00637843">
              <w:rPr>
                <w:b/>
                <w:bCs/>
                <w:color w:val="FFFFFF" w:themeColor="background1"/>
              </w:rPr>
              <w:t>Call for 6</w:t>
            </w:r>
            <w:r w:rsidR="00637843" w:rsidRPr="004F7C87">
              <w:rPr>
                <w:b/>
                <w:bCs/>
                <w:color w:val="FFFFFF" w:themeColor="background1"/>
                <w:vertAlign w:val="superscript"/>
              </w:rPr>
              <w:t>th</w:t>
            </w:r>
            <w:r w:rsidR="00637843">
              <w:rPr>
                <w:b/>
                <w:bCs/>
                <w:color w:val="FFFFFF" w:themeColor="background1"/>
              </w:rPr>
              <w:t xml:space="preserve"> CTRG Special Session Proposal</w:t>
            </w:r>
          </w:p>
          <w:p w14:paraId="3CEFB894" w14:textId="77777777" w:rsidR="00637843" w:rsidRDefault="00637843" w:rsidP="00637843">
            <w:pPr>
              <w:spacing w:after="0"/>
              <w:rPr>
                <w:b/>
                <w:bCs/>
                <w:color w:val="FFFFFF" w:themeColor="background1"/>
              </w:rPr>
            </w:pPr>
            <w:r>
              <w:rPr>
                <w:color w:val="B8CCE4" w:themeColor="accent1" w:themeTint="66"/>
              </w:rPr>
              <w:t>S</w:t>
            </w:r>
            <w:r w:rsidRPr="00903745">
              <w:rPr>
                <w:color w:val="B8CCE4" w:themeColor="accent1" w:themeTint="66"/>
              </w:rPr>
              <w:t>ubmission deadline:</w:t>
            </w:r>
            <w:r>
              <w:rPr>
                <w:b/>
                <w:bCs/>
                <w:color w:val="FFFFFF" w:themeColor="background1"/>
              </w:rPr>
              <w:t xml:space="preserve"> </w:t>
            </w:r>
            <w:r w:rsidRPr="004F7C87">
              <w:rPr>
                <w:b/>
                <w:bCs/>
                <w:i/>
                <w:iCs/>
                <w:color w:val="FF0000"/>
              </w:rPr>
              <w:t>August 31</w:t>
            </w:r>
            <w:r w:rsidRPr="00903745">
              <w:rPr>
                <w:b/>
                <w:bCs/>
                <w:i/>
                <w:iCs/>
                <w:color w:val="FF0000"/>
              </w:rPr>
              <w:t>, 2021</w:t>
            </w:r>
          </w:p>
          <w:p w14:paraId="5388ED04" w14:textId="1A7F8C80" w:rsidR="00637843" w:rsidRPr="00D563AC" w:rsidRDefault="00637843" w:rsidP="00637843">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2" w:history="1">
              <w:r w:rsidRPr="00903745">
                <w:rPr>
                  <w:rStyle w:val="Hyperlink"/>
                  <w:color w:val="EEECE1" w:themeColor="background2"/>
                </w:rPr>
                <w:t>link</w:t>
              </w:r>
            </w:hyperlink>
          </w:p>
          <w:p w14:paraId="783A8C17" w14:textId="77777777" w:rsidR="009419E9" w:rsidRDefault="009419E9" w:rsidP="009006AC">
            <w:pPr>
              <w:spacing w:after="0"/>
            </w:pPr>
          </w:p>
          <w:p w14:paraId="15F384A6" w14:textId="056F9A71" w:rsidR="009006AC" w:rsidRDefault="00C3559D" w:rsidP="009006AC">
            <w:pPr>
              <w:spacing w:after="0"/>
              <w:rPr>
                <w:b/>
                <w:bCs/>
                <w:color w:val="FFFFFF" w:themeColor="background1"/>
              </w:rPr>
            </w:pPr>
            <w:r>
              <w:rPr>
                <w:b/>
                <w:bCs/>
                <w:color w:val="FFFFFF" w:themeColor="background1"/>
              </w:rPr>
              <w:t>3</w:t>
            </w:r>
            <w:r w:rsidR="009419E9" w:rsidRPr="009419E9">
              <w:rPr>
                <w:b/>
                <w:bCs/>
                <w:color w:val="FFFFFF" w:themeColor="background1"/>
              </w:rPr>
              <w:t xml:space="preserve">. </w:t>
            </w:r>
            <w:hyperlink r:id="rId13" w:tgtFrame="_blank" w:history="1">
              <w:r w:rsidR="009006AC" w:rsidRPr="009006AC">
                <w:rPr>
                  <w:b/>
                  <w:bCs/>
                  <w:color w:val="FFFFFF" w:themeColor="background1"/>
                </w:rPr>
                <w:t>The 1st Pharma Logistics Masterclass</w:t>
              </w:r>
            </w:hyperlink>
            <w:r w:rsidR="009006AC">
              <w:rPr>
                <w:b/>
                <w:bCs/>
                <w:color w:val="FFFFFF" w:themeColor="background1"/>
              </w:rPr>
              <w:t>, September 7 – 11, 2021</w:t>
            </w:r>
          </w:p>
          <w:p w14:paraId="24AEB9B4" w14:textId="3AF5C10F" w:rsidR="00C765D2" w:rsidRPr="00C765D2" w:rsidRDefault="00C765D2" w:rsidP="009006AC">
            <w:pPr>
              <w:spacing w:after="0"/>
              <w:rPr>
                <w:color w:val="B8CCE4" w:themeColor="accent1" w:themeTint="66"/>
              </w:rPr>
            </w:pPr>
            <w:r>
              <w:rPr>
                <w:color w:val="B8CCE4" w:themeColor="accent1" w:themeTint="66"/>
              </w:rPr>
              <w:t>R</w:t>
            </w:r>
            <w:r w:rsidRPr="00C765D2">
              <w:rPr>
                <w:color w:val="B8CCE4" w:themeColor="accent1" w:themeTint="66"/>
              </w:rPr>
              <w:t>egistration</w:t>
            </w:r>
            <w:r>
              <w:rPr>
                <w:color w:val="B8CCE4" w:themeColor="accent1" w:themeTint="66"/>
              </w:rPr>
              <w:t xml:space="preserve"> deadline</w:t>
            </w:r>
            <w:r w:rsidRPr="00C765D2">
              <w:rPr>
                <w:color w:val="B8CCE4" w:themeColor="accent1" w:themeTint="66"/>
              </w:rPr>
              <w:t xml:space="preserve">: </w:t>
            </w:r>
            <w:r w:rsidRPr="00C765D2">
              <w:rPr>
                <w:b/>
                <w:bCs/>
                <w:i/>
                <w:iCs/>
                <w:color w:val="FF0000"/>
              </w:rPr>
              <w:t>August 31, 2021</w:t>
            </w:r>
          </w:p>
          <w:p w14:paraId="74DE674E" w14:textId="53C998BA" w:rsidR="009006AC" w:rsidRPr="00C3559D" w:rsidRDefault="00C765D2" w:rsidP="009006AC">
            <w:pPr>
              <w:spacing w:after="0"/>
              <w:rPr>
                <w:color w:val="B8CCE4" w:themeColor="accent1" w:themeTint="66"/>
              </w:rPr>
            </w:pPr>
            <w:r w:rsidRPr="00C765D2">
              <w:rPr>
                <w:color w:val="B8CCE4" w:themeColor="accent1" w:themeTint="66"/>
              </w:rPr>
              <w:t xml:space="preserve">For registration, visit: </w:t>
            </w:r>
            <w:hyperlink r:id="rId14" w:history="1">
              <w:r w:rsidRPr="00C765D2">
                <w:rPr>
                  <w:rStyle w:val="Hyperlink"/>
                </w:rPr>
                <w:t>link</w:t>
              </w:r>
            </w:hyperlink>
          </w:p>
          <w:p w14:paraId="7ED18CBD" w14:textId="52781C37" w:rsidR="00927CF0" w:rsidRDefault="00927CF0" w:rsidP="00927CF0">
            <w:pPr>
              <w:spacing w:after="0"/>
            </w:pPr>
          </w:p>
          <w:p w14:paraId="3340DE80" w14:textId="3D8FE178" w:rsidR="00C765D2" w:rsidRDefault="00C3559D" w:rsidP="00C765D2">
            <w:pPr>
              <w:spacing w:after="0"/>
              <w:rPr>
                <w:color w:val="FFFFFF" w:themeColor="background1"/>
              </w:rPr>
            </w:pPr>
            <w:r>
              <w:rPr>
                <w:b/>
                <w:bCs/>
                <w:color w:val="FFFFFF" w:themeColor="background1"/>
              </w:rPr>
              <w:t>4</w:t>
            </w:r>
            <w:r w:rsidR="009419E9">
              <w:rPr>
                <w:b/>
                <w:bCs/>
                <w:color w:val="FFFFFF" w:themeColor="background1"/>
              </w:rPr>
              <w:t xml:space="preserve">. </w:t>
            </w:r>
            <w:r w:rsidR="00C765D2">
              <w:rPr>
                <w:b/>
                <w:bCs/>
                <w:color w:val="FFFFFF" w:themeColor="background1"/>
              </w:rPr>
              <w:t>T</w:t>
            </w:r>
            <w:r w:rsidR="00C765D2" w:rsidRPr="00C765D2">
              <w:rPr>
                <w:b/>
                <w:bCs/>
                <w:color w:val="FFFFFF" w:themeColor="background1"/>
              </w:rPr>
              <w:t>he role of citizen participation in decision-making in transport and mobility - </w:t>
            </w:r>
            <w:hyperlink r:id="rId15" w:tgtFrame="_blank" w:history="1">
              <w:r w:rsidR="00C765D2" w:rsidRPr="00C765D2">
                <w:rPr>
                  <w:color w:val="FFFFFF" w:themeColor="background1"/>
                </w:rPr>
                <w:t>Call for Chapters for Edited Volume and Digital Workshop</w:t>
              </w:r>
            </w:hyperlink>
          </w:p>
          <w:p w14:paraId="5980614A" w14:textId="4DF3B7C7" w:rsidR="00C765D2" w:rsidRDefault="00C765D2" w:rsidP="00C765D2">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903745">
              <w:rPr>
                <w:b/>
                <w:bCs/>
                <w:i/>
                <w:iCs/>
                <w:color w:val="FF0000"/>
              </w:rPr>
              <w:t>September</w:t>
            </w:r>
            <w:r>
              <w:rPr>
                <w:b/>
                <w:bCs/>
                <w:i/>
                <w:iCs/>
                <w:color w:val="FF0000"/>
              </w:rPr>
              <w:t xml:space="preserve"> 1</w:t>
            </w:r>
            <w:r w:rsidRPr="00903745">
              <w:rPr>
                <w:b/>
                <w:bCs/>
                <w:i/>
                <w:iCs/>
                <w:color w:val="FF0000"/>
              </w:rPr>
              <w:t>, 2021</w:t>
            </w:r>
          </w:p>
          <w:p w14:paraId="1B755505" w14:textId="67D44963" w:rsidR="00C765D2" w:rsidRPr="00D563AC" w:rsidRDefault="00C765D2" w:rsidP="00C765D2">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6" w:history="1">
              <w:r w:rsidRPr="00903745">
                <w:rPr>
                  <w:rStyle w:val="Hyperlink"/>
                  <w:color w:val="EEECE1" w:themeColor="background2"/>
                </w:rPr>
                <w:t>link</w:t>
              </w:r>
            </w:hyperlink>
          </w:p>
          <w:p w14:paraId="5B064A67" w14:textId="77777777" w:rsidR="00C765D2" w:rsidRPr="00C765D2" w:rsidRDefault="00C765D2" w:rsidP="00C765D2">
            <w:pPr>
              <w:spacing w:after="0"/>
              <w:rPr>
                <w:color w:val="FFFFFF" w:themeColor="background1"/>
              </w:rPr>
            </w:pPr>
          </w:p>
          <w:p w14:paraId="761786A6" w14:textId="6E0B20DF" w:rsidR="0031457D" w:rsidRDefault="00C3559D" w:rsidP="0031457D">
            <w:pPr>
              <w:spacing w:after="0"/>
              <w:rPr>
                <w:color w:val="FFFFFF" w:themeColor="background1"/>
              </w:rPr>
            </w:pPr>
            <w:r>
              <w:rPr>
                <w:b/>
                <w:bCs/>
                <w:color w:val="FFFFFF" w:themeColor="background1"/>
              </w:rPr>
              <w:t>5</w:t>
            </w:r>
            <w:r w:rsidR="009419E9" w:rsidRPr="009419E9">
              <w:rPr>
                <w:b/>
                <w:bCs/>
                <w:color w:val="FFFFFF" w:themeColor="background1"/>
              </w:rPr>
              <w:t xml:space="preserve">. </w:t>
            </w:r>
            <w:r w:rsidR="0031457D" w:rsidRPr="00B92CE0">
              <w:rPr>
                <w:color w:val="FFFFFF" w:themeColor="background1"/>
              </w:rPr>
              <w:t>Call for Papers</w:t>
            </w:r>
            <w:r w:rsidR="0031457D">
              <w:rPr>
                <w:b/>
                <w:bCs/>
                <w:color w:val="FFFFFF" w:themeColor="background1"/>
              </w:rPr>
              <w:t xml:space="preserve">: </w:t>
            </w:r>
            <w:r w:rsidR="0031457D" w:rsidRPr="00B92CE0">
              <w:rPr>
                <w:b/>
                <w:bCs/>
                <w:color w:val="FFFFFF" w:themeColor="background1"/>
              </w:rPr>
              <w:t>The </w:t>
            </w:r>
            <w:hyperlink r:id="rId17" w:tgtFrame="_blank" w:history="1">
              <w:r w:rsidR="0031457D" w:rsidRPr="00B92CE0">
                <w:rPr>
                  <w:b/>
                  <w:bCs/>
                  <w:color w:val="FFFFFF" w:themeColor="background1"/>
                </w:rPr>
                <w:t>International Conference on Dynamics in Logistics (LDIC 2022)</w:t>
              </w:r>
            </w:hyperlink>
            <w:r w:rsidR="0031457D" w:rsidRPr="00B92CE0">
              <w:rPr>
                <w:b/>
                <w:bCs/>
                <w:color w:val="FFFFFF" w:themeColor="background1"/>
              </w:rPr>
              <w:t> </w:t>
            </w:r>
            <w:r w:rsidR="0031457D" w:rsidRPr="00B92CE0">
              <w:rPr>
                <w:color w:val="FFFFFF" w:themeColor="background1"/>
              </w:rPr>
              <w:t>in Collaboration with SIG B1</w:t>
            </w:r>
          </w:p>
          <w:p w14:paraId="7F957A46" w14:textId="77777777" w:rsidR="0031457D" w:rsidRDefault="0031457D" w:rsidP="0031457D">
            <w:pPr>
              <w:spacing w:after="0"/>
              <w:rPr>
                <w:b/>
                <w:bCs/>
                <w:color w:val="FFFFFF" w:themeColor="background1"/>
              </w:rPr>
            </w:pPr>
            <w:r>
              <w:rPr>
                <w:color w:val="B8CCE4" w:themeColor="accent1" w:themeTint="66"/>
              </w:rPr>
              <w:t>Full paper</w:t>
            </w:r>
            <w:r w:rsidRPr="00903745">
              <w:rPr>
                <w:color w:val="B8CCE4" w:themeColor="accent1" w:themeTint="66"/>
              </w:rPr>
              <w:t xml:space="preserve"> submission deadline</w:t>
            </w:r>
            <w:r>
              <w:rPr>
                <w:color w:val="B8CCE4" w:themeColor="accent1" w:themeTint="66"/>
              </w:rPr>
              <w:t xml:space="preserve"> (for publication)</w:t>
            </w:r>
            <w:r w:rsidRPr="00903745">
              <w:rPr>
                <w:color w:val="B8CCE4" w:themeColor="accent1" w:themeTint="66"/>
              </w:rPr>
              <w:t>:</w:t>
            </w:r>
            <w:r>
              <w:rPr>
                <w:b/>
                <w:bCs/>
                <w:color w:val="FFFFFF" w:themeColor="background1"/>
              </w:rPr>
              <w:t xml:space="preserve"> </w:t>
            </w:r>
            <w:r w:rsidRPr="00903745">
              <w:rPr>
                <w:b/>
                <w:bCs/>
                <w:i/>
                <w:iCs/>
                <w:color w:val="FF0000"/>
              </w:rPr>
              <w:t>September</w:t>
            </w:r>
            <w:r>
              <w:rPr>
                <w:b/>
                <w:bCs/>
                <w:i/>
                <w:iCs/>
                <w:color w:val="FF0000"/>
              </w:rPr>
              <w:t xml:space="preserve"> 1</w:t>
            </w:r>
            <w:r w:rsidRPr="00903745">
              <w:rPr>
                <w:b/>
                <w:bCs/>
                <w:i/>
                <w:iCs/>
                <w:color w:val="FF0000"/>
              </w:rPr>
              <w:t>, 2021</w:t>
            </w:r>
          </w:p>
          <w:p w14:paraId="3E0A5357" w14:textId="77777777" w:rsidR="00602AF3" w:rsidRDefault="00602AF3" w:rsidP="00602AF3">
            <w:pPr>
              <w:spacing w:after="0"/>
              <w:rPr>
                <w:b/>
                <w:bCs/>
                <w:color w:val="FFFFFF" w:themeColor="background1"/>
              </w:rPr>
            </w:pPr>
            <w:r w:rsidRPr="00903745">
              <w:rPr>
                <w:color w:val="B8CCE4" w:themeColor="accent1" w:themeTint="66"/>
              </w:rPr>
              <w:t>Abstract submission deadline</w:t>
            </w:r>
            <w:r>
              <w:rPr>
                <w:color w:val="B8CCE4" w:themeColor="accent1" w:themeTint="66"/>
              </w:rPr>
              <w:t xml:space="preserve"> (for presentation only)</w:t>
            </w:r>
            <w:r w:rsidRPr="00903745">
              <w:rPr>
                <w:color w:val="B8CCE4" w:themeColor="accent1" w:themeTint="66"/>
              </w:rPr>
              <w:t>:</w:t>
            </w:r>
            <w:r>
              <w:rPr>
                <w:b/>
                <w:bCs/>
                <w:color w:val="FFFFFF" w:themeColor="background1"/>
              </w:rPr>
              <w:t xml:space="preserve"> </w:t>
            </w:r>
            <w:r w:rsidRPr="00637843">
              <w:rPr>
                <w:b/>
                <w:bCs/>
                <w:i/>
                <w:iCs/>
                <w:color w:val="FF0000"/>
              </w:rPr>
              <w:t>October</w:t>
            </w:r>
            <w:r>
              <w:rPr>
                <w:b/>
                <w:bCs/>
                <w:i/>
                <w:iCs/>
                <w:color w:val="FF0000"/>
              </w:rPr>
              <w:t xml:space="preserve"> 1</w:t>
            </w:r>
            <w:r w:rsidRPr="00903745">
              <w:rPr>
                <w:b/>
                <w:bCs/>
                <w:i/>
                <w:iCs/>
                <w:color w:val="FF0000"/>
              </w:rPr>
              <w:t>, 2021</w:t>
            </w:r>
          </w:p>
          <w:p w14:paraId="2D2C0C3F" w14:textId="77777777" w:rsidR="00602AF3" w:rsidRDefault="00602AF3" w:rsidP="00602AF3">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8" w:history="1">
              <w:r w:rsidRPr="00903745">
                <w:rPr>
                  <w:rStyle w:val="Hyperlink"/>
                  <w:color w:val="EEECE1" w:themeColor="background2"/>
                </w:rPr>
                <w:t>link</w:t>
              </w:r>
            </w:hyperlink>
          </w:p>
          <w:p w14:paraId="0541464D" w14:textId="77777777" w:rsidR="00C765D2" w:rsidRDefault="00C765D2" w:rsidP="00927CF0">
            <w:pPr>
              <w:spacing w:after="0"/>
              <w:rPr>
                <w:b/>
                <w:bCs/>
                <w:color w:val="FFFFFF" w:themeColor="background1"/>
              </w:rPr>
            </w:pPr>
          </w:p>
          <w:p w14:paraId="5BCD820D" w14:textId="0F42E244" w:rsidR="00C765D2" w:rsidRDefault="00C3559D" w:rsidP="00927CF0">
            <w:pPr>
              <w:spacing w:after="0"/>
              <w:rPr>
                <w:b/>
                <w:bCs/>
                <w:color w:val="FFFFFF" w:themeColor="background1"/>
              </w:rPr>
            </w:pPr>
            <w:r>
              <w:rPr>
                <w:b/>
                <w:bCs/>
                <w:color w:val="FFFFFF" w:themeColor="background1"/>
              </w:rPr>
              <w:t>6</w:t>
            </w:r>
            <w:r w:rsidR="009419E9">
              <w:rPr>
                <w:b/>
                <w:bCs/>
                <w:color w:val="FFFFFF" w:themeColor="background1"/>
              </w:rPr>
              <w:t xml:space="preserve">. </w:t>
            </w:r>
            <w:r w:rsidR="00C765D2" w:rsidRPr="00C765D2">
              <w:rPr>
                <w:b/>
                <w:bCs/>
                <w:color w:val="FFFFFF" w:themeColor="background1"/>
              </w:rPr>
              <w:t xml:space="preserve">1st International </w:t>
            </w:r>
            <w:r w:rsidR="00C765D2">
              <w:rPr>
                <w:b/>
                <w:bCs/>
                <w:color w:val="FFFFFF" w:themeColor="background1"/>
              </w:rPr>
              <w:t>w</w:t>
            </w:r>
            <w:r w:rsidR="00C765D2" w:rsidRPr="00C765D2">
              <w:rPr>
                <w:b/>
                <w:bCs/>
                <w:color w:val="FFFFFF" w:themeColor="background1"/>
              </w:rPr>
              <w:t xml:space="preserve">orkshop </w:t>
            </w:r>
            <w:r w:rsidR="00C765D2">
              <w:rPr>
                <w:b/>
                <w:bCs/>
                <w:color w:val="FFFFFF" w:themeColor="background1"/>
              </w:rPr>
              <w:t>o</w:t>
            </w:r>
            <w:r w:rsidR="00C765D2" w:rsidRPr="00C765D2">
              <w:rPr>
                <w:b/>
                <w:bCs/>
                <w:color w:val="FFFFFF" w:themeColor="background1"/>
              </w:rPr>
              <w:t xml:space="preserve">n High Speed Rail </w:t>
            </w:r>
            <w:r w:rsidR="00C765D2">
              <w:rPr>
                <w:b/>
                <w:bCs/>
                <w:color w:val="FFFFFF" w:themeColor="background1"/>
              </w:rPr>
              <w:t>s</w:t>
            </w:r>
            <w:r w:rsidR="00C765D2" w:rsidRPr="00C765D2">
              <w:rPr>
                <w:b/>
                <w:bCs/>
                <w:color w:val="FFFFFF" w:themeColor="background1"/>
              </w:rPr>
              <w:t xml:space="preserve">ocioeconomic </w:t>
            </w:r>
            <w:r w:rsidR="00C765D2">
              <w:rPr>
                <w:b/>
                <w:bCs/>
                <w:color w:val="FFFFFF" w:themeColor="background1"/>
              </w:rPr>
              <w:t>i</w:t>
            </w:r>
            <w:r w:rsidR="00C765D2" w:rsidRPr="00C765D2">
              <w:rPr>
                <w:b/>
                <w:bCs/>
                <w:color w:val="FFFFFF" w:themeColor="background1"/>
              </w:rPr>
              <w:t>mpacts</w:t>
            </w:r>
            <w:r w:rsidR="00C765D2">
              <w:rPr>
                <w:b/>
                <w:bCs/>
                <w:color w:val="FFFFFF" w:themeColor="background1"/>
              </w:rPr>
              <w:t xml:space="preserve">, September 14 – 15, 2021 </w:t>
            </w:r>
          </w:p>
          <w:p w14:paraId="4B237F40" w14:textId="02EF6DA8" w:rsidR="00417215" w:rsidRPr="00D563AC" w:rsidRDefault="00417215" w:rsidP="00417215">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9" w:history="1">
              <w:r w:rsidRPr="00903745">
                <w:rPr>
                  <w:rStyle w:val="Hyperlink"/>
                  <w:color w:val="EEECE1" w:themeColor="background2"/>
                </w:rPr>
                <w:t>link</w:t>
              </w:r>
            </w:hyperlink>
          </w:p>
          <w:p w14:paraId="0C990FAC" w14:textId="77777777" w:rsidR="00927CF0" w:rsidRPr="00927CF0" w:rsidRDefault="00927CF0" w:rsidP="00927CF0">
            <w:pPr>
              <w:spacing w:after="0"/>
            </w:pPr>
          </w:p>
          <w:p w14:paraId="66FAE3E4" w14:textId="5AB594F6" w:rsidR="00927CF0" w:rsidRDefault="00C3559D" w:rsidP="00903745">
            <w:pPr>
              <w:spacing w:after="0"/>
              <w:rPr>
                <w:b/>
                <w:bCs/>
                <w:color w:val="FFFFFF" w:themeColor="background1"/>
              </w:rPr>
            </w:pPr>
            <w:r>
              <w:rPr>
                <w:b/>
                <w:bCs/>
                <w:color w:val="FFFFFF" w:themeColor="background1"/>
              </w:rPr>
              <w:t>7</w:t>
            </w:r>
            <w:r w:rsidR="009419E9">
              <w:rPr>
                <w:b/>
                <w:bCs/>
                <w:color w:val="FFFFFF" w:themeColor="background1"/>
              </w:rPr>
              <w:t xml:space="preserve">. </w:t>
            </w:r>
            <w:r w:rsidR="00903745" w:rsidRPr="00903745">
              <w:rPr>
                <w:b/>
                <w:bCs/>
                <w:color w:val="FFFFFF" w:themeColor="background1"/>
              </w:rPr>
              <w:t>14th Transport Research Forum TRF 2021</w:t>
            </w:r>
            <w:r w:rsidR="00903745">
              <w:rPr>
                <w:b/>
                <w:bCs/>
                <w:color w:val="FFFFFF" w:themeColor="background1"/>
              </w:rPr>
              <w:t xml:space="preserve"> organized by the University of Moratuwa on October 29, 2021</w:t>
            </w:r>
          </w:p>
          <w:p w14:paraId="42059AB0" w14:textId="77777777" w:rsidR="00903745" w:rsidRDefault="00903745" w:rsidP="00903745">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903745">
              <w:rPr>
                <w:b/>
                <w:bCs/>
                <w:i/>
                <w:iCs/>
                <w:color w:val="FF0000"/>
              </w:rPr>
              <w:t>September</w:t>
            </w:r>
            <w:r>
              <w:rPr>
                <w:b/>
                <w:bCs/>
                <w:i/>
                <w:iCs/>
                <w:color w:val="FF0000"/>
              </w:rPr>
              <w:t xml:space="preserve"> 17</w:t>
            </w:r>
            <w:r w:rsidRPr="00903745">
              <w:rPr>
                <w:b/>
                <w:bCs/>
                <w:i/>
                <w:iCs/>
                <w:color w:val="FF0000"/>
              </w:rPr>
              <w:t>, 2021</w:t>
            </w:r>
          </w:p>
          <w:p w14:paraId="6C0C2B40" w14:textId="49B98DAE" w:rsidR="00903745" w:rsidRPr="00903745" w:rsidRDefault="00903745" w:rsidP="00903745">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20" w:history="1">
              <w:r w:rsidRPr="00903745">
                <w:rPr>
                  <w:rStyle w:val="Hyperlink"/>
                  <w:color w:val="EEECE1" w:themeColor="background2"/>
                </w:rPr>
                <w:t>link</w:t>
              </w:r>
            </w:hyperlink>
          </w:p>
          <w:p w14:paraId="29E423DF" w14:textId="54BD5C22" w:rsidR="00927CF0" w:rsidRDefault="00927CF0" w:rsidP="00927CF0">
            <w:pPr>
              <w:spacing w:after="0"/>
            </w:pPr>
          </w:p>
          <w:p w14:paraId="54E7E095" w14:textId="617BCD4D" w:rsidR="004E5140" w:rsidRPr="004E5140" w:rsidRDefault="00C3559D" w:rsidP="004E5140">
            <w:pPr>
              <w:spacing w:after="0"/>
              <w:rPr>
                <w:color w:val="FFFFFF" w:themeColor="background1"/>
              </w:rPr>
            </w:pPr>
            <w:r>
              <w:rPr>
                <w:b/>
                <w:bCs/>
                <w:color w:val="FFFFFF" w:themeColor="background1"/>
              </w:rPr>
              <w:t>8</w:t>
            </w:r>
            <w:r w:rsidR="009419E9">
              <w:rPr>
                <w:b/>
                <w:bCs/>
                <w:color w:val="FFFFFF" w:themeColor="background1"/>
              </w:rPr>
              <w:t xml:space="preserve">. </w:t>
            </w:r>
            <w:r w:rsidR="004E5140" w:rsidRPr="004E5140">
              <w:rPr>
                <w:b/>
                <w:bCs/>
                <w:color w:val="FFFFFF" w:themeColor="background1"/>
              </w:rPr>
              <w:t>Call for Papers on High-Speed Rail, Equity, and Inclusion</w:t>
            </w:r>
            <w:r w:rsidR="004E5140">
              <w:rPr>
                <w:b/>
                <w:bCs/>
                <w:color w:val="FFFFFF" w:themeColor="background1"/>
              </w:rPr>
              <w:t>,</w:t>
            </w:r>
            <w:r w:rsidR="004E5140">
              <w:t xml:space="preserve"> </w:t>
            </w:r>
            <w:r w:rsidR="004E5140" w:rsidRPr="004E5140">
              <w:rPr>
                <w:color w:val="FFFFFF" w:themeColor="background1"/>
              </w:rPr>
              <w:t>by Asian Development Bank Institute (ADBI)</w:t>
            </w:r>
          </w:p>
          <w:p w14:paraId="18B0278C" w14:textId="1759E398" w:rsidR="004E5140" w:rsidRDefault="004E5140" w:rsidP="004E5140">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4E5140">
              <w:rPr>
                <w:b/>
                <w:bCs/>
                <w:i/>
                <w:iCs/>
                <w:color w:val="FF0000"/>
              </w:rPr>
              <w:t>October</w:t>
            </w:r>
            <w:r>
              <w:rPr>
                <w:b/>
                <w:bCs/>
                <w:i/>
                <w:iCs/>
                <w:color w:val="FF0000"/>
              </w:rPr>
              <w:t xml:space="preserve"> 31</w:t>
            </w:r>
            <w:r w:rsidRPr="00903745">
              <w:rPr>
                <w:b/>
                <w:bCs/>
                <w:i/>
                <w:iCs/>
                <w:color w:val="FF0000"/>
              </w:rPr>
              <w:t>, 2021</w:t>
            </w:r>
          </w:p>
          <w:p w14:paraId="38E9EE77" w14:textId="5267B91B" w:rsidR="004E5140" w:rsidRPr="00903745" w:rsidRDefault="004E5140" w:rsidP="004E5140">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21" w:history="1">
              <w:r w:rsidRPr="00903745">
                <w:rPr>
                  <w:rStyle w:val="Hyperlink"/>
                  <w:color w:val="EEECE1" w:themeColor="background2"/>
                </w:rPr>
                <w:t>link</w:t>
              </w:r>
            </w:hyperlink>
          </w:p>
          <w:p w14:paraId="540F1235" w14:textId="77777777" w:rsidR="004E5140" w:rsidRPr="004E5140" w:rsidRDefault="004E5140" w:rsidP="004E5140">
            <w:pPr>
              <w:spacing w:after="0"/>
              <w:rPr>
                <w:b/>
                <w:bCs/>
                <w:color w:val="FFFFFF" w:themeColor="background1"/>
              </w:rPr>
            </w:pPr>
          </w:p>
          <w:p w14:paraId="7F846A40" w14:textId="77777777" w:rsidR="004E5140" w:rsidRDefault="004E5140" w:rsidP="00927CF0">
            <w:pPr>
              <w:spacing w:after="0"/>
            </w:pPr>
          </w:p>
          <w:p w14:paraId="31C1416F" w14:textId="1E7D9D3D" w:rsidR="00C765D2" w:rsidRDefault="00C765D2" w:rsidP="00927CF0">
            <w:pPr>
              <w:spacing w:after="0"/>
            </w:pPr>
          </w:p>
          <w:p w14:paraId="5405F192" w14:textId="031141AA" w:rsidR="001F3ADA" w:rsidRDefault="001F3ADA" w:rsidP="00927CF0">
            <w:pPr>
              <w:spacing w:after="0"/>
            </w:pPr>
          </w:p>
          <w:p w14:paraId="4810BF25" w14:textId="4581C49C" w:rsidR="001F3ADA" w:rsidRDefault="001F3ADA" w:rsidP="00927CF0">
            <w:pPr>
              <w:spacing w:after="0"/>
            </w:pPr>
          </w:p>
          <w:p w14:paraId="1E60812C" w14:textId="7748290E" w:rsidR="001F3ADA" w:rsidRDefault="001F3ADA" w:rsidP="00927CF0">
            <w:pPr>
              <w:spacing w:after="0"/>
            </w:pPr>
          </w:p>
          <w:p w14:paraId="265C0782" w14:textId="3398BECC" w:rsidR="001F3ADA" w:rsidRDefault="001F3ADA" w:rsidP="00927CF0">
            <w:pPr>
              <w:spacing w:after="0"/>
            </w:pPr>
          </w:p>
          <w:p w14:paraId="468F3CF0" w14:textId="77777777" w:rsidR="00927CF0" w:rsidRPr="00927CF0" w:rsidRDefault="00927CF0" w:rsidP="00927CF0">
            <w:pPr>
              <w:spacing w:after="0"/>
              <w:rPr>
                <w:b/>
                <w:bCs/>
              </w:rPr>
            </w:pPr>
          </w:p>
          <w:p w14:paraId="521CDE55" w14:textId="77777777" w:rsidR="00EC0FB1" w:rsidRPr="00927CF0" w:rsidRDefault="00EC0FB1" w:rsidP="00EC0FB1">
            <w:pPr>
              <w:spacing w:after="0"/>
              <w:rPr>
                <w:b/>
                <w:bCs/>
                <w:color w:val="FFFF00"/>
              </w:rPr>
            </w:pPr>
            <w:r w:rsidRPr="00927CF0">
              <w:rPr>
                <w:b/>
                <w:bCs/>
                <w:color w:val="FFFF00"/>
              </w:rPr>
              <w:t>WCTRS society journals</w:t>
            </w:r>
          </w:p>
          <w:p w14:paraId="388A3E11" w14:textId="77777777" w:rsidR="00EC0FB1" w:rsidRPr="00927CF0" w:rsidRDefault="00EC0FB1" w:rsidP="00EC0FB1">
            <w:pPr>
              <w:spacing w:after="0"/>
            </w:pPr>
            <w:r w:rsidRPr="00927CF0">
              <w:rPr>
                <w:noProof/>
                <w:lang w:val="en-GB" w:eastAsia="en-GB"/>
              </w:rPr>
              <w:drawing>
                <wp:inline distT="0" distB="0" distL="0" distR="0" wp14:anchorId="4991C7E8" wp14:editId="78AEECCA">
                  <wp:extent cx="1143000" cy="1524000"/>
                  <wp:effectExtent l="19050" t="0" r="0" b="0"/>
                  <wp:docPr id="11" name="Picture 1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143000" cy="1524000"/>
                          </a:xfrm>
                          <a:prstGeom prst="rect">
                            <a:avLst/>
                          </a:prstGeom>
                        </pic:spPr>
                      </pic:pic>
                    </a:graphicData>
                  </a:graphic>
                </wp:inline>
              </w:drawing>
            </w:r>
          </w:p>
          <w:p w14:paraId="2A7BEE30" w14:textId="77777777" w:rsidR="00EC0FB1" w:rsidRPr="00031F5E" w:rsidRDefault="007546C2" w:rsidP="00EC0FB1">
            <w:pPr>
              <w:spacing w:after="0"/>
              <w:rPr>
                <w:color w:val="EEECE1" w:themeColor="background2"/>
              </w:rPr>
            </w:pPr>
            <w:hyperlink r:id="rId24" w:history="1">
              <w:r w:rsidR="00EC0FB1" w:rsidRPr="00031F5E">
                <w:rPr>
                  <w:rStyle w:val="Hyperlink"/>
                  <w:color w:val="EEECE1" w:themeColor="background2"/>
                </w:rPr>
                <w:t>Transport Policy</w:t>
              </w:r>
            </w:hyperlink>
          </w:p>
          <w:p w14:paraId="5755CED8" w14:textId="77777777" w:rsidR="00EC0FB1" w:rsidRPr="00927CF0" w:rsidRDefault="00EC0FB1" w:rsidP="00EC0FB1">
            <w:pPr>
              <w:spacing w:after="0"/>
            </w:pPr>
          </w:p>
          <w:p w14:paraId="11ED0DB6" w14:textId="77777777" w:rsidR="00EC0FB1" w:rsidRPr="00927CF0" w:rsidRDefault="00EC0FB1" w:rsidP="00EC0FB1">
            <w:pPr>
              <w:spacing w:after="0"/>
            </w:pPr>
            <w:r w:rsidRPr="00927CF0">
              <w:rPr>
                <w:noProof/>
                <w:lang w:val="en-GB" w:eastAsia="en-GB"/>
              </w:rPr>
              <w:drawing>
                <wp:inline distT="0" distB="0" distL="0" distR="0" wp14:anchorId="69BEF598" wp14:editId="5DE0BDEE">
                  <wp:extent cx="1143000" cy="1524000"/>
                  <wp:effectExtent l="19050" t="0" r="0" b="0"/>
                  <wp:docPr id="13" name="Picture 1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1143000" cy="1524000"/>
                          </a:xfrm>
                          <a:prstGeom prst="rect">
                            <a:avLst/>
                          </a:prstGeom>
                        </pic:spPr>
                      </pic:pic>
                    </a:graphicData>
                  </a:graphic>
                </wp:inline>
              </w:drawing>
            </w:r>
          </w:p>
          <w:p w14:paraId="4E33BF68" w14:textId="77777777" w:rsidR="00EC0FB1" w:rsidRPr="00031F5E" w:rsidRDefault="007546C2" w:rsidP="00EC0FB1">
            <w:pPr>
              <w:spacing w:after="0"/>
              <w:rPr>
                <w:color w:val="EEECE1" w:themeColor="background2"/>
              </w:rPr>
            </w:pPr>
            <w:hyperlink r:id="rId27" w:history="1">
              <w:r w:rsidR="00EC0FB1" w:rsidRPr="00031F5E">
                <w:rPr>
                  <w:rStyle w:val="Hyperlink"/>
                  <w:color w:val="EEECE1" w:themeColor="background2"/>
                </w:rPr>
                <w:t>Case Studies in Transport Policy</w:t>
              </w:r>
            </w:hyperlink>
          </w:p>
          <w:p w14:paraId="318E6981" w14:textId="3F724611" w:rsidR="007322C9" w:rsidRDefault="007322C9" w:rsidP="00EC0FB1">
            <w:pPr>
              <w:spacing w:after="0"/>
              <w:rPr>
                <w:b/>
                <w:bCs/>
                <w:color w:val="FFFF00"/>
              </w:rPr>
            </w:pPr>
          </w:p>
          <w:p w14:paraId="1DF6C99A" w14:textId="77777777" w:rsidR="007322C9" w:rsidRDefault="007322C9" w:rsidP="00EC0FB1">
            <w:pPr>
              <w:spacing w:after="0"/>
              <w:rPr>
                <w:b/>
                <w:bCs/>
                <w:color w:val="FFFF00"/>
              </w:rPr>
            </w:pPr>
          </w:p>
          <w:p w14:paraId="47B6B985" w14:textId="505F1C4C" w:rsidR="00EC0FB1" w:rsidRPr="0038496F" w:rsidRDefault="00EC0FB1" w:rsidP="00EC0FB1">
            <w:pPr>
              <w:spacing w:after="0"/>
              <w:rPr>
                <w:b/>
                <w:bCs/>
                <w:color w:val="FFFF00"/>
              </w:rPr>
            </w:pPr>
            <w:r w:rsidRPr="0038496F">
              <w:rPr>
                <w:b/>
                <w:bCs/>
                <w:color w:val="FFFF00"/>
              </w:rPr>
              <w:t>WCTRS book series</w:t>
            </w:r>
          </w:p>
          <w:p w14:paraId="47F80B3E"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8" w:history="1">
              <w:r w:rsidRPr="00031F5E">
                <w:rPr>
                  <w:rStyle w:val="Hyperlink"/>
                  <w:color w:val="EEECE1" w:themeColor="background2"/>
                </w:rPr>
                <w:t>link</w:t>
              </w:r>
            </w:hyperlink>
          </w:p>
          <w:p w14:paraId="11D420E5" w14:textId="77777777" w:rsidR="00EC0FB1" w:rsidRDefault="00EC0FB1" w:rsidP="00927CF0">
            <w:pPr>
              <w:spacing w:after="0"/>
              <w:rPr>
                <w:b/>
                <w:bCs/>
              </w:rPr>
            </w:pPr>
          </w:p>
          <w:p w14:paraId="131AE9E1" w14:textId="48D9DC53" w:rsidR="00927CF0" w:rsidRDefault="00927CF0" w:rsidP="00927CF0">
            <w:pPr>
              <w:spacing w:after="0"/>
              <w:rPr>
                <w:b/>
                <w:bCs/>
              </w:rPr>
            </w:pPr>
          </w:p>
          <w:p w14:paraId="68E62EB9" w14:textId="619B4F7D" w:rsidR="007322C9" w:rsidRDefault="007322C9" w:rsidP="00927CF0">
            <w:pPr>
              <w:spacing w:after="0"/>
              <w:rPr>
                <w:b/>
                <w:bCs/>
              </w:rPr>
            </w:pPr>
          </w:p>
          <w:p w14:paraId="1E4557E9" w14:textId="654A55E4" w:rsidR="007322C9" w:rsidRDefault="007322C9" w:rsidP="00927CF0">
            <w:pPr>
              <w:spacing w:after="0"/>
              <w:rPr>
                <w:b/>
                <w:bCs/>
              </w:rPr>
            </w:pPr>
          </w:p>
          <w:p w14:paraId="13572802" w14:textId="11A69D8F" w:rsidR="007322C9" w:rsidRDefault="007322C9" w:rsidP="00927CF0">
            <w:pPr>
              <w:spacing w:after="0"/>
              <w:rPr>
                <w:b/>
                <w:bCs/>
              </w:rPr>
            </w:pPr>
          </w:p>
          <w:p w14:paraId="3FF73FB4" w14:textId="77777777" w:rsidR="007322C9" w:rsidRPr="00927CF0" w:rsidRDefault="007322C9" w:rsidP="00927CF0">
            <w:pPr>
              <w:spacing w:after="0"/>
              <w:rPr>
                <w:b/>
                <w:bCs/>
              </w:rPr>
            </w:pPr>
          </w:p>
          <w:p w14:paraId="0A8B27E5" w14:textId="77777777" w:rsidR="00EC0FB1" w:rsidRDefault="00EC0FB1" w:rsidP="00EC0FB1">
            <w:pPr>
              <w:spacing w:after="0"/>
              <w:rPr>
                <w:b/>
                <w:bCs/>
              </w:rPr>
            </w:pPr>
            <w:r w:rsidRPr="0038496F">
              <w:rPr>
                <w:b/>
                <w:bCs/>
                <w:color w:val="FFFF00"/>
              </w:rPr>
              <w:t>Find us on</w:t>
            </w:r>
          </w:p>
          <w:p w14:paraId="178636CA" w14:textId="77777777"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5168" behindDoc="0" locked="0" layoutInCell="1" allowOverlap="1" wp14:anchorId="11E33B04" wp14:editId="555BBCFA">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1"/>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B6DA953" wp14:editId="79059B35">
                  <wp:extent cx="539750" cy="617220"/>
                  <wp:effectExtent l="0" t="0" r="0" b="0"/>
                  <wp:docPr id="14" name="Graphic 1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32"/>
                          </pic:cNvPr>
                          <pic:cNvPicPr/>
                        </pic:nvPicPr>
                        <pic:blipFill>
                          <a:blip r:embed="rId3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61312" behindDoc="0" locked="0" layoutInCell="1" allowOverlap="1" wp14:anchorId="67203A16" wp14:editId="5A614551">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5"/>
                          </pic:cNvPr>
                          <pic:cNvPicPr/>
                        </pic:nvPicPr>
                        <pic:blipFill>
                          <a:blip r:embed="rId3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7"/>
                              </a:ext>
                            </a:extLst>
                          </a:blip>
                          <a:stretch>
                            <a:fillRect/>
                          </a:stretch>
                        </pic:blipFill>
                        <pic:spPr>
                          <a:xfrm>
                            <a:off x="0" y="0"/>
                            <a:ext cx="546100" cy="624205"/>
                          </a:xfrm>
                          <a:prstGeom prst="rect">
                            <a:avLst/>
                          </a:prstGeom>
                        </pic:spPr>
                      </pic:pic>
                    </a:graphicData>
                  </a:graphic>
                </wp:anchor>
              </w:drawing>
            </w:r>
          </w:p>
          <w:p w14:paraId="12F09883" w14:textId="77777777" w:rsidR="00EC0FB1" w:rsidRPr="00927CF0" w:rsidRDefault="00EC0FB1" w:rsidP="00EC0FB1">
            <w:pPr>
              <w:spacing w:after="0"/>
              <w:rPr>
                <w:b/>
                <w:bCs/>
              </w:rPr>
            </w:pPr>
          </w:p>
          <w:p w14:paraId="331784C0" w14:textId="77777777" w:rsidR="00EC0FB1" w:rsidRPr="00927CF0" w:rsidRDefault="00EC0FB1" w:rsidP="00EC0FB1">
            <w:pPr>
              <w:spacing w:after="0"/>
              <w:rPr>
                <w:b/>
                <w:bCs/>
              </w:rPr>
            </w:pPr>
          </w:p>
          <w:p w14:paraId="79E87936" w14:textId="77777777" w:rsidR="007322C9" w:rsidRDefault="007322C9" w:rsidP="00EC0FB1">
            <w:pPr>
              <w:spacing w:after="0"/>
              <w:rPr>
                <w:b/>
                <w:bCs/>
                <w:color w:val="FFFF00"/>
              </w:rPr>
            </w:pPr>
          </w:p>
          <w:p w14:paraId="2F5011C0" w14:textId="77777777" w:rsidR="007322C9" w:rsidRDefault="007322C9" w:rsidP="00EC0FB1">
            <w:pPr>
              <w:spacing w:after="0"/>
              <w:rPr>
                <w:b/>
                <w:bCs/>
                <w:color w:val="FFFF00"/>
              </w:rPr>
            </w:pPr>
          </w:p>
          <w:p w14:paraId="1547110F" w14:textId="77777777" w:rsidR="007322C9" w:rsidRDefault="007322C9" w:rsidP="00EC0FB1">
            <w:pPr>
              <w:spacing w:after="0"/>
              <w:rPr>
                <w:b/>
                <w:bCs/>
                <w:color w:val="FFFF00"/>
              </w:rPr>
            </w:pPr>
          </w:p>
          <w:p w14:paraId="06BD8C6A" w14:textId="77777777" w:rsidR="007322C9" w:rsidRDefault="007322C9" w:rsidP="00EC0FB1">
            <w:pPr>
              <w:spacing w:after="0"/>
              <w:rPr>
                <w:b/>
                <w:bCs/>
                <w:color w:val="FFFF00"/>
              </w:rPr>
            </w:pPr>
          </w:p>
          <w:p w14:paraId="62B378C7" w14:textId="77777777" w:rsidR="007322C9" w:rsidRDefault="007322C9" w:rsidP="00EC0FB1">
            <w:pPr>
              <w:spacing w:after="0"/>
              <w:rPr>
                <w:b/>
                <w:bCs/>
                <w:color w:val="FFFF00"/>
              </w:rPr>
            </w:pPr>
          </w:p>
          <w:p w14:paraId="0A8487BA" w14:textId="77777777" w:rsidR="007322C9" w:rsidRDefault="007322C9" w:rsidP="00EC0FB1">
            <w:pPr>
              <w:spacing w:after="0"/>
              <w:rPr>
                <w:b/>
                <w:bCs/>
                <w:color w:val="FFFF00"/>
              </w:rPr>
            </w:pPr>
          </w:p>
          <w:p w14:paraId="43934DC3" w14:textId="682FBD78" w:rsidR="00EC0FB1" w:rsidRPr="0038496F" w:rsidRDefault="00EC0FB1" w:rsidP="00EC0FB1">
            <w:pPr>
              <w:spacing w:after="0"/>
              <w:rPr>
                <w:b/>
                <w:bCs/>
                <w:color w:val="FFFF00"/>
              </w:rPr>
            </w:pPr>
            <w:r w:rsidRPr="0038496F">
              <w:rPr>
                <w:b/>
                <w:bCs/>
                <w:color w:val="FFFF00"/>
              </w:rPr>
              <w:t>Visit us on</w:t>
            </w:r>
          </w:p>
          <w:p w14:paraId="051B0457" w14:textId="77777777" w:rsidR="00EC0FB1" w:rsidRPr="00031F5E" w:rsidRDefault="007546C2" w:rsidP="00EC0FB1">
            <w:pPr>
              <w:spacing w:after="0"/>
              <w:rPr>
                <w:color w:val="EEECE1" w:themeColor="background2"/>
              </w:rPr>
            </w:pPr>
            <w:hyperlink r:id="rId38" w:history="1">
              <w:r w:rsidR="00EC0FB1" w:rsidRPr="00031F5E">
                <w:rPr>
                  <w:rStyle w:val="Hyperlink"/>
                  <w:color w:val="EEECE1" w:themeColor="background2"/>
                </w:rPr>
                <w:t>https://www.wctrs-society.com/</w:t>
              </w:r>
            </w:hyperlink>
          </w:p>
          <w:p w14:paraId="7882308E" w14:textId="77777777" w:rsidR="00EC0FB1" w:rsidRPr="00031F5E" w:rsidRDefault="007546C2" w:rsidP="00EC0FB1">
            <w:pPr>
              <w:spacing w:after="0"/>
              <w:rPr>
                <w:color w:val="EEECE1" w:themeColor="background2"/>
              </w:rPr>
            </w:pPr>
            <w:hyperlink r:id="rId39" w:history="1">
              <w:r w:rsidR="00EC0FB1" w:rsidRPr="00031F5E">
                <w:rPr>
                  <w:rStyle w:val="Hyperlink"/>
                  <w:color w:val="EEECE1" w:themeColor="background2"/>
                </w:rPr>
                <w:t>https://wctr2022.ca/</w:t>
              </w:r>
            </w:hyperlink>
          </w:p>
          <w:p w14:paraId="358DA535" w14:textId="77777777" w:rsidR="00EC0FB1" w:rsidRPr="0038496F" w:rsidRDefault="00EC0FB1" w:rsidP="00EC0FB1">
            <w:pPr>
              <w:spacing w:after="0"/>
              <w:rPr>
                <w:b/>
                <w:bCs/>
                <w:color w:val="FFFF00"/>
              </w:rPr>
            </w:pPr>
            <w:r w:rsidRPr="0038496F">
              <w:rPr>
                <w:b/>
                <w:bCs/>
                <w:color w:val="FFFF00"/>
              </w:rPr>
              <w:t>Email to us at</w:t>
            </w:r>
          </w:p>
          <w:p w14:paraId="1607B235" w14:textId="77777777" w:rsidR="00EC0FB1" w:rsidRPr="00927CF0" w:rsidRDefault="00EC0FB1" w:rsidP="00EC0FB1">
            <w:pPr>
              <w:spacing w:after="0"/>
            </w:pPr>
            <w:r w:rsidRPr="00927CF0">
              <w:rPr>
                <w:noProof/>
                <w:lang w:val="en-GB" w:eastAsia="en-GB"/>
              </w:rPr>
              <w:drawing>
                <wp:inline distT="0" distB="0" distL="0" distR="0" wp14:anchorId="60AD20C5" wp14:editId="6CCF186E">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40" cstate="print">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1"/>
                              </a:ext>
                            </a:extLst>
                          </a:blip>
                          <a:stretch>
                            <a:fillRect/>
                          </a:stretch>
                        </pic:blipFill>
                        <pic:spPr>
                          <a:xfrm>
                            <a:off x="0" y="0"/>
                            <a:ext cx="533400" cy="533400"/>
                          </a:xfrm>
                          <a:prstGeom prst="rect">
                            <a:avLst/>
                          </a:prstGeom>
                        </pic:spPr>
                      </pic:pic>
                    </a:graphicData>
                  </a:graphic>
                </wp:inline>
              </w:drawing>
            </w:r>
          </w:p>
          <w:p w14:paraId="404C4776" w14:textId="77777777" w:rsidR="00927CF0" w:rsidRPr="00927CF0" w:rsidRDefault="00927CF0" w:rsidP="00927CF0">
            <w:pPr>
              <w:spacing w:after="0"/>
              <w:rPr>
                <w:b/>
                <w:bCs/>
              </w:rPr>
            </w:pPr>
          </w:p>
          <w:p w14:paraId="54E9B25A" w14:textId="77777777" w:rsidR="007322C9" w:rsidRDefault="007322C9" w:rsidP="00927CF0">
            <w:pPr>
              <w:spacing w:after="0"/>
              <w:rPr>
                <w:b/>
                <w:bCs/>
                <w:color w:val="FFFF00"/>
              </w:rPr>
            </w:pPr>
          </w:p>
          <w:p w14:paraId="734F694C" w14:textId="77777777" w:rsidR="007322C9" w:rsidRDefault="007322C9" w:rsidP="00927CF0">
            <w:pPr>
              <w:spacing w:after="0"/>
              <w:rPr>
                <w:b/>
                <w:bCs/>
                <w:color w:val="FFFF00"/>
              </w:rPr>
            </w:pPr>
          </w:p>
          <w:p w14:paraId="58AD51CC" w14:textId="24A1EEB5" w:rsidR="00927CF0" w:rsidRPr="0038496F" w:rsidRDefault="00927CF0" w:rsidP="00927CF0">
            <w:pPr>
              <w:spacing w:after="0"/>
              <w:rPr>
                <w:b/>
                <w:bCs/>
                <w:color w:val="FFFF00"/>
              </w:rPr>
            </w:pPr>
            <w:r w:rsidRPr="0038496F">
              <w:rPr>
                <w:b/>
                <w:bCs/>
                <w:color w:val="FFFF00"/>
              </w:rPr>
              <w:t>Editorial team of WCTRS Research Newsletter</w:t>
            </w:r>
          </w:p>
          <w:p w14:paraId="0C27E098" w14:textId="77777777" w:rsidR="00927CF0" w:rsidRPr="0038496F" w:rsidRDefault="00927CF0" w:rsidP="00927CF0">
            <w:pPr>
              <w:spacing w:after="0"/>
              <w:rPr>
                <w:b/>
                <w:bCs/>
                <w:color w:val="FFFF00"/>
              </w:rPr>
            </w:pPr>
            <w:r w:rsidRPr="0038496F">
              <w:rPr>
                <w:b/>
                <w:bCs/>
                <w:color w:val="FFFF00"/>
              </w:rPr>
              <w:t>Editor</w:t>
            </w:r>
          </w:p>
          <w:p w14:paraId="70DFE6C1" w14:textId="77777777" w:rsidR="00927CF0" w:rsidRPr="00927CF0" w:rsidRDefault="00927CF0" w:rsidP="00927CF0">
            <w:pPr>
              <w:spacing w:after="0"/>
              <w:rPr>
                <w:b/>
                <w:bCs/>
              </w:rPr>
            </w:pPr>
            <w:r w:rsidRPr="00927CF0">
              <w:rPr>
                <w:noProof/>
                <w:lang w:val="en-GB" w:eastAsia="en-GB"/>
              </w:rPr>
              <w:drawing>
                <wp:inline distT="0" distB="0" distL="0" distR="0" wp14:anchorId="5FE91F42" wp14:editId="0D610504">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58A47B83" w14:textId="77777777" w:rsidR="00927CF0" w:rsidRPr="0054504C" w:rsidRDefault="00516780"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3923451B"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516780" w:rsidRPr="0054504C">
              <w:rPr>
                <w:b/>
                <w:bCs/>
                <w:color w:val="FFFFFF" w:themeColor="background1"/>
              </w:rPr>
              <w:fldChar w:fldCharType="end"/>
            </w:r>
          </w:p>
          <w:p w14:paraId="191EE198" w14:textId="77777777" w:rsidR="00927CF0" w:rsidRDefault="007546C2" w:rsidP="00927CF0">
            <w:pPr>
              <w:spacing w:after="0"/>
              <w:rPr>
                <w:rStyle w:val="Hyperlink"/>
                <w:color w:val="EEECE1" w:themeColor="background2"/>
              </w:rPr>
            </w:pPr>
            <w:hyperlink r:id="rId43" w:history="1">
              <w:r w:rsidR="00927CF0" w:rsidRPr="00D877A7">
                <w:rPr>
                  <w:rStyle w:val="Hyperlink"/>
                  <w:color w:val="EEECE1" w:themeColor="background2"/>
                </w:rPr>
                <w:t>ashishv@iisc.ac.in</w:t>
              </w:r>
            </w:hyperlink>
          </w:p>
          <w:p w14:paraId="50C15451" w14:textId="77777777" w:rsidR="0054504C" w:rsidRPr="00D877A7" w:rsidRDefault="0054504C" w:rsidP="00927CF0">
            <w:pPr>
              <w:spacing w:after="0"/>
              <w:rPr>
                <w:rStyle w:val="Hyperlink"/>
                <w:color w:val="EEECE1" w:themeColor="background2"/>
              </w:rPr>
            </w:pPr>
          </w:p>
          <w:p w14:paraId="23CC87EF" w14:textId="77777777" w:rsidR="00927CF0" w:rsidRPr="0038496F" w:rsidRDefault="00927CF0" w:rsidP="00927CF0">
            <w:pPr>
              <w:spacing w:after="0"/>
              <w:rPr>
                <w:b/>
                <w:bCs/>
                <w:color w:val="FFFF00"/>
              </w:rPr>
            </w:pPr>
            <w:r w:rsidRPr="0038496F">
              <w:rPr>
                <w:b/>
                <w:bCs/>
                <w:color w:val="FFFF00"/>
              </w:rPr>
              <w:t xml:space="preserve"> Assistant editor</w:t>
            </w:r>
          </w:p>
          <w:p w14:paraId="7887B3DD" w14:textId="77777777" w:rsidR="00927CF0" w:rsidRPr="00927CF0" w:rsidRDefault="00927CF0" w:rsidP="00927CF0">
            <w:pPr>
              <w:spacing w:after="0"/>
              <w:rPr>
                <w:b/>
                <w:bCs/>
              </w:rPr>
            </w:pPr>
            <w:r w:rsidRPr="00927CF0">
              <w:rPr>
                <w:b/>
                <w:bCs/>
                <w:noProof/>
                <w:lang w:val="en-GB" w:eastAsia="en-GB"/>
              </w:rPr>
              <w:drawing>
                <wp:inline distT="0" distB="0" distL="0" distR="0" wp14:anchorId="5E0A1C5B" wp14:editId="44EEA7D9">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90C0F8A" w14:textId="77777777" w:rsidR="0038496F" w:rsidRDefault="00927CF0" w:rsidP="00927CF0">
            <w:pPr>
              <w:spacing w:after="0"/>
              <w:rPr>
                <w:i/>
                <w:iCs/>
              </w:rPr>
            </w:pPr>
            <w:r w:rsidRPr="0038496F">
              <w:rPr>
                <w:b/>
                <w:bCs/>
                <w:color w:val="FFFFFF" w:themeColor="background1"/>
              </w:rPr>
              <w:t>H. Gayathri,</w:t>
            </w:r>
            <w:r w:rsidRPr="00927CF0">
              <w:rPr>
                <w:b/>
                <w:bCs/>
              </w:rPr>
              <w:t xml:space="preserve"> </w:t>
            </w:r>
          </w:p>
          <w:p w14:paraId="2EBCC420" w14:textId="77777777" w:rsidR="00927CF0" w:rsidRPr="0038496F" w:rsidRDefault="00927CF0" w:rsidP="00927CF0">
            <w:pPr>
              <w:spacing w:after="0"/>
              <w:rPr>
                <w:i/>
                <w:iCs/>
                <w:color w:val="FFFFFF" w:themeColor="background1"/>
              </w:rPr>
            </w:pPr>
            <w:r w:rsidRPr="0038496F">
              <w:rPr>
                <w:i/>
                <w:iCs/>
                <w:color w:val="FFFFFF" w:themeColor="background1"/>
              </w:rPr>
              <w:t>Research Scholar, IST Lab, IISc Bangalore, India</w:t>
            </w:r>
          </w:p>
          <w:p w14:paraId="1ABCD2CC" w14:textId="77777777" w:rsidR="00927CF0" w:rsidRPr="00927CF0" w:rsidRDefault="007546C2" w:rsidP="00927CF0">
            <w:pPr>
              <w:spacing w:after="0"/>
            </w:pPr>
            <w:hyperlink r:id="rId45" w:history="1">
              <w:r w:rsidR="00927CF0" w:rsidRPr="00D877A7">
                <w:rPr>
                  <w:rStyle w:val="Hyperlink"/>
                  <w:color w:val="EEECE1" w:themeColor="background2"/>
                </w:rPr>
                <w:t>gayathrih@iisc.ac.in</w:t>
              </w:r>
            </w:hyperlink>
          </w:p>
        </w:tc>
        <w:tc>
          <w:tcPr>
            <w:tcW w:w="8221" w:type="dxa"/>
          </w:tcPr>
          <w:p w14:paraId="0CD8AF3D" w14:textId="0195FEDB" w:rsidR="00103DA8" w:rsidRDefault="00103DA8" w:rsidP="00811F09">
            <w:pPr>
              <w:pStyle w:val="Heading1"/>
              <w:spacing w:after="240"/>
              <w:ind w:right="321"/>
              <w:jc w:val="both"/>
              <w:rPr>
                <w:color w:val="0070C0"/>
                <w:sz w:val="28"/>
                <w:szCs w:val="32"/>
              </w:rPr>
            </w:pPr>
            <w:bookmarkStart w:id="2" w:name="_Message_from_Prof."/>
            <w:bookmarkStart w:id="3" w:name="_About_WCTRS_COVID-19"/>
            <w:bookmarkStart w:id="4" w:name="_“A_PASS_approach”"/>
            <w:bookmarkStart w:id="5" w:name="_Interview_with_International"/>
            <w:bookmarkStart w:id="6" w:name="_Interview_with_Transportation"/>
            <w:bookmarkStart w:id="7" w:name="_Membership_of_the"/>
            <w:bookmarkEnd w:id="2"/>
            <w:bookmarkEnd w:id="3"/>
            <w:bookmarkEnd w:id="4"/>
            <w:bookmarkEnd w:id="5"/>
            <w:bookmarkEnd w:id="6"/>
            <w:bookmarkEnd w:id="7"/>
            <w:r w:rsidRPr="00103DA8">
              <w:rPr>
                <w:color w:val="0070C0"/>
                <w:sz w:val="28"/>
                <w:szCs w:val="32"/>
              </w:rPr>
              <w:lastRenderedPageBreak/>
              <w:t>M</w:t>
            </w:r>
            <w:bookmarkStart w:id="8" w:name="_Hlk67496309"/>
            <w:r w:rsidRPr="00103DA8">
              <w:rPr>
                <w:color w:val="0070C0"/>
                <w:sz w:val="28"/>
                <w:szCs w:val="32"/>
              </w:rPr>
              <w:t xml:space="preserve">embership of the WCTRS </w:t>
            </w:r>
          </w:p>
          <w:p w14:paraId="78F3D239" w14:textId="75094532" w:rsidR="004E63B1" w:rsidRPr="004E63B1" w:rsidRDefault="004E63B1" w:rsidP="004E63B1">
            <w:r>
              <w:rPr>
                <w:noProof/>
              </w:rPr>
              <w:t xml:space="preserve">            </w:t>
            </w:r>
            <w:r w:rsidR="00DE7877">
              <w:rPr>
                <w:noProof/>
              </w:rPr>
              <w:t xml:space="preserve">            </w:t>
            </w:r>
            <w:r>
              <w:rPr>
                <w:noProof/>
              </w:rPr>
              <w:t xml:space="preserve">      </w:t>
            </w:r>
            <w:r w:rsidR="00103DA8">
              <w:rPr>
                <w:noProof/>
                <w:lang w:val="en-GB" w:eastAsia="en-GB"/>
              </w:rPr>
              <w:drawing>
                <wp:inline distT="0" distB="0" distL="0" distR="0" wp14:anchorId="0F2EAC36" wp14:editId="2A313FF7">
                  <wp:extent cx="1203960" cy="144475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09801" cy="1451762"/>
                          </a:xfrm>
                          <a:prstGeom prst="rect">
                            <a:avLst/>
                          </a:prstGeom>
                        </pic:spPr>
                      </pic:pic>
                    </a:graphicData>
                  </a:graphic>
                </wp:inline>
              </w:drawing>
            </w:r>
            <w:r>
              <w:rPr>
                <w:noProof/>
              </w:rPr>
              <w:t xml:space="preserve">               </w:t>
            </w:r>
            <w:r w:rsidR="00DE7877">
              <w:rPr>
                <w:noProof/>
                <w:lang w:val="en-GB" w:eastAsia="en-GB"/>
              </w:rPr>
              <w:drawing>
                <wp:inline distT="0" distB="0" distL="0" distR="0" wp14:anchorId="67C91734" wp14:editId="635D43D3">
                  <wp:extent cx="1079839" cy="14232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85124" cy="1430248"/>
                          </a:xfrm>
                          <a:prstGeom prst="rect">
                            <a:avLst/>
                          </a:prstGeom>
                          <a:noFill/>
                          <a:ln>
                            <a:noFill/>
                          </a:ln>
                        </pic:spPr>
                      </pic:pic>
                    </a:graphicData>
                  </a:graphic>
                </wp:inline>
              </w:drawing>
            </w:r>
            <w:r>
              <w:rPr>
                <w:noProof/>
              </w:rPr>
              <w:t xml:space="preserve">              </w:t>
            </w:r>
          </w:p>
          <w:bookmarkEnd w:id="8"/>
          <w:p w14:paraId="17A0962F" w14:textId="28DC4F55" w:rsidR="00EF57B8" w:rsidRDefault="00EF57B8" w:rsidP="00EF57B8">
            <w:pPr>
              <w:spacing w:after="0"/>
              <w:ind w:right="318"/>
              <w:jc w:val="both"/>
              <w:rPr>
                <w:lang w:val="en-GB"/>
              </w:rPr>
            </w:pPr>
            <w:r w:rsidRPr="00EF57B8">
              <w:rPr>
                <w:lang w:val="en-GB"/>
              </w:rPr>
              <w:t xml:space="preserve">The WCTRS is the only international society in transportation with a truly global network, </w:t>
            </w:r>
            <w:r w:rsidR="00DF4DA7">
              <w:rPr>
                <w:lang w:val="en-GB"/>
              </w:rPr>
              <w:t>bringing together over 1000 members from 67 countries</w:t>
            </w:r>
            <w:r w:rsidRPr="00EF57B8">
              <w:rPr>
                <w:lang w:val="en-GB"/>
              </w:rPr>
              <w:t xml:space="preserve"> to advance and exchange ideas and research across the transport sector. Members connect through the </w:t>
            </w:r>
            <w:r w:rsidR="00DF4DA7">
              <w:rPr>
                <w:lang w:val="en-GB"/>
              </w:rPr>
              <w:t>So</w:t>
            </w:r>
            <w:r w:rsidRPr="00EF57B8">
              <w:rPr>
                <w:lang w:val="en-GB"/>
              </w:rPr>
              <w:t>ciety</w:t>
            </w:r>
            <w:r w:rsidR="00DF4DA7">
              <w:rPr>
                <w:lang w:val="en-GB"/>
              </w:rPr>
              <w:t>'</w:t>
            </w:r>
            <w:r w:rsidRPr="00EF57B8">
              <w:rPr>
                <w:lang w:val="en-GB"/>
              </w:rPr>
              <w:t>s triannual World Conference, which provides a rich forum to present and discuss the latest in transport research and practi</w:t>
            </w:r>
            <w:r w:rsidR="00DF4DA7">
              <w:rPr>
                <w:lang w:val="en-GB"/>
              </w:rPr>
              <w:t>c</w:t>
            </w:r>
            <w:r w:rsidRPr="00EF57B8">
              <w:rPr>
                <w:lang w:val="en-GB"/>
              </w:rPr>
              <w:t>e, and through the activities of the Society</w:t>
            </w:r>
            <w:r w:rsidR="00DF4DA7">
              <w:rPr>
                <w:lang w:val="en-GB"/>
              </w:rPr>
              <w:t>'</w:t>
            </w:r>
            <w:r w:rsidRPr="00EF57B8">
              <w:rPr>
                <w:lang w:val="en-GB"/>
              </w:rPr>
              <w:t xml:space="preserve">s Task Forces and 33 Special Interest Groups, each of which represents a specific area of interest and inquiry. Members under 35 years old are additionally invited to </w:t>
            </w:r>
            <w:r w:rsidR="00DF4DA7">
              <w:rPr>
                <w:lang w:val="en-GB"/>
              </w:rPr>
              <w:t>participate in the Young Researcher's Initiative activities</w:t>
            </w:r>
            <w:r w:rsidRPr="00EF57B8">
              <w:rPr>
                <w:lang w:val="en-GB"/>
              </w:rPr>
              <w:t xml:space="preserve">, which include a </w:t>
            </w:r>
            <w:r w:rsidR="00DF4DA7" w:rsidRPr="00EF57B8">
              <w:rPr>
                <w:lang w:val="en-GB"/>
              </w:rPr>
              <w:t>one-day</w:t>
            </w:r>
            <w:r w:rsidRPr="00EF57B8">
              <w:rPr>
                <w:lang w:val="en-GB"/>
              </w:rPr>
              <w:t xml:space="preserve"> event at the World Conference where young researchers can present their work and take advantage of networking opportunities and discussions on career development.  </w:t>
            </w:r>
          </w:p>
          <w:p w14:paraId="3A8FB3B7" w14:textId="77777777" w:rsidR="00EF57B8" w:rsidRPr="00EF57B8" w:rsidRDefault="00EF57B8" w:rsidP="00EF57B8">
            <w:pPr>
              <w:spacing w:after="0"/>
              <w:ind w:right="318"/>
              <w:jc w:val="both"/>
              <w:rPr>
                <w:lang w:val="en-GB"/>
              </w:rPr>
            </w:pPr>
          </w:p>
          <w:p w14:paraId="06AE3540" w14:textId="24C2FDF7" w:rsidR="00EF57B8" w:rsidRDefault="00EF57B8" w:rsidP="00EF57B8">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sidR="00DF4DA7">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sidR="00DF4DA7">
              <w:rPr>
                <w:lang w:val="en-GB"/>
              </w:rPr>
              <w:t>,</w:t>
            </w:r>
            <w:r w:rsidRPr="00EF57B8">
              <w:rPr>
                <w:lang w:val="en-GB"/>
              </w:rPr>
              <w:t xml:space="preserve"> and publication opportunities and make this information available to members. All WCTRS members can obtain free online membership to the Society</w:t>
            </w:r>
            <w:r w:rsidR="00DF4DA7">
              <w:rPr>
                <w:lang w:val="en-GB"/>
              </w:rPr>
              <w:t>'</w:t>
            </w:r>
            <w:r w:rsidRPr="00EF57B8">
              <w:rPr>
                <w:lang w:val="en-GB"/>
              </w:rPr>
              <w:t xml:space="preserve">s two journals, </w:t>
            </w:r>
            <w:hyperlink r:id="rId48" w:history="1">
              <w:r w:rsidRPr="00EF57B8">
                <w:rPr>
                  <w:rStyle w:val="Hyperlink"/>
                  <w:lang w:val="en-GB"/>
                </w:rPr>
                <w:t>Transport Policy</w:t>
              </w:r>
            </w:hyperlink>
            <w:r w:rsidRPr="00EF57B8">
              <w:rPr>
                <w:lang w:val="en-GB"/>
              </w:rPr>
              <w:t xml:space="preserve"> and </w:t>
            </w:r>
            <w:hyperlink r:id="rId49"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1363B10E" w14:textId="77777777" w:rsidR="00EF57B8" w:rsidRPr="00EF57B8" w:rsidRDefault="00EF57B8" w:rsidP="00EF57B8">
            <w:pPr>
              <w:spacing w:after="0"/>
              <w:ind w:right="318"/>
              <w:jc w:val="both"/>
              <w:rPr>
                <w:lang w:val="en-GB"/>
              </w:rPr>
            </w:pPr>
          </w:p>
          <w:p w14:paraId="643D7B80" w14:textId="4B315368" w:rsidR="00EF57B8" w:rsidRDefault="00DF4DA7" w:rsidP="00EF57B8">
            <w:pPr>
              <w:spacing w:after="0"/>
              <w:ind w:right="318"/>
              <w:jc w:val="both"/>
              <w:rPr>
                <w:lang w:val="en-GB"/>
              </w:rPr>
            </w:pPr>
            <w:r>
              <w:rPr>
                <w:lang w:val="en-GB"/>
              </w:rPr>
              <w:t>From academics, practitioners, and students to interested individuals, everyone</w:t>
            </w:r>
            <w:r w:rsidR="00EF57B8" w:rsidRPr="00EF57B8">
              <w:rPr>
                <w:lang w:val="en-GB"/>
              </w:rPr>
              <w:t xml:space="preserve"> is invited to join the Society and take part in its activities. Our current membership rates are </w:t>
            </w:r>
            <w:r>
              <w:rPr>
                <w:lang w:val="en-GB"/>
              </w:rPr>
              <w:t>USD 50</w:t>
            </w:r>
            <w:r w:rsidR="00EF57B8" w:rsidRPr="00EF57B8">
              <w:rPr>
                <w:lang w:val="en-GB"/>
              </w:rPr>
              <w:t xml:space="preserve"> as standard, </w:t>
            </w:r>
            <w:r>
              <w:rPr>
                <w:lang w:val="en-GB"/>
              </w:rPr>
              <w:t>USD 30</w:t>
            </w:r>
            <w:r w:rsidR="00EF57B8" w:rsidRPr="00EF57B8">
              <w:rPr>
                <w:lang w:val="en-GB"/>
              </w:rPr>
              <w:t xml:space="preserve"> for Members from the </w:t>
            </w:r>
            <w:hyperlink r:id="rId50" w:history="1">
              <w:r w:rsidR="00EF57B8" w:rsidRPr="00EF57B8">
                <w:rPr>
                  <w:rStyle w:val="Hyperlink"/>
                  <w:lang w:val="en-GB"/>
                </w:rPr>
                <w:t>UN Least Developed Countries Category</w:t>
              </w:r>
            </w:hyperlink>
            <w:r>
              <w:rPr>
                <w:rStyle w:val="Hyperlink"/>
                <w:lang w:val="en-GB"/>
              </w:rPr>
              <w:t>,</w:t>
            </w:r>
            <w:r w:rsidR="00EF57B8" w:rsidRPr="00EF57B8">
              <w:rPr>
                <w:lang w:val="en-GB"/>
              </w:rPr>
              <w:t xml:space="preserve"> and </w:t>
            </w:r>
            <w:r>
              <w:rPr>
                <w:lang w:val="en-GB"/>
              </w:rPr>
              <w:t>USD 20</w:t>
            </w:r>
            <w:r w:rsidR="00EF57B8" w:rsidRPr="00EF57B8">
              <w:rPr>
                <w:lang w:val="en-GB"/>
              </w:rPr>
              <w:t xml:space="preserve"> for Students.  These memberships will run until the next World Conference in Montréal, Canada, which will now </w:t>
            </w:r>
            <w:r>
              <w:rPr>
                <w:lang w:val="en-GB"/>
              </w:rPr>
              <w:t>occur</w:t>
            </w:r>
            <w:r w:rsidR="00EF57B8" w:rsidRPr="00EF57B8">
              <w:rPr>
                <w:lang w:val="en-GB"/>
              </w:rPr>
              <w:t xml:space="preserve"> </w:t>
            </w:r>
            <w:r w:rsidR="00EF57B8" w:rsidRPr="00EF57B8">
              <w:rPr>
                <w:b/>
                <w:bCs/>
                <w:lang w:val="en-GB"/>
              </w:rPr>
              <w:t xml:space="preserve">Monday 17th-Friday </w:t>
            </w:r>
            <w:r>
              <w:rPr>
                <w:b/>
                <w:bCs/>
                <w:lang w:val="en-GB"/>
              </w:rPr>
              <w:t>July 21</w:t>
            </w:r>
            <w:r w:rsidR="00EF57B8" w:rsidRPr="00EF57B8">
              <w:rPr>
                <w:b/>
                <w:bCs/>
                <w:lang w:val="en-GB"/>
              </w:rPr>
              <w:t xml:space="preserve"> 2023</w:t>
            </w:r>
            <w:r w:rsidR="00EF57B8" w:rsidRPr="00EF57B8">
              <w:rPr>
                <w:lang w:val="en-GB"/>
              </w:rPr>
              <w:t xml:space="preserve">. Transport Organisations who wish to support the Society can apply for Supporting Organisational Membership to access a number of promotional opportunities and memberships for up to two individuals. </w:t>
            </w:r>
          </w:p>
          <w:p w14:paraId="06301ECC" w14:textId="77777777" w:rsidR="00EF57B8" w:rsidRPr="00EF57B8" w:rsidRDefault="00EF57B8" w:rsidP="00EF57B8">
            <w:pPr>
              <w:spacing w:after="0"/>
              <w:ind w:right="318"/>
              <w:jc w:val="both"/>
              <w:rPr>
                <w:lang w:val="en-GB"/>
              </w:rPr>
            </w:pPr>
          </w:p>
          <w:p w14:paraId="25B7DC3E" w14:textId="1FBBA100" w:rsidR="00EF57B8" w:rsidRDefault="00EF57B8" w:rsidP="00EF57B8">
            <w:pPr>
              <w:spacing w:after="0"/>
              <w:ind w:right="318"/>
              <w:jc w:val="both"/>
              <w:rPr>
                <w:lang w:val="en-GB"/>
              </w:rPr>
            </w:pPr>
            <w:r w:rsidRPr="00EF57B8">
              <w:rPr>
                <w:lang w:val="en-GB"/>
              </w:rPr>
              <w:t xml:space="preserve">If you have any questions about membership, </w:t>
            </w:r>
            <w:r w:rsidR="00DF4DA7">
              <w:rPr>
                <w:lang w:val="en-GB"/>
              </w:rPr>
              <w:t>do not hesitate to contact</w:t>
            </w:r>
            <w:r w:rsidRPr="00EF57B8">
              <w:rPr>
                <w:lang w:val="en-GB"/>
              </w:rPr>
              <w:t xml:space="preserve"> the </w:t>
            </w:r>
            <w:hyperlink r:id="rId51" w:history="1">
              <w:r w:rsidRPr="00EF57B8">
                <w:rPr>
                  <w:rStyle w:val="Hyperlink"/>
                  <w:lang w:val="en-GB"/>
                </w:rPr>
                <w:t>WCTRS Secretary</w:t>
              </w:r>
            </w:hyperlink>
            <w:r w:rsidRPr="00EF57B8">
              <w:rPr>
                <w:lang w:val="en-GB"/>
              </w:rPr>
              <w:t>.</w:t>
            </w:r>
          </w:p>
          <w:p w14:paraId="278E879E" w14:textId="77777777" w:rsidR="00EF57B8" w:rsidRPr="00EF57B8" w:rsidRDefault="00EF57B8" w:rsidP="00EF57B8">
            <w:pPr>
              <w:spacing w:after="0"/>
              <w:ind w:right="318"/>
              <w:jc w:val="both"/>
              <w:rPr>
                <w:lang w:val="en-GB"/>
              </w:rPr>
            </w:pPr>
          </w:p>
          <w:p w14:paraId="1989068D" w14:textId="62653401" w:rsidR="00EF57B8" w:rsidRPr="00EF57B8" w:rsidRDefault="00EF57B8" w:rsidP="00EF57B8">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 xml:space="preserve">Professor Greg Marsden, </w:t>
            </w:r>
            <w:r w:rsidRPr="00EF57B8">
              <w:rPr>
                <w:rFonts w:ascii="Bell MT" w:eastAsia="Times New Roman" w:hAnsi="Bell MT" w:cs="Times New Roman"/>
                <w:b/>
                <w:bCs/>
                <w:i/>
                <w:iCs/>
                <w:color w:val="4F81BD" w:themeColor="accent1"/>
                <w:sz w:val="24"/>
                <w:szCs w:val="24"/>
                <w:lang w:val="en-GB"/>
              </w:rPr>
              <w:t>University of Leeds, WCTRS Secretary</w:t>
            </w:r>
            <w:r w:rsidR="00DF4DA7">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p w14:paraId="59262A5B" w14:textId="042AC8E3" w:rsidR="00EF57B8" w:rsidRPr="00EF57B8" w:rsidRDefault="00EF57B8" w:rsidP="00EF57B8">
            <w:pPr>
              <w:pStyle w:val="xxxmsonormal"/>
              <w:spacing w:before="0" w:beforeAutospacing="0" w:after="0" w:afterAutospacing="0" w:line="253" w:lineRule="atLeast"/>
              <w:ind w:right="824"/>
              <w:jc w:val="both"/>
              <w:rPr>
                <w:rFonts w:ascii="Bell MT" w:eastAsia="Times New Roman" w:hAnsi="Bell MT" w:cs="Times New Roman"/>
                <w:b/>
                <w:b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 xml:space="preserve">Ms. Emma Pickering, </w:t>
            </w:r>
            <w:r w:rsidRPr="00EF57B8">
              <w:rPr>
                <w:rFonts w:ascii="Bell MT" w:eastAsia="Times New Roman" w:hAnsi="Bell MT" w:cs="Times New Roman"/>
                <w:b/>
                <w:bCs/>
                <w:i/>
                <w:iCs/>
                <w:color w:val="4F81BD" w:themeColor="accent1"/>
                <w:sz w:val="24"/>
                <w:szCs w:val="24"/>
                <w:lang w:val="en-GB"/>
              </w:rPr>
              <w:t>University of Leeds, WCTRS Secretary</w:t>
            </w:r>
            <w:r w:rsidRPr="00EF57B8">
              <w:rPr>
                <w:rFonts w:ascii="Bell MT" w:eastAsia="Times New Roman" w:hAnsi="Bell MT" w:cs="Times New Roman"/>
                <w:b/>
                <w:bCs/>
                <w:color w:val="4F81BD" w:themeColor="accent1"/>
                <w:sz w:val="24"/>
                <w:szCs w:val="24"/>
                <w:lang w:val="en-GB"/>
              </w:rPr>
              <w:t xml:space="preserve">   </w:t>
            </w:r>
          </w:p>
          <w:p w14:paraId="00846605" w14:textId="77777777" w:rsidR="001B07F9" w:rsidRPr="00927CF0" w:rsidRDefault="007546C2" w:rsidP="008A5D1F">
            <w:pPr>
              <w:spacing w:after="0"/>
              <w:ind w:right="824"/>
              <w:jc w:val="both"/>
              <w:rPr>
                <w:lang w:val="en-GB"/>
              </w:rPr>
            </w:pPr>
            <w:r>
              <w:rPr>
                <w:lang w:val="en-GB"/>
              </w:rPr>
              <w:pict w14:anchorId="2F139152">
                <v:rect id="_x0000_i1025" style="width:396.9pt;height:2pt;mso-position-horizontal:absolute;mso-position-vertical:absolute" o:hrpct="930" o:hralign="center" o:hrstd="t" o:hrnoshade="t" o:hr="t" fillcolor="#4f81bd [3204]" stroked="f"/>
              </w:pict>
            </w:r>
          </w:p>
          <w:p w14:paraId="724A75E6" w14:textId="09CE1A24" w:rsidR="00927CF0" w:rsidRDefault="003C6734" w:rsidP="00101C25">
            <w:pPr>
              <w:pStyle w:val="Heading1"/>
              <w:spacing w:after="240"/>
              <w:ind w:right="321"/>
              <w:jc w:val="both"/>
              <w:rPr>
                <w:color w:val="0070C0"/>
                <w:sz w:val="28"/>
                <w:szCs w:val="32"/>
              </w:rPr>
            </w:pPr>
            <w:bookmarkStart w:id="9" w:name="_Message_from_Prof._1"/>
            <w:bookmarkStart w:id="10" w:name="_About_Social_Media"/>
            <w:bookmarkEnd w:id="9"/>
            <w:bookmarkEnd w:id="10"/>
            <w:r>
              <w:rPr>
                <w:color w:val="0070C0"/>
                <w:sz w:val="28"/>
                <w:szCs w:val="32"/>
              </w:rPr>
              <w:t xml:space="preserve">Introduction to Topic Area </w:t>
            </w:r>
            <w:r w:rsidR="00AF7131">
              <w:rPr>
                <w:color w:val="0070C0"/>
                <w:sz w:val="28"/>
                <w:szCs w:val="32"/>
              </w:rPr>
              <w:t>C</w:t>
            </w:r>
            <w:r>
              <w:rPr>
                <w:color w:val="0070C0"/>
                <w:sz w:val="28"/>
                <w:szCs w:val="32"/>
              </w:rPr>
              <w:t xml:space="preserve"> </w:t>
            </w:r>
            <w:r w:rsidRPr="00927CF0">
              <w:rPr>
                <w:color w:val="0070C0"/>
                <w:sz w:val="28"/>
                <w:szCs w:val="32"/>
              </w:rPr>
              <w:t>–</w:t>
            </w:r>
            <w:r>
              <w:rPr>
                <w:color w:val="0070C0"/>
                <w:sz w:val="28"/>
                <w:szCs w:val="32"/>
              </w:rPr>
              <w:t xml:space="preserve"> </w:t>
            </w:r>
            <w:r w:rsidR="00AF7131" w:rsidRPr="00AF7131">
              <w:rPr>
                <w:color w:val="0070C0"/>
                <w:sz w:val="28"/>
                <w:szCs w:val="32"/>
              </w:rPr>
              <w:t>Traffic Management, Operations, and Safety</w:t>
            </w:r>
          </w:p>
          <w:tbl>
            <w:tblPr>
              <w:tblStyle w:val="PlainTable4"/>
              <w:tblW w:w="0" w:type="auto"/>
              <w:tblLayout w:type="fixed"/>
              <w:tblLook w:val="04A0" w:firstRow="1" w:lastRow="0" w:firstColumn="1" w:lastColumn="0" w:noHBand="0" w:noVBand="1"/>
            </w:tblPr>
            <w:tblGrid>
              <w:gridCol w:w="2327"/>
              <w:gridCol w:w="4930"/>
            </w:tblGrid>
            <w:tr w:rsidR="00D34807" w14:paraId="0D02A4F4" w14:textId="77777777" w:rsidTr="007546C2">
              <w:trPr>
                <w:cnfStyle w:val="100000000000" w:firstRow="1" w:lastRow="0" w:firstColumn="0" w:lastColumn="0" w:oddVBand="0" w:evenVBand="0" w:oddHBand="0" w:evenHBand="0" w:firstRowFirstColumn="0" w:firstRowLastColumn="0" w:lastRowFirstColumn="0" w:lastRowLastColumn="0"/>
                <w:trHeight w:val="2614"/>
              </w:trPr>
              <w:tc>
                <w:tcPr>
                  <w:cnfStyle w:val="001000000000" w:firstRow="0" w:lastRow="0" w:firstColumn="1" w:lastColumn="0" w:oddVBand="0" w:evenVBand="0" w:oddHBand="0" w:evenHBand="0" w:firstRowFirstColumn="0" w:firstRowLastColumn="0" w:lastRowFirstColumn="0" w:lastRowLastColumn="0"/>
                  <w:tcW w:w="2327" w:type="dxa"/>
                </w:tcPr>
                <w:p w14:paraId="6465A2F1" w14:textId="611E9F69" w:rsidR="00D34807" w:rsidRDefault="00D34807" w:rsidP="00D34807">
                  <w:r>
                    <w:rPr>
                      <w:noProof/>
                      <w:lang w:val="en-GB" w:eastAsia="en-GB"/>
                    </w:rPr>
                    <w:drawing>
                      <wp:inline distT="0" distB="0" distL="0" distR="0" wp14:anchorId="6ED670E2" wp14:editId="641DB687">
                        <wp:extent cx="1393371" cy="13933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06704" cy="1406704"/>
                                </a:xfrm>
                                <a:prstGeom prst="rect">
                                  <a:avLst/>
                                </a:prstGeom>
                              </pic:spPr>
                            </pic:pic>
                          </a:graphicData>
                        </a:graphic>
                      </wp:inline>
                    </w:drawing>
                  </w:r>
                </w:p>
              </w:tc>
              <w:tc>
                <w:tcPr>
                  <w:tcW w:w="4930" w:type="dxa"/>
                </w:tcPr>
                <w:p w14:paraId="23BFB800" w14:textId="756BBDAD" w:rsidR="00D34807" w:rsidRPr="00D34807" w:rsidRDefault="00D34807" w:rsidP="00D34807">
                  <w:pPr>
                    <w:jc w:val="both"/>
                    <w:cnfStyle w:val="100000000000" w:firstRow="1" w:lastRow="0" w:firstColumn="0" w:lastColumn="0" w:oddVBand="0" w:evenVBand="0" w:oddHBand="0" w:evenHBand="0" w:firstRowFirstColumn="0" w:firstRowLastColumn="0" w:lastRowFirstColumn="0" w:lastRowLastColumn="0"/>
                    <w:rPr>
                      <w:b w:val="0"/>
                      <w:bCs w:val="0"/>
                    </w:rPr>
                  </w:pPr>
                  <w:r w:rsidRPr="00D34807">
                    <w:rPr>
                      <w:b w:val="0"/>
                      <w:bCs w:val="0"/>
                      <w:lang w:val="en-GB"/>
                    </w:rPr>
                    <w:t xml:space="preserve">Topic Area C (TAC) is one of the largest topic areas within WCTRS, which plays a critical role </w:t>
                  </w:r>
                  <w:r w:rsidR="00DF4DA7">
                    <w:rPr>
                      <w:b w:val="0"/>
                      <w:bCs w:val="0"/>
                      <w:lang w:val="en-GB"/>
                    </w:rPr>
                    <w:t>in</w:t>
                  </w:r>
                  <w:r w:rsidRPr="00D34807">
                    <w:rPr>
                      <w:b w:val="0"/>
                      <w:bCs w:val="0"/>
                      <w:lang w:val="en-GB"/>
                    </w:rPr>
                    <w:t xml:space="preserve"> the </w:t>
                  </w:r>
                  <w:r w:rsidR="00DF4DA7">
                    <w:rPr>
                      <w:b w:val="0"/>
                      <w:bCs w:val="0"/>
                      <w:lang w:val="en-GB"/>
                    </w:rPr>
                    <w:t>S</w:t>
                  </w:r>
                  <w:r w:rsidRPr="00D34807">
                    <w:rPr>
                      <w:b w:val="0"/>
                      <w:bCs w:val="0"/>
                      <w:lang w:val="en-GB"/>
                    </w:rPr>
                    <w:t>ociety</w:t>
                  </w:r>
                  <w:r w:rsidR="00DF4DA7">
                    <w:rPr>
                      <w:b w:val="0"/>
                      <w:bCs w:val="0"/>
                      <w:lang w:val="en-GB"/>
                    </w:rPr>
                    <w:t>'</w:t>
                  </w:r>
                  <w:r w:rsidRPr="00D34807">
                    <w:rPr>
                      <w:b w:val="0"/>
                      <w:bCs w:val="0"/>
                      <w:lang w:val="en-GB"/>
                    </w:rPr>
                    <w:t>s overall growth and outreach activities. TAC focuses on the traffic engineering aspect within the broad transport discipline. The majority of the members perform academic research or professional practice in the Civil/Transport engineering field.</w:t>
                  </w:r>
                </w:p>
              </w:tc>
            </w:tr>
          </w:tbl>
          <w:p w14:paraId="6F0AB3CC" w14:textId="77777777" w:rsidR="00D34807" w:rsidRDefault="00D34807" w:rsidP="00D34807">
            <w:pPr>
              <w:spacing w:after="0"/>
              <w:ind w:right="318"/>
              <w:jc w:val="both"/>
              <w:rPr>
                <w:lang w:val="en-GB"/>
              </w:rPr>
            </w:pPr>
            <w:r w:rsidRPr="00D34807">
              <w:rPr>
                <w:lang w:val="en-GB"/>
              </w:rPr>
              <w:t xml:space="preserve">TAC includes the following four special interest groups (SIGs): C1- Traffic Theory and Modelling; C2- Urban Transport Operations; C3- Intelligent Transport Systems; and C4- Traffic Safety Analysis and Policy.   </w:t>
            </w:r>
          </w:p>
          <w:p w14:paraId="11782BAF" w14:textId="4A308515" w:rsidR="00D34807" w:rsidRDefault="00D34807" w:rsidP="004E63B1">
            <w:pPr>
              <w:spacing w:after="0"/>
              <w:ind w:right="318"/>
              <w:jc w:val="both"/>
              <w:rPr>
                <w:lang w:val="en-GB"/>
              </w:rPr>
            </w:pPr>
          </w:p>
          <w:p w14:paraId="596D9B51" w14:textId="77777777" w:rsidR="00D34807" w:rsidRPr="00D34807" w:rsidRDefault="00D34807" w:rsidP="00D34807">
            <w:pPr>
              <w:spacing w:after="0"/>
              <w:ind w:right="318"/>
              <w:jc w:val="both"/>
              <w:rPr>
                <w:b/>
                <w:bCs/>
                <w:i/>
                <w:iCs/>
                <w:lang w:val="en-GB"/>
              </w:rPr>
            </w:pPr>
            <w:r w:rsidRPr="00D34807">
              <w:rPr>
                <w:b/>
                <w:bCs/>
                <w:i/>
                <w:iCs/>
                <w:lang w:val="en-GB"/>
              </w:rPr>
              <w:t>C1: Traffic Theory and Modelling (Chair: Xiaopeng Li, Co-Chair: Xiaobo Qu)</w:t>
            </w:r>
          </w:p>
          <w:p w14:paraId="5CEC62E4" w14:textId="5ED87268" w:rsidR="00D34807" w:rsidRPr="00D34807" w:rsidRDefault="00D34807" w:rsidP="00D34807">
            <w:pPr>
              <w:spacing w:after="0"/>
              <w:ind w:right="318"/>
              <w:jc w:val="both"/>
              <w:rPr>
                <w:lang w:val="en-GB"/>
              </w:rPr>
            </w:pPr>
            <w:r w:rsidRPr="00D34807">
              <w:rPr>
                <w:lang w:val="en-GB"/>
              </w:rPr>
              <w:t>SIG C1 deals with the fundamental issues of transport modeling and traffic flow theory. It focuses on advanced quantitative models with strong methodological insights with applications to transport problems. Typical areas include Transport network analysis; Traffic flow theories and applications; Econometric and mathematical models for traffic operations</w:t>
            </w:r>
            <w:r w:rsidR="00DF4DA7">
              <w:rPr>
                <w:lang w:val="en-GB"/>
              </w:rPr>
              <w:t>;</w:t>
            </w:r>
            <w:r w:rsidRPr="00D34807">
              <w:rPr>
                <w:lang w:val="en-GB"/>
              </w:rPr>
              <w:t xml:space="preserve"> and Methodological development with emerging technologies. Some noticeable activities of C1 include: (1) Completed the technical report </w:t>
            </w:r>
            <w:r w:rsidR="00DF4DA7">
              <w:rPr>
                <w:lang w:val="en-GB"/>
              </w:rPr>
              <w:t>"</w:t>
            </w:r>
            <w:r w:rsidRPr="00D34807">
              <w:rPr>
                <w:lang w:val="en-GB"/>
              </w:rPr>
              <w:t xml:space="preserve">Impacts of COVID-19 on the Transport Sector and Measures as well as Recommendations of Policies and Future Research: A Report on SIG-C1 Transport </w:t>
            </w:r>
            <w:r w:rsidRPr="00D34807">
              <w:rPr>
                <w:lang w:val="en-GB"/>
              </w:rPr>
              <w:lastRenderedPageBreak/>
              <w:t>Theory and Modelling</w:t>
            </w:r>
            <w:r w:rsidR="00DF4DA7">
              <w:rPr>
                <w:lang w:val="en-GB"/>
              </w:rPr>
              <w:t>"</w:t>
            </w:r>
            <w:r w:rsidRPr="00D34807">
              <w:rPr>
                <w:lang w:val="en-GB"/>
              </w:rPr>
              <w:t xml:space="preserve">;  (2) Lead or co-lead publications of two special issues, one on </w:t>
            </w:r>
            <w:r w:rsidR="00DF4DA7">
              <w:rPr>
                <w:lang w:val="en-GB"/>
              </w:rPr>
              <w:t>"</w:t>
            </w:r>
            <w:r w:rsidRPr="00D34807">
              <w:rPr>
                <w:lang w:val="en-GB"/>
              </w:rPr>
              <w:t>Artificial Intelligence in Cleaner Logistics and Supply Chain of Cleaner Logistics and Supply Chain</w:t>
            </w:r>
            <w:r w:rsidR="00DF4DA7">
              <w:rPr>
                <w:lang w:val="en-GB"/>
              </w:rPr>
              <w:t>"</w:t>
            </w:r>
            <w:r w:rsidRPr="00D34807">
              <w:rPr>
                <w:lang w:val="en-GB"/>
              </w:rPr>
              <w:t xml:space="preserve">, and the other on </w:t>
            </w:r>
            <w:r w:rsidR="00DF4DA7">
              <w:rPr>
                <w:lang w:val="en-GB"/>
              </w:rPr>
              <w:t>"</w:t>
            </w:r>
            <w:r w:rsidRPr="00D34807">
              <w:rPr>
                <w:lang w:val="en-GB"/>
              </w:rPr>
              <w:t>Emerging Transport Solution of Transpiration Research Part A: Policy and Practice</w:t>
            </w:r>
            <w:r w:rsidR="00DF4DA7">
              <w:rPr>
                <w:lang w:val="en-GB"/>
              </w:rPr>
              <w:t>"</w:t>
            </w:r>
            <w:r w:rsidRPr="00D34807">
              <w:rPr>
                <w:lang w:val="en-GB"/>
              </w:rPr>
              <w:t xml:space="preserve">.   </w:t>
            </w:r>
          </w:p>
          <w:p w14:paraId="1F595478" w14:textId="77777777" w:rsidR="00D34807" w:rsidRDefault="00D34807" w:rsidP="00D34807">
            <w:pPr>
              <w:spacing w:after="0"/>
              <w:ind w:right="318"/>
              <w:jc w:val="both"/>
              <w:rPr>
                <w:b/>
                <w:bCs/>
                <w:i/>
                <w:iCs/>
                <w:lang w:val="en-GB"/>
              </w:rPr>
            </w:pPr>
          </w:p>
          <w:p w14:paraId="739AB751" w14:textId="0CBF3B79" w:rsidR="00D34807" w:rsidRPr="00D34807" w:rsidRDefault="00D34807" w:rsidP="00D34807">
            <w:pPr>
              <w:spacing w:after="0"/>
              <w:ind w:right="318"/>
              <w:jc w:val="both"/>
              <w:rPr>
                <w:b/>
                <w:bCs/>
                <w:i/>
                <w:iCs/>
                <w:lang w:val="en-GB"/>
              </w:rPr>
            </w:pPr>
            <w:r w:rsidRPr="00D34807">
              <w:rPr>
                <w:b/>
                <w:bCs/>
                <w:i/>
                <w:iCs/>
                <w:lang w:val="en-GB"/>
              </w:rPr>
              <w:t>C2: Urban Transport Operations (Chair: Keshuang Tang, Co-Chairs: Zong Tian, Azusa Toriumi)</w:t>
            </w:r>
          </w:p>
          <w:p w14:paraId="11778D3F" w14:textId="1A9DECFC" w:rsidR="00D34807" w:rsidRPr="00D34807" w:rsidRDefault="00D34807" w:rsidP="00D34807">
            <w:pPr>
              <w:spacing w:after="0"/>
              <w:ind w:right="318"/>
              <w:jc w:val="both"/>
              <w:rPr>
                <w:lang w:val="en-GB"/>
              </w:rPr>
            </w:pPr>
            <w:r w:rsidRPr="00D34807">
              <w:rPr>
                <w:lang w:val="en-GB"/>
              </w:rPr>
              <w:t xml:space="preserve">SIG C2 covers traffic control and operations for various transport modes. It focuses on traffic control strategies, </w:t>
            </w:r>
            <w:r w:rsidR="00DF4DA7">
              <w:rPr>
                <w:lang w:val="en-GB"/>
              </w:rPr>
              <w:t>integrated multimodal</w:t>
            </w:r>
            <w:r w:rsidRPr="00D34807">
              <w:rPr>
                <w:lang w:val="en-GB"/>
              </w:rPr>
              <w:t xml:space="preserve"> operations, control system modeling and validation, performance measures collection and reporting, and congestion management techniques. Over the past few years, C2</w:t>
            </w:r>
            <w:r w:rsidR="00DF4DA7">
              <w:rPr>
                <w:lang w:val="en-GB"/>
              </w:rPr>
              <w:t>'</w:t>
            </w:r>
            <w:r w:rsidRPr="00D34807">
              <w:rPr>
                <w:lang w:val="en-GB"/>
              </w:rPr>
              <w:t xml:space="preserve">s activities have been mainly on traffic signal control theories and practices. Some noticeable activities include: (1) Published the first book titled </w:t>
            </w:r>
            <w:r w:rsidR="00DF4DA7">
              <w:rPr>
                <w:lang w:val="en-GB"/>
              </w:rPr>
              <w:t>"</w:t>
            </w:r>
            <w:r w:rsidRPr="00D34807">
              <w:rPr>
                <w:lang w:val="en-GB"/>
              </w:rPr>
              <w:t>Global Practices on Road Traffic Signal Control – Fixed-time Control at Isolated Intersections</w:t>
            </w:r>
            <w:r w:rsidR="00DF4DA7">
              <w:rPr>
                <w:lang w:val="en-GB"/>
              </w:rPr>
              <w:t>"</w:t>
            </w:r>
            <w:r w:rsidRPr="00D34807">
              <w:rPr>
                <w:lang w:val="en-GB"/>
              </w:rPr>
              <w:t xml:space="preserve"> as the WCTRS-Elsevier co-branded book series; (2) Organized two international forums on traffic signal control, both held in China in 2016 and 2018; (3) Conducted two online webinars to prepare for the publication of the second book on </w:t>
            </w:r>
            <w:r w:rsidR="00DF4DA7">
              <w:rPr>
                <w:lang w:val="en-GB"/>
              </w:rPr>
              <w:t>"</w:t>
            </w:r>
            <w:r w:rsidRPr="00D34807">
              <w:rPr>
                <w:lang w:val="en-GB"/>
              </w:rPr>
              <w:t>Arterial Signal Coordination with Actuated Control</w:t>
            </w:r>
            <w:r w:rsidR="00DF4DA7">
              <w:rPr>
                <w:lang w:val="en-GB"/>
              </w:rPr>
              <w:t>"</w:t>
            </w:r>
            <w:r w:rsidRPr="00D34807">
              <w:rPr>
                <w:lang w:val="en-GB"/>
              </w:rPr>
              <w:t xml:space="preserve">.          </w:t>
            </w:r>
          </w:p>
          <w:p w14:paraId="7A1D804A" w14:textId="77777777" w:rsidR="00D34807" w:rsidRDefault="00D34807" w:rsidP="00D34807">
            <w:pPr>
              <w:spacing w:after="0"/>
              <w:ind w:right="318"/>
              <w:jc w:val="both"/>
              <w:rPr>
                <w:b/>
                <w:bCs/>
                <w:i/>
                <w:iCs/>
                <w:lang w:val="en-GB"/>
              </w:rPr>
            </w:pPr>
          </w:p>
          <w:p w14:paraId="3272763D" w14:textId="3CFABC7B" w:rsidR="00D34807" w:rsidRPr="00D34807" w:rsidRDefault="00D34807" w:rsidP="00D34807">
            <w:pPr>
              <w:spacing w:after="0"/>
              <w:ind w:right="318"/>
              <w:jc w:val="both"/>
              <w:rPr>
                <w:b/>
                <w:bCs/>
                <w:i/>
                <w:iCs/>
                <w:lang w:val="en-GB"/>
              </w:rPr>
            </w:pPr>
            <w:r w:rsidRPr="00D34807">
              <w:rPr>
                <w:b/>
                <w:bCs/>
                <w:i/>
                <w:iCs/>
                <w:lang w:val="en-GB"/>
              </w:rPr>
              <w:t>C3: Intelligent Transport Systems (Chair: Ashish Bhaskar; Co-Chair: Monica Menendez)</w:t>
            </w:r>
          </w:p>
          <w:p w14:paraId="5D41D798" w14:textId="0D104A4B" w:rsidR="00D34807" w:rsidRPr="00D34807" w:rsidRDefault="00D34807" w:rsidP="00D34807">
            <w:pPr>
              <w:spacing w:after="0"/>
              <w:ind w:right="318"/>
              <w:jc w:val="both"/>
              <w:rPr>
                <w:lang w:val="en-GB"/>
              </w:rPr>
            </w:pPr>
            <w:r w:rsidRPr="00D34807">
              <w:rPr>
                <w:lang w:val="en-GB"/>
              </w:rPr>
              <w:t>C3 covers the application of advanced technologies for managing transport systems</w:t>
            </w:r>
            <w:r w:rsidR="00DF4DA7">
              <w:rPr>
                <w:lang w:val="en-GB"/>
              </w:rPr>
              <w:t>;</w:t>
            </w:r>
            <w:r w:rsidRPr="00D34807">
              <w:rPr>
                <w:lang w:val="en-GB"/>
              </w:rPr>
              <w:t xml:space="preserve"> thus</w:t>
            </w:r>
            <w:r w:rsidR="00DF4DA7">
              <w:rPr>
                <w:lang w:val="en-GB"/>
              </w:rPr>
              <w:t>,</w:t>
            </w:r>
            <w:r w:rsidRPr="00D34807">
              <w:rPr>
                <w:lang w:val="en-GB"/>
              </w:rPr>
              <w:t xml:space="preserve"> it overlaps in many areas of C2 and C4. Examples of research and practice include travelers</w:t>
            </w:r>
            <w:r w:rsidR="00DF4DA7">
              <w:rPr>
                <w:lang w:val="en-GB"/>
              </w:rPr>
              <w:t>'</w:t>
            </w:r>
            <w:r w:rsidRPr="00D34807">
              <w:rPr>
                <w:lang w:val="en-GB"/>
              </w:rPr>
              <w:t xml:space="preserve"> information, V2I, V2V, managed motorways</w:t>
            </w:r>
            <w:r w:rsidR="00DF4DA7">
              <w:rPr>
                <w:lang w:val="en-GB"/>
              </w:rPr>
              <w:t>,</w:t>
            </w:r>
            <w:r w:rsidRPr="00D34807">
              <w:rPr>
                <w:lang w:val="en-GB"/>
              </w:rPr>
              <w:t xml:space="preserve"> </w:t>
            </w:r>
            <w:r w:rsidR="00DF4DA7">
              <w:rPr>
                <w:lang w:val="en-GB"/>
              </w:rPr>
              <w:t>lane use management, application of new sensing technologies such as LiDAR for traffic safety, Bluetooth data for network monitoring, crowdsourcing transport data, and other</w:t>
            </w:r>
            <w:r w:rsidRPr="00D34807">
              <w:rPr>
                <w:lang w:val="en-GB"/>
              </w:rPr>
              <w:t xml:space="preserve"> emerging technologies. Some major activities include: (1) Participation in the WCTRS Covid-19 Task Force; (2) Collaborated for a virtual symposium on Intelligent Transport Systems Research with three universities in Australia, Japan, and India; (3) Conducted three online webinars focusing on ITS applications.  </w:t>
            </w:r>
          </w:p>
          <w:p w14:paraId="2D6B699B" w14:textId="77777777" w:rsidR="00D34807" w:rsidRDefault="00D34807" w:rsidP="00D34807">
            <w:pPr>
              <w:spacing w:after="0"/>
              <w:ind w:right="318"/>
              <w:jc w:val="both"/>
              <w:rPr>
                <w:b/>
                <w:bCs/>
                <w:i/>
                <w:iCs/>
                <w:lang w:val="en-GB"/>
              </w:rPr>
            </w:pPr>
          </w:p>
          <w:p w14:paraId="41F8B9CF" w14:textId="58CF8D45" w:rsidR="00D34807" w:rsidRPr="00D34807" w:rsidRDefault="00D34807" w:rsidP="00D34807">
            <w:pPr>
              <w:spacing w:after="0"/>
              <w:ind w:right="318"/>
              <w:jc w:val="both"/>
              <w:rPr>
                <w:b/>
                <w:bCs/>
                <w:i/>
                <w:iCs/>
                <w:lang w:val="en-GB"/>
              </w:rPr>
            </w:pPr>
            <w:r w:rsidRPr="00D34807">
              <w:rPr>
                <w:b/>
                <w:bCs/>
                <w:i/>
                <w:iCs/>
                <w:lang w:val="en-GB"/>
              </w:rPr>
              <w:t>C4: Traffic Safety Analysis and Policy (Chair: Wael Alhajyaseen, Co-chairs: Geetam Tiwari, Babak Mehran)</w:t>
            </w:r>
          </w:p>
          <w:p w14:paraId="426E4C6C" w14:textId="145E36F2" w:rsidR="00D34807" w:rsidRDefault="00D34807" w:rsidP="00D34807">
            <w:pPr>
              <w:spacing w:after="0"/>
              <w:ind w:right="318"/>
              <w:jc w:val="both"/>
              <w:rPr>
                <w:lang w:val="en-GB"/>
              </w:rPr>
            </w:pPr>
            <w:r w:rsidRPr="00D34807">
              <w:rPr>
                <w:lang w:val="en-GB"/>
              </w:rPr>
              <w:t>C4 involves studies of human, infrastructure, operational and vehicular factors influencing the occurrence, type</w:t>
            </w:r>
            <w:r w:rsidR="00DF4DA7">
              <w:rPr>
                <w:lang w:val="en-GB"/>
              </w:rPr>
              <w:t>,</w:t>
            </w:r>
            <w:r w:rsidRPr="00D34807">
              <w:rPr>
                <w:lang w:val="en-GB"/>
              </w:rPr>
              <w:t xml:space="preserve"> and severity of traffic crashes and injuries. It covers the design, implementation</w:t>
            </w:r>
            <w:r w:rsidR="00DF4DA7">
              <w:rPr>
                <w:lang w:val="en-GB"/>
              </w:rPr>
              <w:t>,</w:t>
            </w:r>
            <w:r w:rsidRPr="00D34807">
              <w:rPr>
                <w:lang w:val="en-GB"/>
              </w:rPr>
              <w:t xml:space="preserve"> and evaluation of countermeasures, modeling and statistical analysis of traffic crash data, as well as policy, planning</w:t>
            </w:r>
            <w:r w:rsidR="00DF4DA7">
              <w:rPr>
                <w:lang w:val="en-GB"/>
              </w:rPr>
              <w:t>,</w:t>
            </w:r>
            <w:r w:rsidRPr="00D34807">
              <w:rPr>
                <w:lang w:val="en-GB"/>
              </w:rPr>
              <w:t xml:space="preserve"> and decision-making in traffic safety. Most noticeable activities of C4 include: (1) Conducted an online webinar on </w:t>
            </w:r>
            <w:r w:rsidR="00DF4DA7">
              <w:rPr>
                <w:lang w:val="en-GB"/>
              </w:rPr>
              <w:t>"</w:t>
            </w:r>
            <w:r w:rsidRPr="00D34807">
              <w:rPr>
                <w:lang w:val="en-GB"/>
              </w:rPr>
              <w:t>Global Trends on the Status of Traffic Safety under the COVID-19 Pandemic</w:t>
            </w:r>
            <w:r w:rsidR="00DF4DA7">
              <w:rPr>
                <w:lang w:val="en-GB"/>
              </w:rPr>
              <w:t>"</w:t>
            </w:r>
            <w:r w:rsidRPr="00D34807">
              <w:rPr>
                <w:lang w:val="en-GB"/>
              </w:rPr>
              <w:t xml:space="preserve"> with 230 attendees; (2) Conducted an online training course on </w:t>
            </w:r>
            <w:r w:rsidR="00DF4DA7">
              <w:rPr>
                <w:lang w:val="en-GB"/>
              </w:rPr>
              <w:t>"</w:t>
            </w:r>
            <w:r w:rsidRPr="00D34807">
              <w:rPr>
                <w:lang w:val="en-GB"/>
              </w:rPr>
              <w:t>Role of Road Safety Audits in Improving Traffic Safety</w:t>
            </w:r>
            <w:r w:rsidR="00DF4DA7">
              <w:rPr>
                <w:lang w:val="en-GB"/>
              </w:rPr>
              <w:t>"</w:t>
            </w:r>
            <w:r w:rsidRPr="00D34807">
              <w:rPr>
                <w:lang w:val="en-GB"/>
              </w:rPr>
              <w:t xml:space="preserve"> with 465 attendees; (3) Co-sponsor the </w:t>
            </w:r>
            <w:r w:rsidR="00DF4DA7">
              <w:rPr>
                <w:lang w:val="en-GB"/>
              </w:rPr>
              <w:t>"</w:t>
            </w:r>
            <w:r w:rsidRPr="00D34807">
              <w:rPr>
                <w:lang w:val="en-GB"/>
              </w:rPr>
              <w:t>International Traffic Safety Conference</w:t>
            </w:r>
            <w:r w:rsidR="00DF4DA7">
              <w:rPr>
                <w:lang w:val="en-GB"/>
              </w:rPr>
              <w:t>"</w:t>
            </w:r>
            <w:r w:rsidRPr="00D34807">
              <w:rPr>
                <w:lang w:val="en-GB"/>
              </w:rPr>
              <w:t xml:space="preserve"> series in Qatar.  </w:t>
            </w:r>
          </w:p>
          <w:p w14:paraId="0A73331F" w14:textId="77777777" w:rsidR="00D34807" w:rsidRDefault="00D34807" w:rsidP="004E63B1">
            <w:pPr>
              <w:spacing w:after="0"/>
              <w:ind w:right="318"/>
              <w:jc w:val="both"/>
              <w:rPr>
                <w:b/>
                <w:bCs/>
                <w:lang w:val="en-GB"/>
              </w:rPr>
            </w:pPr>
          </w:p>
          <w:p w14:paraId="7DA07459" w14:textId="4F8BD6FE" w:rsidR="00C20C04" w:rsidRPr="00C20C04" w:rsidRDefault="005C2867" w:rsidP="00C20C04">
            <w:pPr>
              <w:spacing w:after="0"/>
              <w:ind w:right="824"/>
              <w:jc w:val="both"/>
              <w:rPr>
                <w:rFonts w:ascii="Bell MT" w:eastAsia="Times New Roman" w:hAnsi="Bell MT" w:cs="Times New Roman"/>
                <w:b/>
                <w:bCs/>
                <w:i/>
                <w:iCs/>
                <w:color w:val="4F81BD" w:themeColor="accent1"/>
                <w:sz w:val="24"/>
                <w:szCs w:val="24"/>
                <w:lang w:val="en-GB"/>
              </w:rPr>
            </w:pPr>
            <w:r w:rsidRPr="005C2867">
              <w:rPr>
                <w:rFonts w:ascii="Bell MT" w:eastAsia="Times New Roman" w:hAnsi="Bell MT" w:cs="Times New Roman"/>
                <w:b/>
                <w:bCs/>
                <w:color w:val="4F81BD" w:themeColor="accent1"/>
                <w:sz w:val="24"/>
                <w:szCs w:val="24"/>
                <w:lang w:val="en-GB"/>
              </w:rPr>
              <w:lastRenderedPageBreak/>
              <w:t xml:space="preserve">Prof. </w:t>
            </w:r>
            <w:r w:rsidR="00D34807">
              <w:rPr>
                <w:rFonts w:ascii="Bell MT" w:eastAsia="Times New Roman" w:hAnsi="Bell MT" w:cs="Times New Roman"/>
                <w:b/>
                <w:bCs/>
                <w:color w:val="4F81BD" w:themeColor="accent1"/>
                <w:sz w:val="24"/>
                <w:szCs w:val="24"/>
                <w:lang w:val="en-GB"/>
              </w:rPr>
              <w:t>Zong Tian</w:t>
            </w:r>
            <w:r w:rsidRPr="005C2867">
              <w:rPr>
                <w:rFonts w:ascii="Bell MT" w:eastAsia="Times New Roman" w:hAnsi="Bell MT" w:cs="Times New Roman"/>
                <w:b/>
                <w:bCs/>
                <w:color w:val="4F81BD" w:themeColor="accent1"/>
                <w:sz w:val="24"/>
                <w:szCs w:val="24"/>
                <w:lang w:val="en-GB"/>
              </w:rPr>
              <w:t>,</w:t>
            </w:r>
            <w:r w:rsidRPr="00EA0D70">
              <w:rPr>
                <w:i/>
                <w:iCs/>
              </w:rPr>
              <w:t xml:space="preserve"> </w:t>
            </w:r>
            <w:r w:rsidRPr="005C2867">
              <w:rPr>
                <w:rFonts w:ascii="Bell MT" w:eastAsia="Times New Roman" w:hAnsi="Bell MT" w:cs="Times New Roman"/>
                <w:b/>
                <w:bCs/>
                <w:i/>
                <w:iCs/>
                <w:color w:val="4F81BD" w:themeColor="accent1"/>
                <w:sz w:val="24"/>
                <w:szCs w:val="24"/>
                <w:lang w:val="en-GB"/>
              </w:rPr>
              <w:t>Topic Area Manager</w:t>
            </w:r>
            <w:r w:rsidR="00D34807">
              <w:rPr>
                <w:rFonts w:ascii="Bell MT" w:eastAsia="Times New Roman" w:hAnsi="Bell MT" w:cs="Times New Roman"/>
                <w:b/>
                <w:bCs/>
                <w:i/>
                <w:iCs/>
                <w:color w:val="4F81BD" w:themeColor="accent1"/>
                <w:sz w:val="24"/>
                <w:szCs w:val="24"/>
                <w:lang w:val="en-GB"/>
              </w:rPr>
              <w:t xml:space="preserve"> C</w:t>
            </w:r>
            <w:r>
              <w:rPr>
                <w:rFonts w:ascii="Bell MT" w:eastAsia="Times New Roman" w:hAnsi="Bell MT" w:cs="Times New Roman"/>
                <w:b/>
                <w:bCs/>
                <w:i/>
                <w:iCs/>
                <w:color w:val="4F81BD" w:themeColor="accent1"/>
                <w:sz w:val="24"/>
                <w:szCs w:val="24"/>
                <w:lang w:val="en-GB"/>
              </w:rPr>
              <w:t>,</w:t>
            </w:r>
            <w:r w:rsidRPr="005C2867">
              <w:rPr>
                <w:rFonts w:ascii="Bell MT" w:eastAsia="Times New Roman" w:hAnsi="Bell MT" w:cs="Times New Roman"/>
                <w:b/>
                <w:bCs/>
                <w:i/>
                <w:iCs/>
                <w:color w:val="4F81BD" w:themeColor="accent1"/>
                <w:sz w:val="24"/>
                <w:szCs w:val="24"/>
                <w:lang w:val="en-GB"/>
              </w:rPr>
              <w:t xml:space="preserve"> </w:t>
            </w:r>
            <w:r w:rsidR="00C20C04" w:rsidRPr="00C20C04">
              <w:rPr>
                <w:rFonts w:ascii="Bell MT" w:eastAsia="Times New Roman" w:hAnsi="Bell MT" w:cs="Times New Roman"/>
                <w:b/>
                <w:bCs/>
                <w:i/>
                <w:iCs/>
                <w:color w:val="4F81BD" w:themeColor="accent1"/>
                <w:sz w:val="24"/>
                <w:szCs w:val="24"/>
                <w:lang w:val="en-GB"/>
              </w:rPr>
              <w:t>University of</w:t>
            </w:r>
            <w:r w:rsidR="00D34807">
              <w:rPr>
                <w:rFonts w:ascii="Bell MT" w:eastAsia="Times New Roman" w:hAnsi="Bell MT" w:cs="Times New Roman"/>
                <w:b/>
                <w:bCs/>
                <w:i/>
                <w:iCs/>
                <w:color w:val="4F81BD" w:themeColor="accent1"/>
                <w:sz w:val="24"/>
                <w:szCs w:val="24"/>
                <w:lang w:val="en-GB"/>
              </w:rPr>
              <w:t xml:space="preserve"> Nevada</w:t>
            </w:r>
          </w:p>
          <w:p w14:paraId="3F304035" w14:textId="6A28CEC5" w:rsidR="00C212AA" w:rsidRPr="00927CF0" w:rsidRDefault="00C20C04" w:rsidP="00C20C04">
            <w:pPr>
              <w:spacing w:after="0"/>
              <w:ind w:right="824"/>
              <w:jc w:val="both"/>
              <w:rPr>
                <w:rFonts w:ascii="Bell MT" w:eastAsia="Times New Roman" w:hAnsi="Bell MT" w:cs="Times New Roman"/>
                <w:b/>
                <w:bCs/>
                <w:i/>
                <w:iCs/>
                <w:color w:val="4F81BD" w:themeColor="accent1"/>
                <w:sz w:val="24"/>
                <w:szCs w:val="24"/>
                <w:lang w:val="en-GB"/>
              </w:rPr>
            </w:pPr>
            <w:r w:rsidRPr="00C20C04">
              <w:rPr>
                <w:rFonts w:ascii="Bell MT" w:eastAsia="Times New Roman" w:hAnsi="Bell MT" w:cs="Times New Roman"/>
                <w:b/>
                <w:bCs/>
                <w:i/>
                <w:iCs/>
                <w:color w:val="4F81BD" w:themeColor="accent1"/>
                <w:sz w:val="24"/>
                <w:szCs w:val="24"/>
                <w:lang w:val="en-GB"/>
              </w:rPr>
              <w:t xml:space="preserve">(on behalf of all SIGs under TA </w:t>
            </w:r>
            <w:r w:rsidR="00D34807">
              <w:rPr>
                <w:rFonts w:ascii="Bell MT" w:eastAsia="Times New Roman" w:hAnsi="Bell MT" w:cs="Times New Roman"/>
                <w:b/>
                <w:bCs/>
                <w:i/>
                <w:iCs/>
                <w:color w:val="4F81BD" w:themeColor="accent1"/>
                <w:sz w:val="24"/>
                <w:szCs w:val="24"/>
                <w:lang w:val="en-GB"/>
              </w:rPr>
              <w:t>C</w:t>
            </w:r>
            <w:r w:rsidRPr="00C20C04">
              <w:rPr>
                <w:rFonts w:ascii="Bell MT" w:eastAsia="Times New Roman" w:hAnsi="Bell MT" w:cs="Times New Roman"/>
                <w:b/>
                <w:bCs/>
                <w:i/>
                <w:iCs/>
                <w:color w:val="4F81BD" w:themeColor="accent1"/>
                <w:sz w:val="24"/>
                <w:szCs w:val="24"/>
                <w:lang w:val="en-GB"/>
              </w:rPr>
              <w:t>)</w:t>
            </w:r>
            <w:r w:rsidR="007546C2">
              <w:rPr>
                <w:lang w:val="en-GB"/>
              </w:rPr>
              <w:pict w14:anchorId="66D2CC1B">
                <v:rect id="_x0000_i1026" style="width:396.9pt;height:2pt;mso-position-horizontal:absolute;mso-position-vertical:absolute" o:hrpct="930" o:hralign="center" o:hrstd="t" o:hrnoshade="t" o:hr="t" fillcolor="#4f81bd [3204]" stroked="f"/>
              </w:pict>
            </w:r>
          </w:p>
          <w:p w14:paraId="34A7C599" w14:textId="77777777" w:rsidR="00807FB2" w:rsidRDefault="00807FB2" w:rsidP="00811F09">
            <w:pPr>
              <w:pStyle w:val="Heading1"/>
              <w:spacing w:after="240"/>
              <w:ind w:right="321"/>
              <w:jc w:val="both"/>
              <w:rPr>
                <w:color w:val="0070C0"/>
                <w:sz w:val="28"/>
                <w:szCs w:val="32"/>
              </w:rPr>
            </w:pPr>
            <w:bookmarkStart w:id="11" w:name="_About_WCTRS-Y_initiative"/>
            <w:bookmarkStart w:id="12" w:name="_Introduction_to_Topic"/>
            <w:bookmarkStart w:id="13" w:name="_Updates_–_Activities"/>
            <w:bookmarkStart w:id="14" w:name="_Performance_and_behavioral"/>
            <w:bookmarkEnd w:id="11"/>
            <w:bookmarkEnd w:id="12"/>
            <w:bookmarkEnd w:id="13"/>
            <w:bookmarkEnd w:id="14"/>
            <w:r w:rsidRPr="00807FB2">
              <w:rPr>
                <w:color w:val="0070C0"/>
                <w:sz w:val="28"/>
                <w:szCs w:val="32"/>
              </w:rPr>
              <w:t>Performance and behavioral analytics using mobility traces in public transport</w:t>
            </w:r>
            <w:r w:rsidRPr="00811F09">
              <w:rPr>
                <w:color w:val="0070C0"/>
                <w:sz w:val="28"/>
                <w:szCs w:val="32"/>
              </w:rPr>
              <w:t xml:space="preserve"> </w:t>
            </w:r>
            <w:r w:rsidRPr="00807FB2">
              <w:rPr>
                <w:color w:val="0070C0"/>
                <w:sz w:val="28"/>
                <w:szCs w:val="32"/>
              </w:rPr>
              <w:t>systems</w:t>
            </w:r>
            <w:r>
              <w:rPr>
                <w:color w:val="0070C0"/>
                <w:sz w:val="28"/>
                <w:szCs w:val="32"/>
              </w:rPr>
              <w:t xml:space="preserve"> - </w:t>
            </w:r>
            <w:r w:rsidRPr="00807FB2">
              <w:rPr>
                <w:color w:val="0070C0"/>
                <w:sz w:val="28"/>
                <w:szCs w:val="32"/>
              </w:rPr>
              <w:t>Webinar series for SIG C3 – Intelligent Transport Systems</w:t>
            </w:r>
          </w:p>
          <w:p w14:paraId="34CC3EC1" w14:textId="0CB511CB" w:rsidR="00807FB2" w:rsidRPr="00807FB2" w:rsidRDefault="00807FB2" w:rsidP="00F05726">
            <w:pPr>
              <w:spacing w:after="0"/>
              <w:ind w:right="318"/>
              <w:jc w:val="both"/>
              <w:rPr>
                <w:lang w:val="en-GB"/>
              </w:rPr>
            </w:pPr>
            <w:r w:rsidRPr="00807FB2">
              <w:rPr>
                <w:lang w:val="en-GB"/>
              </w:rPr>
              <w:t xml:space="preserve">Date: Wednesday </w:t>
            </w:r>
            <w:r w:rsidR="00DF4DA7">
              <w:rPr>
                <w:lang w:val="en-GB"/>
              </w:rPr>
              <w:t>August 4</w:t>
            </w:r>
            <w:r w:rsidRPr="00807FB2">
              <w:rPr>
                <w:lang w:val="en-GB"/>
              </w:rPr>
              <w:t xml:space="preserve"> 2021</w:t>
            </w:r>
          </w:p>
          <w:p w14:paraId="1A903148" w14:textId="77777777" w:rsidR="00807FB2" w:rsidRPr="00807FB2" w:rsidRDefault="00807FB2" w:rsidP="00F05726">
            <w:pPr>
              <w:spacing w:after="0"/>
              <w:ind w:right="318"/>
              <w:jc w:val="both"/>
              <w:rPr>
                <w:lang w:val="en-GB"/>
              </w:rPr>
            </w:pPr>
            <w:r w:rsidRPr="00807FB2">
              <w:rPr>
                <w:lang w:val="en-GB"/>
              </w:rPr>
              <w:t>Time: 11am-12pm (Delft, GMT+2), 1 pm -2 pm (UAE, GMT+4), 7 pm – 8 pm (Brisbane, GMT +10)</w:t>
            </w:r>
          </w:p>
          <w:p w14:paraId="28BF5ADB" w14:textId="77777777" w:rsidR="00807FB2" w:rsidRPr="00807FB2" w:rsidRDefault="00807FB2" w:rsidP="00F05726">
            <w:pPr>
              <w:spacing w:after="0"/>
              <w:ind w:right="318"/>
              <w:jc w:val="both"/>
              <w:rPr>
                <w:lang w:val="en-GB"/>
              </w:rPr>
            </w:pPr>
            <w:r w:rsidRPr="00807FB2">
              <w:rPr>
                <w:lang w:val="en-GB"/>
              </w:rPr>
              <w:t>Zoom Meeting ID:  873 0949 4246, Password: 068287</w:t>
            </w:r>
          </w:p>
          <w:p w14:paraId="28099E2A" w14:textId="1FE03059" w:rsidR="008819A7" w:rsidRDefault="00807FB2" w:rsidP="00F05726">
            <w:pPr>
              <w:spacing w:after="0"/>
              <w:ind w:right="318"/>
              <w:rPr>
                <w:lang w:val="en-GB"/>
              </w:rPr>
            </w:pPr>
            <w:r w:rsidRPr="00807FB2">
              <w:rPr>
                <w:lang w:val="en-GB"/>
              </w:rPr>
              <w:t>Zoom</w:t>
            </w:r>
            <w:r>
              <w:rPr>
                <w:lang w:val="en-GB"/>
              </w:rPr>
              <w:t xml:space="preserve"> </w:t>
            </w:r>
            <w:r w:rsidRPr="00807FB2">
              <w:rPr>
                <w:lang w:val="en-GB"/>
              </w:rPr>
              <w:t xml:space="preserve">link: </w:t>
            </w:r>
            <w:hyperlink r:id="rId53" w:history="1">
              <w:r w:rsidRPr="00F05726">
                <w:rPr>
                  <w:rStyle w:val="Hyperlink"/>
                  <w:lang w:val="en-GB"/>
                </w:rPr>
                <w:t>https://qut.zoom.us/j/87309494246?pwd=TXFXQkxkM240VXBMeDBjTjRrNU5FZz09&amp;from=addon</w:t>
              </w:r>
            </w:hyperlink>
          </w:p>
          <w:p w14:paraId="24FD6C2A" w14:textId="77777777" w:rsidR="00807FB2" w:rsidRDefault="00807FB2" w:rsidP="00F05726">
            <w:pPr>
              <w:spacing w:after="0"/>
              <w:ind w:right="318"/>
              <w:jc w:val="both"/>
              <w:rPr>
                <w:lang w:val="en-GB"/>
              </w:rPr>
            </w:pPr>
          </w:p>
          <w:p w14:paraId="1EE8C562" w14:textId="77777777" w:rsidR="00807FB2" w:rsidRPr="00F05726" w:rsidRDefault="00807FB2" w:rsidP="00F05726">
            <w:pPr>
              <w:spacing w:after="0"/>
              <w:ind w:right="318"/>
              <w:jc w:val="both"/>
              <w:rPr>
                <w:b/>
                <w:bCs/>
                <w:i/>
                <w:iCs/>
                <w:lang w:val="en-GB"/>
              </w:rPr>
            </w:pPr>
            <w:r w:rsidRPr="00F05726">
              <w:rPr>
                <w:b/>
                <w:bCs/>
                <w:i/>
                <w:iCs/>
                <w:lang w:val="en-GB"/>
              </w:rPr>
              <w:t>Abstract</w:t>
            </w:r>
          </w:p>
          <w:p w14:paraId="3CF83BD9" w14:textId="0BC0FB5A" w:rsidR="00C20712" w:rsidRDefault="00807FB2" w:rsidP="00F05726">
            <w:pPr>
              <w:spacing w:after="0"/>
              <w:ind w:right="318"/>
              <w:jc w:val="both"/>
              <w:rPr>
                <w:lang w:val="en-GB"/>
              </w:rPr>
            </w:pPr>
            <w:r w:rsidRPr="00807FB2">
              <w:rPr>
                <w:lang w:val="en-GB"/>
              </w:rPr>
              <w:t>Human mobility has been known to exhibit some common features that extend beyond time and space. Automated fare collection (AFC) systems, in particular smart card data, passively collect data concerning individual mobility patterns. In this talk</w:t>
            </w:r>
            <w:r w:rsidR="00DF4DA7">
              <w:rPr>
                <w:lang w:val="en-GB"/>
              </w:rPr>
              <w:t>,</w:t>
            </w:r>
            <w:r w:rsidRPr="00807FB2">
              <w:rPr>
                <w:lang w:val="en-GB"/>
              </w:rPr>
              <w:t xml:space="preserve"> Prof Cats will provide an overview of how analysts and planners can capitalize on smart card data and showcase a series of studies ranging from delay propagation assessment and route choice estimation to user segmentation from cities in Europe and North America.</w:t>
            </w:r>
          </w:p>
          <w:p w14:paraId="1C937228" w14:textId="77777777" w:rsidR="00807FB2" w:rsidRDefault="00807FB2" w:rsidP="00807FB2">
            <w:pPr>
              <w:spacing w:after="0"/>
              <w:ind w:right="601"/>
              <w:jc w:val="both"/>
              <w:rPr>
                <w:lang w:val="en-GB"/>
              </w:rPr>
            </w:pPr>
          </w:p>
          <w:p w14:paraId="16F22644" w14:textId="7CCEFB03" w:rsidR="00807FB2" w:rsidRPr="006E15B3" w:rsidRDefault="00807FB2" w:rsidP="00E21103">
            <w:pPr>
              <w:rPr>
                <w:b/>
                <w:bCs/>
                <w:i/>
                <w:iCs/>
              </w:rPr>
            </w:pPr>
            <w:r>
              <w:rPr>
                <w:b/>
                <w:bCs/>
                <w:i/>
                <w:iCs/>
              </w:rPr>
              <w:t>Speaker</w:t>
            </w:r>
          </w:p>
          <w:tbl>
            <w:tblPr>
              <w:tblStyle w:val="PlainTable4"/>
              <w:tblW w:w="0" w:type="auto"/>
              <w:tblLayout w:type="fixed"/>
              <w:tblLook w:val="04A0" w:firstRow="1" w:lastRow="0" w:firstColumn="1" w:lastColumn="0" w:noHBand="0" w:noVBand="1"/>
            </w:tblPr>
            <w:tblGrid>
              <w:gridCol w:w="2327"/>
              <w:gridCol w:w="4930"/>
            </w:tblGrid>
            <w:tr w:rsidR="00807FB2" w14:paraId="5D8015E0" w14:textId="77777777" w:rsidTr="007546C2">
              <w:trPr>
                <w:cnfStyle w:val="100000000000" w:firstRow="1" w:lastRow="0" w:firstColumn="0" w:lastColumn="0" w:oddVBand="0" w:evenVBand="0" w:oddHBand="0" w:evenHBand="0" w:firstRowFirstColumn="0" w:firstRowLastColumn="0" w:lastRowFirstColumn="0" w:lastRowLastColumn="0"/>
                <w:trHeight w:val="2614"/>
              </w:trPr>
              <w:tc>
                <w:tcPr>
                  <w:cnfStyle w:val="001000000000" w:firstRow="0" w:lastRow="0" w:firstColumn="1" w:lastColumn="0" w:oddVBand="0" w:evenVBand="0" w:oddHBand="0" w:evenHBand="0" w:firstRowFirstColumn="0" w:firstRowLastColumn="0" w:lastRowFirstColumn="0" w:lastRowLastColumn="0"/>
                  <w:tcW w:w="2327" w:type="dxa"/>
                </w:tcPr>
                <w:p w14:paraId="6C18DB81" w14:textId="505C588D" w:rsidR="00807FB2" w:rsidRDefault="00807FB2" w:rsidP="00807FB2">
                  <w:r>
                    <w:rPr>
                      <w:rFonts w:ascii="Garamond" w:eastAsia="Times New Roman" w:hAnsi="Garamond" w:cs="Helvetica"/>
                      <w:noProof/>
                      <w:kern w:val="36"/>
                      <w:sz w:val="40"/>
                      <w:szCs w:val="40"/>
                      <w:lang w:val="en-GB" w:eastAsia="en-GB"/>
                    </w:rPr>
                    <w:drawing>
                      <wp:anchor distT="0" distB="0" distL="114300" distR="114300" simplePos="0" relativeHeight="251659264" behindDoc="0" locked="0" layoutInCell="1" allowOverlap="1" wp14:anchorId="01BDED13" wp14:editId="08D666B6">
                        <wp:simplePos x="0" y="0"/>
                        <wp:positionH relativeFrom="column">
                          <wp:posOffset>-72390</wp:posOffset>
                        </wp:positionH>
                        <wp:positionV relativeFrom="paragraph">
                          <wp:posOffset>22860</wp:posOffset>
                        </wp:positionV>
                        <wp:extent cx="1333500" cy="144653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350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0" w:type="dxa"/>
                </w:tcPr>
                <w:p w14:paraId="10A9CF3D" w14:textId="6439F913" w:rsidR="00807FB2" w:rsidRPr="00D34807" w:rsidRDefault="00807FB2" w:rsidP="00807FB2">
                  <w:pPr>
                    <w:jc w:val="both"/>
                    <w:cnfStyle w:val="100000000000" w:firstRow="1" w:lastRow="0" w:firstColumn="0" w:lastColumn="0" w:oddVBand="0" w:evenVBand="0" w:oddHBand="0" w:evenHBand="0" w:firstRowFirstColumn="0" w:firstRowLastColumn="0" w:lastRowFirstColumn="0" w:lastRowLastColumn="0"/>
                    <w:rPr>
                      <w:b w:val="0"/>
                      <w:bCs w:val="0"/>
                    </w:rPr>
                  </w:pPr>
                  <w:r w:rsidRPr="00807FB2">
                    <w:rPr>
                      <w:b w:val="0"/>
                      <w:bCs w:val="0"/>
                      <w:lang w:val="en-GB"/>
                    </w:rPr>
                    <w:t>Dr</w:t>
                  </w:r>
                  <w:r w:rsidR="00DF4DA7">
                    <w:rPr>
                      <w:b w:val="0"/>
                      <w:bCs w:val="0"/>
                      <w:lang w:val="en-GB"/>
                    </w:rPr>
                    <w:t>.</w:t>
                  </w:r>
                  <w:r w:rsidRPr="00807FB2">
                    <w:rPr>
                      <w:b w:val="0"/>
                      <w:bCs w:val="0"/>
                      <w:lang w:val="en-GB"/>
                    </w:rPr>
                    <w:t xml:space="preserve"> Oded Cats is an Associate Professor at the Department of Transport &amp; Planning at </w:t>
                  </w:r>
                  <w:r w:rsidR="00DF4DA7">
                    <w:rPr>
                      <w:b w:val="0"/>
                      <w:bCs w:val="0"/>
                      <w:lang w:val="en-GB"/>
                    </w:rPr>
                    <w:t xml:space="preserve">the </w:t>
                  </w:r>
                  <w:r w:rsidRPr="00807FB2">
                    <w:rPr>
                      <w:b w:val="0"/>
                      <w:bCs w:val="0"/>
                      <w:lang w:val="en-GB"/>
                    </w:rPr>
                    <w:t>Delft University of Technology, the Netherlands. Dr. Cats</w:t>
                  </w:r>
                  <w:r w:rsidR="00DF4DA7">
                    <w:rPr>
                      <w:b w:val="0"/>
                      <w:bCs w:val="0"/>
                      <w:lang w:val="en-GB"/>
                    </w:rPr>
                    <w:t>'</w:t>
                  </w:r>
                  <w:r w:rsidRPr="00807FB2">
                    <w:rPr>
                      <w:b w:val="0"/>
                      <w:bCs w:val="0"/>
                      <w:lang w:val="en-GB"/>
                    </w:rPr>
                    <w:t xml:space="preserve"> research is devoted to developing theories and models of multimodal passenger transport networks by combining advancements </w:t>
                  </w:r>
                  <w:r w:rsidR="00DF4DA7">
                    <w:rPr>
                      <w:b w:val="0"/>
                      <w:bCs w:val="0"/>
                      <w:lang w:val="en-GB"/>
                    </w:rPr>
                    <w:t xml:space="preserve">in </w:t>
                  </w:r>
                  <w:r w:rsidRPr="00807FB2">
                    <w:rPr>
                      <w:b w:val="0"/>
                      <w:bCs w:val="0"/>
                      <w:lang w:val="en-GB"/>
                    </w:rPr>
                    <w:t>simulation and operations research, behavioral sciences</w:t>
                  </w:r>
                  <w:r w:rsidR="00DF4DA7">
                    <w:rPr>
                      <w:b w:val="0"/>
                      <w:bCs w:val="0"/>
                      <w:lang w:val="en-GB"/>
                    </w:rPr>
                    <w:t>,</w:t>
                  </w:r>
                  <w:r w:rsidRPr="00807FB2">
                    <w:rPr>
                      <w:b w:val="0"/>
                      <w:bCs w:val="0"/>
                      <w:lang w:val="en-GB"/>
                    </w:rPr>
                    <w:t xml:space="preserve"> and complex network theory and modeling.</w:t>
                  </w:r>
                  <w:r>
                    <w:rPr>
                      <w:b w:val="0"/>
                      <w:bCs w:val="0"/>
                      <w:lang w:val="en-GB"/>
                    </w:rPr>
                    <w:t xml:space="preserve"> </w:t>
                  </w:r>
                </w:p>
              </w:tc>
            </w:tr>
          </w:tbl>
          <w:p w14:paraId="7C5F38F4" w14:textId="1F153754" w:rsidR="00807FB2" w:rsidRDefault="00807FB2" w:rsidP="003660F4">
            <w:pPr>
              <w:spacing w:after="0"/>
              <w:ind w:right="318"/>
              <w:jc w:val="both"/>
              <w:rPr>
                <w:lang w:val="en-GB"/>
              </w:rPr>
            </w:pPr>
            <w:r w:rsidRPr="00807FB2">
              <w:rPr>
                <w:lang w:val="en-GB"/>
              </w:rPr>
              <w:t>The domain of application for most of his work is metropolitan public transport systems</w:t>
            </w:r>
            <w:r w:rsidR="00DF4DA7">
              <w:rPr>
                <w:lang w:val="en-GB"/>
              </w:rPr>
              <w:t>,</w:t>
            </w:r>
            <w:r w:rsidRPr="00807FB2">
              <w:rPr>
                <w:lang w:val="en-GB"/>
              </w:rPr>
              <w:t xml:space="preserve"> where he focuses on network dynamics and robustness, service operations and control, and passenger demand and flow distributions.</w:t>
            </w:r>
            <w:r>
              <w:rPr>
                <w:lang w:val="en-GB"/>
              </w:rPr>
              <w:t xml:space="preserve"> </w:t>
            </w:r>
            <w:r w:rsidRPr="00807FB2">
              <w:rPr>
                <w:lang w:val="en-GB"/>
              </w:rPr>
              <w:t xml:space="preserve">Dr. Cats co-directs the Smart Public Transport Lab at TU Delft, leading a research group that works closely with public transport authorities and operators. He is the recipient of a European Research Council Starting Grant entitled CriticalMaaS. He is the Editor-in-Chief of the European Journal of Transport and Infrastructure Research and the leader of the </w:t>
            </w:r>
            <w:r w:rsidRPr="00807FB2">
              <w:rPr>
                <w:lang w:val="en-GB"/>
              </w:rPr>
              <w:lastRenderedPageBreak/>
              <w:t>international course for public transport professionals and young researchers (PPTS).</w:t>
            </w:r>
          </w:p>
          <w:p w14:paraId="79401D4E" w14:textId="77777777" w:rsidR="00807FB2" w:rsidRDefault="00807FB2" w:rsidP="003660F4">
            <w:pPr>
              <w:spacing w:after="0"/>
              <w:ind w:right="318"/>
              <w:jc w:val="both"/>
              <w:rPr>
                <w:lang w:val="en-GB"/>
              </w:rPr>
            </w:pPr>
          </w:p>
          <w:p w14:paraId="48775B6A" w14:textId="78EC4A0A" w:rsidR="00400BE9" w:rsidRDefault="002A3BD2" w:rsidP="00400BE9">
            <w:pPr>
              <w:spacing w:after="0"/>
              <w:ind w:right="824"/>
              <w:jc w:val="both"/>
              <w:rPr>
                <w:rFonts w:ascii="Bell MT" w:eastAsia="Times New Roman" w:hAnsi="Bell MT" w:cs="Times New Roman"/>
                <w:b/>
                <w:bCs/>
                <w:i/>
                <w:iCs/>
                <w:color w:val="4F81BD" w:themeColor="accent1"/>
                <w:sz w:val="24"/>
                <w:szCs w:val="24"/>
                <w:lang w:val="en-GB"/>
              </w:rPr>
            </w:pPr>
            <w:r w:rsidRPr="00084FDA">
              <w:rPr>
                <w:rFonts w:ascii="Bell MT" w:eastAsia="Times New Roman" w:hAnsi="Bell MT" w:cs="Times New Roman"/>
                <w:b/>
                <w:bCs/>
                <w:color w:val="4F81BD" w:themeColor="accent1"/>
                <w:sz w:val="24"/>
                <w:szCs w:val="24"/>
                <w:lang w:val="en-GB"/>
              </w:rPr>
              <w:t xml:space="preserve">Dr. </w:t>
            </w:r>
            <w:r w:rsidR="00807FB2" w:rsidRPr="00084FDA">
              <w:rPr>
                <w:rFonts w:ascii="Bell MT" w:eastAsia="Times New Roman" w:hAnsi="Bell MT" w:cs="Times New Roman"/>
                <w:b/>
                <w:bCs/>
                <w:color w:val="4F81BD" w:themeColor="accent1"/>
                <w:sz w:val="24"/>
                <w:szCs w:val="24"/>
                <w:lang w:val="en-GB"/>
              </w:rPr>
              <w:t>Ashish Bhaskar</w:t>
            </w:r>
            <w:r w:rsidR="00400BE9" w:rsidRPr="00084FDA">
              <w:rPr>
                <w:rFonts w:ascii="Bell MT" w:eastAsia="Times New Roman" w:hAnsi="Bell MT" w:cs="Times New Roman"/>
                <w:b/>
                <w:bCs/>
                <w:i/>
                <w:iCs/>
                <w:color w:val="4F81BD" w:themeColor="accent1"/>
                <w:sz w:val="24"/>
                <w:szCs w:val="24"/>
                <w:lang w:val="en-GB"/>
              </w:rPr>
              <w:t xml:space="preserve">, </w:t>
            </w:r>
            <w:r w:rsidR="00807FB2" w:rsidRPr="00084FDA">
              <w:rPr>
                <w:rFonts w:ascii="Bell MT" w:eastAsia="Times New Roman" w:hAnsi="Bell MT" w:cs="Times New Roman"/>
                <w:b/>
                <w:bCs/>
                <w:i/>
                <w:iCs/>
                <w:color w:val="4F81BD" w:themeColor="accent1"/>
                <w:sz w:val="24"/>
                <w:szCs w:val="24"/>
                <w:lang w:val="en-GB"/>
              </w:rPr>
              <w:t>Queensland University of Technology, Brisbane, Australia</w:t>
            </w:r>
          </w:p>
          <w:p w14:paraId="2CC0BBFF" w14:textId="77777777" w:rsidR="00C212AA" w:rsidRPr="00927CF0" w:rsidRDefault="007546C2" w:rsidP="00921145">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2A29F627">
                <v:rect id="_x0000_i1027" style="width:396.9pt;height:2pt;mso-position-horizontal:absolute;mso-position-vertical:absolute" o:hrpct="930" o:hralign="center" o:hrstd="t" o:hrnoshade="t" o:hr="t" fillcolor="#4f81bd [3204]" stroked="f"/>
              </w:pict>
            </w:r>
          </w:p>
          <w:p w14:paraId="78F8FE59" w14:textId="2B033675" w:rsidR="00927CF0" w:rsidRDefault="00400BE9" w:rsidP="00E908FF">
            <w:pPr>
              <w:pStyle w:val="Heading1"/>
              <w:spacing w:after="240"/>
              <w:ind w:right="596"/>
              <w:jc w:val="both"/>
              <w:rPr>
                <w:color w:val="0070C0"/>
                <w:sz w:val="28"/>
                <w:szCs w:val="32"/>
              </w:rPr>
            </w:pPr>
            <w:bookmarkStart w:id="15" w:name="_Education_and_license"/>
            <w:bookmarkStart w:id="16" w:name="_WCTRS-_Latin_America"/>
            <w:bookmarkStart w:id="17" w:name="_Updates_–_SIG"/>
            <w:bookmarkStart w:id="18" w:name="_WCTRS_–_Africa"/>
            <w:bookmarkStart w:id="19" w:name="_WCTRS_–_Southeast"/>
            <w:bookmarkStart w:id="20" w:name="_WCTRS_–_Thailand"/>
            <w:bookmarkEnd w:id="15"/>
            <w:bookmarkEnd w:id="16"/>
            <w:bookmarkEnd w:id="17"/>
            <w:bookmarkEnd w:id="18"/>
            <w:bookmarkEnd w:id="19"/>
            <w:bookmarkEnd w:id="20"/>
            <w:r>
              <w:rPr>
                <w:color w:val="0070C0"/>
                <w:sz w:val="28"/>
                <w:szCs w:val="32"/>
              </w:rPr>
              <w:t xml:space="preserve">WCTRS – </w:t>
            </w:r>
            <w:r w:rsidR="00466651">
              <w:rPr>
                <w:color w:val="0070C0"/>
                <w:sz w:val="28"/>
                <w:szCs w:val="32"/>
              </w:rPr>
              <w:t>Thailand</w:t>
            </w:r>
            <w:r>
              <w:rPr>
                <w:color w:val="0070C0"/>
                <w:sz w:val="28"/>
                <w:szCs w:val="32"/>
              </w:rPr>
              <w:t xml:space="preserve"> CAR Council</w:t>
            </w:r>
          </w:p>
          <w:p w14:paraId="4D75E5FB" w14:textId="77777777" w:rsidR="00466651" w:rsidRPr="00DA4F82" w:rsidRDefault="00466651" w:rsidP="00466651">
            <w:pPr>
              <w:rPr>
                <w:rFonts w:ascii="Arial" w:eastAsia="Times New Roman" w:hAnsi="Arial" w:cs="Arial"/>
                <w:b/>
                <w:bCs/>
                <w:color w:val="222222"/>
                <w:sz w:val="24"/>
                <w:szCs w:val="24"/>
              </w:rPr>
            </w:pPr>
            <w:r>
              <w:rPr>
                <w:noProof/>
                <w:lang w:val="en-GB" w:eastAsia="en-GB"/>
              </w:rPr>
              <w:drawing>
                <wp:inline distT="0" distB="0" distL="0" distR="0" wp14:anchorId="3F04B117" wp14:editId="5F021168">
                  <wp:extent cx="2533650" cy="1383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9326" t="20194" r="1434" b="6934"/>
                          <a:stretch/>
                        </pic:blipFill>
                        <pic:spPr bwMode="auto">
                          <a:xfrm>
                            <a:off x="0" y="0"/>
                            <a:ext cx="2554371" cy="13946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bCs/>
                <w:color w:val="222222"/>
                <w:sz w:val="24"/>
                <w:szCs w:val="24"/>
              </w:rPr>
              <w:t xml:space="preserve">  </w:t>
            </w:r>
            <w:r w:rsidRPr="00662BD7">
              <w:rPr>
                <w:rFonts w:ascii="Arial" w:eastAsia="Times New Roman" w:hAnsi="Arial" w:cs="Arial"/>
                <w:b/>
                <w:bCs/>
                <w:noProof/>
                <w:color w:val="222222"/>
                <w:sz w:val="24"/>
                <w:szCs w:val="24"/>
                <w:lang w:val="en-GB" w:eastAsia="en-GB"/>
              </w:rPr>
              <w:drawing>
                <wp:inline distT="0" distB="0" distL="0" distR="0" wp14:anchorId="5A4AF45B" wp14:editId="7CF60038">
                  <wp:extent cx="2040944" cy="1391821"/>
                  <wp:effectExtent l="0" t="0" r="0" b="0"/>
                  <wp:docPr id="8" name="Picture 7">
                    <a:extLst xmlns:a="http://schemas.openxmlformats.org/drawingml/2006/main">
                      <a:ext uri="{FF2B5EF4-FFF2-40B4-BE49-F238E27FC236}">
                        <a16:creationId xmlns:a16="http://schemas.microsoft.com/office/drawing/2014/main" id="{27AAA51A-3116-460A-A062-DB53AAE79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7AAA51A-3116-460A-A062-DB53AAE7964E}"/>
                              </a:ext>
                            </a:extLst>
                          </pic:cNvPr>
                          <pic:cNvPicPr>
                            <a:picLocks noChangeAspect="1"/>
                          </pic:cNvPicPr>
                        </pic:nvPicPr>
                        <pic:blipFill rotWithShape="1">
                          <a:blip r:embed="rId57"/>
                          <a:srcRect l="11748" t="9638"/>
                          <a:stretch/>
                        </pic:blipFill>
                        <pic:spPr bwMode="auto">
                          <a:xfrm>
                            <a:off x="0" y="0"/>
                            <a:ext cx="2077440" cy="1416710"/>
                          </a:xfrm>
                          <a:prstGeom prst="rect">
                            <a:avLst/>
                          </a:prstGeom>
                          <a:ln>
                            <a:noFill/>
                          </a:ln>
                          <a:extLst>
                            <a:ext uri="{53640926-AAD7-44D8-BBD7-CCE9431645EC}">
                              <a14:shadowObscured xmlns:a14="http://schemas.microsoft.com/office/drawing/2010/main"/>
                            </a:ext>
                          </a:extLst>
                        </pic:spPr>
                      </pic:pic>
                    </a:graphicData>
                  </a:graphic>
                </wp:inline>
              </w:drawing>
            </w:r>
          </w:p>
          <w:p w14:paraId="38535625" w14:textId="49FA4476" w:rsidR="00466651" w:rsidRDefault="00466651" w:rsidP="00466651">
            <w:pPr>
              <w:spacing w:after="0"/>
              <w:ind w:right="452"/>
              <w:jc w:val="both"/>
              <w:rPr>
                <w:lang w:val="en-GB"/>
              </w:rPr>
            </w:pPr>
            <w:r w:rsidRPr="00466651">
              <w:rPr>
                <w:lang w:val="en-GB"/>
              </w:rPr>
              <w:t xml:space="preserve">Transport researchers and professionals in Thailand are gathering around under three domains in which some people may belong to more than one. </w:t>
            </w:r>
          </w:p>
          <w:p w14:paraId="21214EB1" w14:textId="77777777" w:rsidR="00466651" w:rsidRPr="00466651" w:rsidRDefault="00466651" w:rsidP="00466651">
            <w:pPr>
              <w:spacing w:after="0"/>
              <w:ind w:right="452"/>
              <w:jc w:val="both"/>
              <w:rPr>
                <w:lang w:val="en-GB"/>
              </w:rPr>
            </w:pPr>
          </w:p>
          <w:p w14:paraId="701CA05B" w14:textId="6E75DD40" w:rsidR="00466651" w:rsidRPr="00466651" w:rsidRDefault="00466651" w:rsidP="00466651">
            <w:pPr>
              <w:pStyle w:val="ListParagraph"/>
              <w:numPr>
                <w:ilvl w:val="0"/>
                <w:numId w:val="17"/>
              </w:numPr>
              <w:spacing w:after="0"/>
              <w:ind w:right="452"/>
              <w:jc w:val="both"/>
              <w:rPr>
                <w:lang w:val="en-GB"/>
              </w:rPr>
            </w:pPr>
            <w:r w:rsidRPr="00466651">
              <w:rPr>
                <w:lang w:val="en-GB"/>
              </w:rPr>
              <w:t>Firstly, the Thai Society for Transportation and Traffic Studies (TSTS), a domestic branch of the Eastern Asia Society for Transportation Studies, is where young researchers and academia publish their recent research studies through its biennial conferences and associated journals.</w:t>
            </w:r>
          </w:p>
          <w:p w14:paraId="5D18C03D" w14:textId="77777777" w:rsidR="00466651" w:rsidRDefault="00466651" w:rsidP="00466651">
            <w:pPr>
              <w:pStyle w:val="ListParagraph"/>
              <w:spacing w:after="0"/>
              <w:ind w:right="452"/>
              <w:jc w:val="both"/>
              <w:rPr>
                <w:lang w:val="en-GB"/>
              </w:rPr>
            </w:pPr>
          </w:p>
          <w:p w14:paraId="1540B7E0" w14:textId="518B03AC" w:rsidR="00466651" w:rsidRPr="00466651" w:rsidRDefault="00466651" w:rsidP="00466651">
            <w:pPr>
              <w:pStyle w:val="ListParagraph"/>
              <w:numPr>
                <w:ilvl w:val="0"/>
                <w:numId w:val="17"/>
              </w:numPr>
              <w:spacing w:after="0"/>
              <w:ind w:right="452"/>
              <w:jc w:val="both"/>
              <w:rPr>
                <w:lang w:val="en-GB"/>
              </w:rPr>
            </w:pPr>
            <w:r w:rsidRPr="00466651">
              <w:rPr>
                <w:lang w:val="en-GB"/>
              </w:rPr>
              <w:t xml:space="preserve">Secondly, the Asian Transportation Research Society (ATRANS), based in Thailand and underpinned by the International Association of Traffic and Safety Sciences (IATSS), is where its members from various fields conduct funded multi-disciplinary research, supervised by senior professors and former high-rank government officers. ATRANS holds its annual conference to provide an opportunity to researchers and young researchers in the regions to meet, exchange, and present their recent and ongoing works. </w:t>
            </w:r>
          </w:p>
          <w:p w14:paraId="03E87B60" w14:textId="77777777" w:rsidR="00466651" w:rsidRDefault="00466651" w:rsidP="00466651">
            <w:pPr>
              <w:spacing w:after="0"/>
              <w:ind w:right="452"/>
              <w:jc w:val="both"/>
              <w:rPr>
                <w:lang w:val="en-GB"/>
              </w:rPr>
            </w:pPr>
          </w:p>
          <w:p w14:paraId="6EDAC6BE" w14:textId="15C21660" w:rsidR="00466651" w:rsidRPr="00466651" w:rsidRDefault="00466651" w:rsidP="00466651">
            <w:pPr>
              <w:pStyle w:val="ListParagraph"/>
              <w:numPr>
                <w:ilvl w:val="0"/>
                <w:numId w:val="17"/>
              </w:numPr>
              <w:spacing w:after="0"/>
              <w:ind w:right="452"/>
              <w:jc w:val="both"/>
              <w:rPr>
                <w:lang w:val="en-GB"/>
              </w:rPr>
            </w:pPr>
            <w:r w:rsidRPr="00466651">
              <w:rPr>
                <w:lang w:val="en-GB"/>
              </w:rPr>
              <w:t>Thirdly, being linked closely with the Council of Engineers that issue one</w:t>
            </w:r>
            <w:r w:rsidR="00DF4DA7">
              <w:rPr>
                <w:lang w:val="en-GB"/>
              </w:rPr>
              <w:t>'</w:t>
            </w:r>
            <w:r w:rsidRPr="00466651">
              <w:rPr>
                <w:lang w:val="en-GB"/>
              </w:rPr>
              <w:t xml:space="preserve">s professional license, the Engineering Institute of Thailand (EIT), with a sub-committee on Transport and Traffic Engineering, has many professional civil and traffic engineers. EIT also holds an annual international conference covering wide ranges of research and practice on civil engineering and related fields. Many participated in the past WCTR conferences, including the ones held in Shanghai, Mumbai, Rio de Janeiro, Lisbon, and Berkeley. </w:t>
            </w:r>
          </w:p>
          <w:p w14:paraId="112EC2F7" w14:textId="77777777" w:rsidR="00466651" w:rsidRDefault="00466651" w:rsidP="00466651">
            <w:pPr>
              <w:spacing w:after="0"/>
              <w:ind w:right="601"/>
              <w:jc w:val="both"/>
              <w:rPr>
                <w:lang w:val="en-GB"/>
              </w:rPr>
            </w:pPr>
          </w:p>
          <w:p w14:paraId="5BF6D617" w14:textId="437D4ADE" w:rsidR="00927CF0" w:rsidRDefault="00466651" w:rsidP="00466651">
            <w:pPr>
              <w:spacing w:after="0"/>
              <w:ind w:right="601"/>
              <w:jc w:val="both"/>
              <w:rPr>
                <w:lang w:val="en-GB"/>
              </w:rPr>
            </w:pPr>
            <w:r w:rsidRPr="00466651">
              <w:rPr>
                <w:lang w:val="en-GB"/>
              </w:rPr>
              <w:t xml:space="preserve">As CAR for Thailand, we promote WCTRS activities, inviting colleagues from Thailand to participate in the Montréal conference in </w:t>
            </w:r>
            <w:r w:rsidRPr="00084FDA">
              <w:rPr>
                <w:lang w:val="en-GB"/>
              </w:rPr>
              <w:t>2023.</w:t>
            </w:r>
            <w:r w:rsidRPr="00466651">
              <w:rPr>
                <w:lang w:val="en-GB"/>
              </w:rPr>
              <w:t xml:space="preserve"> The hybrid </w:t>
            </w:r>
            <w:r w:rsidRPr="00466651">
              <w:rPr>
                <w:lang w:val="en-GB"/>
              </w:rPr>
              <w:lastRenderedPageBreak/>
              <w:t>conference, both on-site and online, will greatly provide an opportunity for students and young researchers to participate with less cost for travel. We are also encouraging colleagues to publish their works in the society</w:t>
            </w:r>
            <w:r w:rsidR="00DF4DA7">
              <w:rPr>
                <w:lang w:val="en-GB"/>
              </w:rPr>
              <w:t>'</w:t>
            </w:r>
            <w:r w:rsidRPr="00466651">
              <w:rPr>
                <w:lang w:val="en-GB"/>
              </w:rPr>
              <w:t>s two prestigious associated journals.</w:t>
            </w:r>
          </w:p>
          <w:p w14:paraId="7D8B3081" w14:textId="77777777" w:rsidR="00466651" w:rsidRPr="00927CF0" w:rsidRDefault="00466651" w:rsidP="00466651">
            <w:pPr>
              <w:spacing w:after="0"/>
              <w:ind w:right="601"/>
              <w:jc w:val="both"/>
              <w:rPr>
                <w:lang w:val="en-GB"/>
              </w:rPr>
            </w:pPr>
          </w:p>
          <w:p w14:paraId="5FAA6287" w14:textId="77777777" w:rsidR="00466651" w:rsidRDefault="00D53B6F" w:rsidP="00EF57B8">
            <w:pPr>
              <w:spacing w:after="0"/>
              <w:ind w:right="824"/>
              <w:jc w:val="both"/>
              <w:rPr>
                <w:rFonts w:ascii="Bell MT" w:eastAsia="Times New Roman" w:hAnsi="Bell MT" w:cs="Times New Roman"/>
                <w:b/>
                <w:bCs/>
                <w:i/>
                <w:iCs/>
                <w:color w:val="4F81BD" w:themeColor="accent1"/>
                <w:sz w:val="24"/>
                <w:szCs w:val="24"/>
                <w:lang w:val="en-GB"/>
              </w:rPr>
            </w:pPr>
            <w:r w:rsidRPr="00D53B6F">
              <w:rPr>
                <w:rFonts w:ascii="Bell MT" w:eastAsia="Times New Roman" w:hAnsi="Bell MT" w:cs="Times New Roman" w:hint="eastAsia"/>
                <w:b/>
                <w:bCs/>
                <w:color w:val="4F81BD" w:themeColor="accent1"/>
                <w:sz w:val="24"/>
                <w:szCs w:val="24"/>
                <w:lang w:val="en-GB"/>
              </w:rPr>
              <w:t xml:space="preserve">Prof. </w:t>
            </w:r>
            <w:r w:rsidR="00466651">
              <w:rPr>
                <w:rFonts w:ascii="Bell MT" w:eastAsia="Times New Roman" w:hAnsi="Bell MT" w:cs="Times New Roman"/>
                <w:b/>
                <w:bCs/>
                <w:color w:val="4F81BD" w:themeColor="accent1"/>
                <w:sz w:val="24"/>
                <w:szCs w:val="24"/>
                <w:lang w:val="en-GB"/>
              </w:rPr>
              <w:t xml:space="preserve">Varameth </w:t>
            </w:r>
            <w:r w:rsidR="00466651" w:rsidRPr="00466651">
              <w:rPr>
                <w:rFonts w:ascii="Bell MT" w:eastAsia="Times New Roman" w:hAnsi="Bell MT" w:cs="Times New Roman"/>
                <w:b/>
                <w:bCs/>
                <w:color w:val="4F81BD" w:themeColor="accent1"/>
                <w:sz w:val="24"/>
                <w:szCs w:val="24"/>
                <w:lang w:val="en-GB"/>
              </w:rPr>
              <w:t>Vichiensan</w:t>
            </w:r>
            <w:r w:rsidRPr="00D53B6F">
              <w:rPr>
                <w:rFonts w:ascii="Bell MT" w:eastAsia="Times New Roman" w:hAnsi="Bell MT" w:cs="Times New Roman" w:hint="eastAsia"/>
                <w:b/>
                <w:bCs/>
                <w:color w:val="4F81BD" w:themeColor="accent1"/>
                <w:sz w:val="24"/>
                <w:szCs w:val="24"/>
                <w:lang w:val="en-GB"/>
              </w:rPr>
              <w:t>,</w:t>
            </w:r>
            <w:r>
              <w:rPr>
                <w:rFonts w:hint="eastAsia"/>
              </w:rPr>
              <w:t xml:space="preserve"> </w:t>
            </w:r>
            <w:r w:rsidR="00466651" w:rsidRPr="00466651">
              <w:rPr>
                <w:rFonts w:ascii="Bell MT" w:eastAsia="Times New Roman" w:hAnsi="Bell MT" w:cs="Times New Roman"/>
                <w:b/>
                <w:bCs/>
                <w:i/>
                <w:iCs/>
                <w:color w:val="4F81BD" w:themeColor="accent1"/>
                <w:sz w:val="24"/>
                <w:szCs w:val="24"/>
                <w:lang w:val="en-GB"/>
              </w:rPr>
              <w:t>Kasetsart University</w:t>
            </w:r>
            <w:r w:rsidRPr="00D53B6F">
              <w:rPr>
                <w:rFonts w:ascii="Bell MT" w:eastAsia="Times New Roman" w:hAnsi="Bell MT" w:cs="Times New Roman" w:hint="eastAsia"/>
                <w:b/>
                <w:bCs/>
                <w:i/>
                <w:iCs/>
                <w:color w:val="4F81BD" w:themeColor="accent1"/>
                <w:sz w:val="24"/>
                <w:szCs w:val="24"/>
                <w:lang w:val="en-GB"/>
              </w:rPr>
              <w:t xml:space="preserve">, </w:t>
            </w:r>
            <w:bookmarkStart w:id="21" w:name="_Subway_benchmarking_task"/>
            <w:bookmarkStart w:id="22" w:name="_Impact_of_the"/>
            <w:bookmarkEnd w:id="21"/>
            <w:bookmarkEnd w:id="22"/>
            <w:r w:rsidR="00466651">
              <w:rPr>
                <w:rFonts w:ascii="Bell MT" w:eastAsia="Times New Roman" w:hAnsi="Bell MT" w:cs="Times New Roman"/>
                <w:b/>
                <w:bCs/>
                <w:i/>
                <w:iCs/>
                <w:color w:val="4F81BD" w:themeColor="accent1"/>
                <w:sz w:val="24"/>
                <w:szCs w:val="24"/>
                <w:lang w:val="en-GB"/>
              </w:rPr>
              <w:t>Thailand</w:t>
            </w:r>
          </w:p>
          <w:p w14:paraId="4591073F" w14:textId="7298816F" w:rsidR="009419E9" w:rsidRPr="00AC7F3C" w:rsidRDefault="00EB6B0D" w:rsidP="00EF57B8">
            <w:pPr>
              <w:spacing w:after="0"/>
              <w:ind w:right="824"/>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i/>
                <w:iCs/>
                <w:color w:val="4F81BD" w:themeColor="accent1"/>
                <w:sz w:val="24"/>
                <w:szCs w:val="24"/>
                <w:lang w:val="en-GB"/>
              </w:rPr>
              <w:t xml:space="preserve"> </w:t>
            </w:r>
            <w:bookmarkStart w:id="23" w:name="_WCTRS_Announcement-_Postponement"/>
            <w:bookmarkEnd w:id="23"/>
          </w:p>
        </w:tc>
      </w:tr>
    </w:tbl>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tblGrid>
      <w:tr w:rsidR="00C13CF2" w14:paraId="76786378" w14:textId="77777777" w:rsidTr="00804976">
        <w:trPr>
          <w:trHeight w:val="389"/>
        </w:trPr>
        <w:tc>
          <w:tcPr>
            <w:tcW w:w="10740" w:type="dxa"/>
            <w:gridSpan w:val="2"/>
            <w:shd w:val="clear" w:color="auto" w:fill="000099"/>
            <w:vAlign w:val="center"/>
          </w:tcPr>
          <w:p w14:paraId="29E2A248" w14:textId="77777777" w:rsidR="00C13CF2" w:rsidRDefault="00C13CF2" w:rsidP="00C13CF2">
            <w:pPr>
              <w:pStyle w:val="VolumeandIssue"/>
              <w:jc w:val="center"/>
            </w:pPr>
            <w:r>
              <w:lastRenderedPageBreak/>
              <w:t>WCTRS RESEARCH NEWSLETTER</w:t>
            </w:r>
          </w:p>
        </w:tc>
      </w:tr>
      <w:tr w:rsidR="003A2B37" w14:paraId="26552213" w14:textId="77777777" w:rsidTr="00804976">
        <w:trPr>
          <w:trHeight w:val="258"/>
        </w:trPr>
        <w:tc>
          <w:tcPr>
            <w:tcW w:w="5161" w:type="dxa"/>
          </w:tcPr>
          <w:p w14:paraId="038CDF18" w14:textId="77777777" w:rsidR="00BB4E51" w:rsidRDefault="00BB4E51" w:rsidP="00C13CF2">
            <w:pPr>
              <w:ind w:firstLine="34"/>
              <w:rPr>
                <w:rFonts w:ascii="Arial" w:hAnsi="Arial"/>
                <w:bCs/>
                <w:i/>
                <w:iCs/>
                <w:color w:val="0070C0"/>
                <w:sz w:val="18"/>
              </w:rPr>
            </w:pPr>
          </w:p>
          <w:p w14:paraId="4E574FCB"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069D01CE"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05AF442"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4C595933"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1ABFCF79"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4B87158B"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1852655E" w14:textId="77777777" w:rsidR="00BB4E51" w:rsidRPr="00C13CF2" w:rsidRDefault="00BB4E51" w:rsidP="00BB4E51">
            <w:pPr>
              <w:rPr>
                <w:rFonts w:ascii="Arial" w:hAnsi="Arial"/>
                <w:b/>
                <w:color w:val="0070C0"/>
                <w:sz w:val="18"/>
              </w:rPr>
            </w:pPr>
          </w:p>
        </w:tc>
        <w:tc>
          <w:tcPr>
            <w:tcW w:w="5579" w:type="dxa"/>
          </w:tcPr>
          <w:p w14:paraId="2C0781E5" w14:textId="77777777" w:rsidR="00BB4E51" w:rsidRDefault="00BB4E51" w:rsidP="00BB4E51">
            <w:pPr>
              <w:ind w:firstLine="34"/>
              <w:jc w:val="right"/>
              <w:rPr>
                <w:rFonts w:ascii="Arial" w:hAnsi="Arial"/>
                <w:bCs/>
                <w:i/>
                <w:iCs/>
                <w:color w:val="0070C0"/>
                <w:sz w:val="18"/>
              </w:rPr>
            </w:pPr>
          </w:p>
          <w:p w14:paraId="370EF14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534A13E4"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5BEA0464" w14:textId="0C050CE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3BB7661E"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05D5550F" w14:textId="1A450833"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642CD0DA"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0E8F3010" w14:textId="77777777" w:rsidTr="00804976">
        <w:trPr>
          <w:trHeight w:val="405"/>
        </w:trPr>
        <w:tc>
          <w:tcPr>
            <w:tcW w:w="5161" w:type="dxa"/>
            <w:shd w:val="clear" w:color="auto" w:fill="000099"/>
          </w:tcPr>
          <w:p w14:paraId="2B08F571" w14:textId="50C70825" w:rsidR="00C13CF2" w:rsidRDefault="009419E9" w:rsidP="00C13CF2">
            <w:pPr>
              <w:pStyle w:val="VolumeandIssue"/>
              <w:jc w:val="left"/>
            </w:pPr>
            <w:r>
              <w:t>Ju</w:t>
            </w:r>
            <w:r w:rsidR="00EF57B8">
              <w:t>ly</w:t>
            </w:r>
            <w:r w:rsidR="00C13CF2">
              <w:t xml:space="preserve"> 2</w:t>
            </w:r>
            <w:r w:rsidR="00084FDA">
              <w:t>7</w:t>
            </w:r>
            <w:r w:rsidR="00C13CF2">
              <w:t>, 2021</w:t>
            </w:r>
          </w:p>
        </w:tc>
        <w:tc>
          <w:tcPr>
            <w:tcW w:w="5579" w:type="dxa"/>
            <w:shd w:val="clear" w:color="auto" w:fill="000099"/>
          </w:tcPr>
          <w:p w14:paraId="11BCAEEB" w14:textId="4176BE7C" w:rsidR="00C13CF2" w:rsidRDefault="00C13CF2" w:rsidP="00C13CF2">
            <w:pPr>
              <w:pStyle w:val="VolumeandIssue"/>
            </w:pPr>
            <w:r>
              <w:t xml:space="preserve">Volume 1, </w:t>
            </w:r>
            <w:r w:rsidR="00031F5E">
              <w:t>Issue</w:t>
            </w:r>
            <w:r>
              <w:t xml:space="preserve"> </w:t>
            </w:r>
            <w:r w:rsidR="00EF57B8">
              <w:t>6</w:t>
            </w:r>
          </w:p>
        </w:tc>
      </w:tr>
    </w:tbl>
    <w:p w14:paraId="2032840F"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15762" w14:textId="77777777" w:rsidR="00250ABB" w:rsidRDefault="00250ABB" w:rsidP="00D61B0D">
      <w:pPr>
        <w:spacing w:after="0" w:line="240" w:lineRule="auto"/>
      </w:pPr>
      <w:r>
        <w:separator/>
      </w:r>
    </w:p>
  </w:endnote>
  <w:endnote w:type="continuationSeparator" w:id="0">
    <w:p w14:paraId="589548D3" w14:textId="77777777" w:rsidR="00250ABB" w:rsidRDefault="00250ABB"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753EC" w14:textId="77777777" w:rsidR="00250ABB" w:rsidRDefault="00250ABB" w:rsidP="00D61B0D">
      <w:pPr>
        <w:spacing w:after="0" w:line="240" w:lineRule="auto"/>
      </w:pPr>
      <w:r>
        <w:separator/>
      </w:r>
    </w:p>
  </w:footnote>
  <w:footnote w:type="continuationSeparator" w:id="0">
    <w:p w14:paraId="2DED0C87" w14:textId="77777777" w:rsidR="00250ABB" w:rsidRDefault="00250ABB"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4"/>
  </w:num>
  <w:num w:numId="4">
    <w:abstractNumId w:val="3"/>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13"/>
  </w:num>
  <w:num w:numId="9">
    <w:abstractNumId w:val="10"/>
  </w:num>
  <w:num w:numId="10">
    <w:abstractNumId w:val="4"/>
  </w:num>
  <w:num w:numId="11">
    <w:abstractNumId w:val="6"/>
  </w:num>
  <w:num w:numId="12">
    <w:abstractNumId w:val="16"/>
  </w:num>
  <w:num w:numId="13">
    <w:abstractNumId w:val="5"/>
  </w:num>
  <w:num w:numId="14">
    <w:abstractNumId w:val="0"/>
  </w:num>
  <w:num w:numId="15">
    <w:abstractNumId w:val="11"/>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mailMerge>
    <w:mainDocumentType w:val="email"/>
    <w:linkToQuery/>
    <w:dataType w:val="native"/>
    <w:connectString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dataSource r:id="rId1"/>
    <w:addressFieldName w:val="Email_5_Previous_members"/>
    <w:mailSubject w:val="WCTRS Research Newsletter, Volume 1, Issue 6, July 2021"/>
    <w:odso>
      <w:udl w:val="Provider=Microsoft.ACE.OLEDB.12.0;User ID=Admin;Data Source=C:\Users\stuep\Documents\ITS Temporary\Temporary Members mailing list.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zQwM7EwsjAyN7Y0NDRT0lEKTi0uzszPAymwrAUAw3N8/iwAAAA="/>
  </w:docVars>
  <w:rsids>
    <w:rsidRoot w:val="00AB50C9"/>
    <w:rsid w:val="00015A4B"/>
    <w:rsid w:val="00031F5E"/>
    <w:rsid w:val="00033470"/>
    <w:rsid w:val="00035927"/>
    <w:rsid w:val="00040F03"/>
    <w:rsid w:val="00063AC7"/>
    <w:rsid w:val="00084FDA"/>
    <w:rsid w:val="00093236"/>
    <w:rsid w:val="000952ED"/>
    <w:rsid w:val="000C6F9C"/>
    <w:rsid w:val="000E5967"/>
    <w:rsid w:val="000F40E7"/>
    <w:rsid w:val="000F498F"/>
    <w:rsid w:val="000F7AF4"/>
    <w:rsid w:val="00101C25"/>
    <w:rsid w:val="00103DA8"/>
    <w:rsid w:val="00137221"/>
    <w:rsid w:val="001672E1"/>
    <w:rsid w:val="001718E4"/>
    <w:rsid w:val="001948BC"/>
    <w:rsid w:val="001B07F9"/>
    <w:rsid w:val="001C1052"/>
    <w:rsid w:val="001D2EE7"/>
    <w:rsid w:val="001D5356"/>
    <w:rsid w:val="001D6D63"/>
    <w:rsid w:val="001E0B95"/>
    <w:rsid w:val="001F3ADA"/>
    <w:rsid w:val="002069FD"/>
    <w:rsid w:val="00213771"/>
    <w:rsid w:val="002400D5"/>
    <w:rsid w:val="002423DF"/>
    <w:rsid w:val="00246FAF"/>
    <w:rsid w:val="00250ABB"/>
    <w:rsid w:val="0025594B"/>
    <w:rsid w:val="00283C30"/>
    <w:rsid w:val="00287A2A"/>
    <w:rsid w:val="00295117"/>
    <w:rsid w:val="002A3BD2"/>
    <w:rsid w:val="002D645C"/>
    <w:rsid w:val="002F4A91"/>
    <w:rsid w:val="0031457D"/>
    <w:rsid w:val="003660F4"/>
    <w:rsid w:val="003800F9"/>
    <w:rsid w:val="0038063A"/>
    <w:rsid w:val="00382DE8"/>
    <w:rsid w:val="00383C8D"/>
    <w:rsid w:val="0038496F"/>
    <w:rsid w:val="00392E87"/>
    <w:rsid w:val="00394ECD"/>
    <w:rsid w:val="003A2B37"/>
    <w:rsid w:val="003C6734"/>
    <w:rsid w:val="003D0D06"/>
    <w:rsid w:val="003E3504"/>
    <w:rsid w:val="003E45CB"/>
    <w:rsid w:val="003F36F0"/>
    <w:rsid w:val="00400BE9"/>
    <w:rsid w:val="004020F8"/>
    <w:rsid w:val="00405862"/>
    <w:rsid w:val="00411305"/>
    <w:rsid w:val="00417215"/>
    <w:rsid w:val="00417699"/>
    <w:rsid w:val="00466651"/>
    <w:rsid w:val="004764F0"/>
    <w:rsid w:val="004919B4"/>
    <w:rsid w:val="00497499"/>
    <w:rsid w:val="004A7C3B"/>
    <w:rsid w:val="004D7F5F"/>
    <w:rsid w:val="004E5140"/>
    <w:rsid w:val="004E63B1"/>
    <w:rsid w:val="004F7C87"/>
    <w:rsid w:val="005037F3"/>
    <w:rsid w:val="00504A8A"/>
    <w:rsid w:val="00514B40"/>
    <w:rsid w:val="00516780"/>
    <w:rsid w:val="00524310"/>
    <w:rsid w:val="00536791"/>
    <w:rsid w:val="00541A0E"/>
    <w:rsid w:val="0054504C"/>
    <w:rsid w:val="00547440"/>
    <w:rsid w:val="005517DE"/>
    <w:rsid w:val="00554CBA"/>
    <w:rsid w:val="00560659"/>
    <w:rsid w:val="00566D87"/>
    <w:rsid w:val="00582942"/>
    <w:rsid w:val="00586261"/>
    <w:rsid w:val="005A061C"/>
    <w:rsid w:val="005C2867"/>
    <w:rsid w:val="005D26CA"/>
    <w:rsid w:val="005D5BFA"/>
    <w:rsid w:val="005F6738"/>
    <w:rsid w:val="006004AB"/>
    <w:rsid w:val="0060089B"/>
    <w:rsid w:val="00602AF3"/>
    <w:rsid w:val="0060488F"/>
    <w:rsid w:val="00610A87"/>
    <w:rsid w:val="00617232"/>
    <w:rsid w:val="00630298"/>
    <w:rsid w:val="00637843"/>
    <w:rsid w:val="00645657"/>
    <w:rsid w:val="00654A4F"/>
    <w:rsid w:val="00656ABB"/>
    <w:rsid w:val="00662F7D"/>
    <w:rsid w:val="006805BE"/>
    <w:rsid w:val="00691953"/>
    <w:rsid w:val="006B5602"/>
    <w:rsid w:val="006E1996"/>
    <w:rsid w:val="006E7958"/>
    <w:rsid w:val="007322C9"/>
    <w:rsid w:val="007546C2"/>
    <w:rsid w:val="00767075"/>
    <w:rsid w:val="00776075"/>
    <w:rsid w:val="007B52FF"/>
    <w:rsid w:val="007D29C4"/>
    <w:rsid w:val="007D7D50"/>
    <w:rsid w:val="007F3278"/>
    <w:rsid w:val="00804976"/>
    <w:rsid w:val="00807FB2"/>
    <w:rsid w:val="00811F09"/>
    <w:rsid w:val="008229B2"/>
    <w:rsid w:val="00823010"/>
    <w:rsid w:val="008260AF"/>
    <w:rsid w:val="00834F92"/>
    <w:rsid w:val="008725B1"/>
    <w:rsid w:val="00875A89"/>
    <w:rsid w:val="008819A7"/>
    <w:rsid w:val="0089605E"/>
    <w:rsid w:val="008A1FD6"/>
    <w:rsid w:val="008A5D1F"/>
    <w:rsid w:val="008C3E18"/>
    <w:rsid w:val="008D1C23"/>
    <w:rsid w:val="008E0265"/>
    <w:rsid w:val="008E3479"/>
    <w:rsid w:val="008F7B6F"/>
    <w:rsid w:val="009006AC"/>
    <w:rsid w:val="00903745"/>
    <w:rsid w:val="00921145"/>
    <w:rsid w:val="00927CF0"/>
    <w:rsid w:val="009419E9"/>
    <w:rsid w:val="00943DA8"/>
    <w:rsid w:val="00954BE6"/>
    <w:rsid w:val="0095690F"/>
    <w:rsid w:val="00960DC7"/>
    <w:rsid w:val="00970432"/>
    <w:rsid w:val="00971325"/>
    <w:rsid w:val="0097462B"/>
    <w:rsid w:val="009765D8"/>
    <w:rsid w:val="009C139A"/>
    <w:rsid w:val="009E09EF"/>
    <w:rsid w:val="009E20A0"/>
    <w:rsid w:val="009E2803"/>
    <w:rsid w:val="009E3CFB"/>
    <w:rsid w:val="00A076CC"/>
    <w:rsid w:val="00A143C7"/>
    <w:rsid w:val="00A17719"/>
    <w:rsid w:val="00A345F2"/>
    <w:rsid w:val="00A402D4"/>
    <w:rsid w:val="00A41BAA"/>
    <w:rsid w:val="00A470B4"/>
    <w:rsid w:val="00A554EF"/>
    <w:rsid w:val="00A65019"/>
    <w:rsid w:val="00A6788E"/>
    <w:rsid w:val="00A960F2"/>
    <w:rsid w:val="00AB091B"/>
    <w:rsid w:val="00AB50C9"/>
    <w:rsid w:val="00AC7F3C"/>
    <w:rsid w:val="00AD6DAA"/>
    <w:rsid w:val="00AE70B6"/>
    <w:rsid w:val="00AF43C9"/>
    <w:rsid w:val="00AF7131"/>
    <w:rsid w:val="00B05EC8"/>
    <w:rsid w:val="00B223DE"/>
    <w:rsid w:val="00B2593E"/>
    <w:rsid w:val="00B27529"/>
    <w:rsid w:val="00B415C8"/>
    <w:rsid w:val="00B7431E"/>
    <w:rsid w:val="00B92CE0"/>
    <w:rsid w:val="00B93301"/>
    <w:rsid w:val="00B95886"/>
    <w:rsid w:val="00BA2D2A"/>
    <w:rsid w:val="00BA5DB6"/>
    <w:rsid w:val="00BB0C13"/>
    <w:rsid w:val="00BB27D0"/>
    <w:rsid w:val="00BB42C7"/>
    <w:rsid w:val="00BB4E51"/>
    <w:rsid w:val="00BB6DFE"/>
    <w:rsid w:val="00BE2792"/>
    <w:rsid w:val="00BE2DD6"/>
    <w:rsid w:val="00C13CF2"/>
    <w:rsid w:val="00C20712"/>
    <w:rsid w:val="00C20C04"/>
    <w:rsid w:val="00C212AA"/>
    <w:rsid w:val="00C32ACB"/>
    <w:rsid w:val="00C3559D"/>
    <w:rsid w:val="00C35A9A"/>
    <w:rsid w:val="00C37B01"/>
    <w:rsid w:val="00C37B26"/>
    <w:rsid w:val="00C62022"/>
    <w:rsid w:val="00C67D67"/>
    <w:rsid w:val="00C765D2"/>
    <w:rsid w:val="00C806EA"/>
    <w:rsid w:val="00C96DDB"/>
    <w:rsid w:val="00CA79E4"/>
    <w:rsid w:val="00CD4D9B"/>
    <w:rsid w:val="00D00509"/>
    <w:rsid w:val="00D024AF"/>
    <w:rsid w:val="00D069E5"/>
    <w:rsid w:val="00D144D0"/>
    <w:rsid w:val="00D16B9D"/>
    <w:rsid w:val="00D17B4E"/>
    <w:rsid w:val="00D257DC"/>
    <w:rsid w:val="00D34807"/>
    <w:rsid w:val="00D53B6F"/>
    <w:rsid w:val="00D551EB"/>
    <w:rsid w:val="00D563AC"/>
    <w:rsid w:val="00D61B0D"/>
    <w:rsid w:val="00D6585F"/>
    <w:rsid w:val="00D76F87"/>
    <w:rsid w:val="00D877A7"/>
    <w:rsid w:val="00DA0278"/>
    <w:rsid w:val="00DA2F4D"/>
    <w:rsid w:val="00DB6518"/>
    <w:rsid w:val="00DC1959"/>
    <w:rsid w:val="00DD2757"/>
    <w:rsid w:val="00DD2BEC"/>
    <w:rsid w:val="00DE7877"/>
    <w:rsid w:val="00DF4DA7"/>
    <w:rsid w:val="00DF5FC6"/>
    <w:rsid w:val="00E0787A"/>
    <w:rsid w:val="00E14CAC"/>
    <w:rsid w:val="00E20CCB"/>
    <w:rsid w:val="00E21103"/>
    <w:rsid w:val="00E23E50"/>
    <w:rsid w:val="00E25B69"/>
    <w:rsid w:val="00E327D0"/>
    <w:rsid w:val="00E45351"/>
    <w:rsid w:val="00E722FA"/>
    <w:rsid w:val="00E7401D"/>
    <w:rsid w:val="00E814A8"/>
    <w:rsid w:val="00E908FF"/>
    <w:rsid w:val="00E96510"/>
    <w:rsid w:val="00EA0746"/>
    <w:rsid w:val="00EB6B0D"/>
    <w:rsid w:val="00EC0FB1"/>
    <w:rsid w:val="00EC18B8"/>
    <w:rsid w:val="00ED112A"/>
    <w:rsid w:val="00ED1550"/>
    <w:rsid w:val="00ED60E2"/>
    <w:rsid w:val="00EF57B8"/>
    <w:rsid w:val="00F05726"/>
    <w:rsid w:val="00F25D92"/>
    <w:rsid w:val="00F913EB"/>
    <w:rsid w:val="00FA2824"/>
    <w:rsid w:val="00FA5EA5"/>
    <w:rsid w:val="00FB361F"/>
    <w:rsid w:val="00FE00C5"/>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14:docId w14:val="67F8B902"/>
  <w15:docId w15:val="{FBE6E34F-8B65-46FE-95B6-57EDF457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AB50C9"/>
    <w:pPr>
      <w:keepNext/>
      <w:spacing w:before="120" w:after="0" w:line="240" w:lineRule="auto"/>
      <w:outlineLvl w:val="0"/>
    </w:pPr>
    <w:rPr>
      <w:rFonts w:ascii="Trebuchet MS" w:eastAsia="Times New Roman" w:hAnsi="Trebuchet MS" w:cs="Arial"/>
      <w:color w:val="0066CC"/>
      <w:kern w:val="32"/>
      <w:sz w:val="36"/>
      <w:szCs w:val="38"/>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50C9"/>
    <w:rPr>
      <w:rFonts w:ascii="Trebuchet MS" w:eastAsia="Times New Roman" w:hAnsi="Trebuchet MS" w:cs="Arial"/>
      <w:color w:val="0066CC"/>
      <w:kern w:val="32"/>
      <w:sz w:val="36"/>
      <w:szCs w:val="38"/>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
    <w:name w:val="Unresolved Mention"/>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styleId="PlainTable4">
    <w:name w:val="Plain Table 4"/>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antwerpen.be/en/research-groups/transport-and-regional-economics/news-and-events/events-and-conferences/pharma-logistics-masterclass/" TargetMode="External"/><Relationship Id="rId18" Type="http://schemas.openxmlformats.org/officeDocument/2006/relationships/hyperlink" Target="https://www.ldic-conference.org/fileadmin/user_upload/PDF/LDIC_2022_CfP.pdf" TargetMode="External"/><Relationship Id="rId26" Type="http://schemas.openxmlformats.org/officeDocument/2006/relationships/image" Target="media/image3.png"/><Relationship Id="rId39" Type="http://schemas.openxmlformats.org/officeDocument/2006/relationships/hyperlink" Target="https://wctr2022.ca/" TargetMode="External"/><Relationship Id="rId21" Type="http://schemas.openxmlformats.org/officeDocument/2006/relationships/hyperlink" Target="https://www.adb.org/adbi/capacity-building-training/call-for-papers/high-speed-rail-equity-inclusion-mar-2021" TargetMode="External"/><Relationship Id="rId34" Type="http://schemas.openxmlformats.org/officeDocument/2006/relationships/image" Target="media/image7.svg"/><Relationship Id="rId42" Type="http://schemas.openxmlformats.org/officeDocument/2006/relationships/image" Target="media/image8.png"/><Relationship Id="rId47" Type="http://schemas.openxmlformats.org/officeDocument/2006/relationships/image" Target="media/image11.jpeg"/><Relationship Id="rId50" Type="http://schemas.openxmlformats.org/officeDocument/2006/relationships/hyperlink" Target="https://www.wctrs-society.com/wp-content/uploads/2020/06/Extract-from-UN-LDC-Snapshots2018-pdf.pdf" TargetMode="External"/><Relationship Id="rId55"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ctrg2021.trgindia.org/page-details.php?pgurl=763ce11fc20e4f81968e203237d72ad1ad9701cc" TargetMode="External"/><Relationship Id="rId17" Type="http://schemas.openxmlformats.org/officeDocument/2006/relationships/hyperlink" Target="https://www.ldic-conference.org/fileadmin/user_upload/PDF/LDIC_2022_CfP.pdf" TargetMode="External"/><Relationship Id="rId25" Type="http://schemas.openxmlformats.org/officeDocument/2006/relationships/hyperlink" Target="https://www.journals.elsevier.com/case-studies-on-transport-policy" TargetMode="External"/><Relationship Id="rId33" Type="http://schemas.openxmlformats.org/officeDocument/2006/relationships/image" Target="media/image5.png"/><Relationship Id="rId38" Type="http://schemas.openxmlformats.org/officeDocument/2006/relationships/hyperlink" Target="https://www.wctrs-society.com/" TargetMode="External"/><Relationship Id="rId46" Type="http://schemas.openxmlformats.org/officeDocument/2006/relationships/image" Target="media/image1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vti.se/en/archives/events/events/2021-05-21-the-role-of-citizen-participation-in-decision-making-in-transport-and-mobility" TargetMode="External"/><Relationship Id="rId20" Type="http://schemas.openxmlformats.org/officeDocument/2006/relationships/hyperlink" Target="https://www.uom.lk/civil/transportation/trf" TargetMode="External"/><Relationship Id="rId29" Type="http://schemas.openxmlformats.org/officeDocument/2006/relationships/hyperlink" Target="https://www.linkedin.com/in/wctrs-society-17096a207" TargetMode="External"/><Relationship Id="rId41" Type="http://schemas.openxmlformats.org/officeDocument/2006/relationships/image" Target="media/image11.svg"/><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lbourneuni.au1.qualtrics.com/jfe/form/SV_1FydCUFMYXexGAK" TargetMode="External"/><Relationship Id="rId24" Type="http://schemas.openxmlformats.org/officeDocument/2006/relationships/hyperlink" Target="https://www.journals.elsevier.com/transport-policy" TargetMode="External"/><Relationship Id="rId32" Type="http://schemas.openxmlformats.org/officeDocument/2006/relationships/hyperlink" Target="https://www.facebook.com/pg/wctrs.org/about/?tab=page_info" TargetMode="External"/><Relationship Id="rId37" Type="http://schemas.openxmlformats.org/officeDocument/2006/relationships/image" Target="media/image9.svg"/><Relationship Id="rId40" Type="http://schemas.openxmlformats.org/officeDocument/2006/relationships/image" Target="media/image7.png"/><Relationship Id="rId45" Type="http://schemas.openxmlformats.org/officeDocument/2006/relationships/hyperlink" Target="mailto:gayathrih@iisc.ac.in" TargetMode="External"/><Relationship Id="rId53" Type="http://schemas.openxmlformats.org/officeDocument/2006/relationships/hyperlink" Target="https://qut.zoom.us/j/87309494246?pwd=TXFXQkxkM240VXBMeDBjTjRrNU5FZz09&amp;from=addon"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ti.se/download/18.5de4fe8117941d898cf1c70a/1621585615932/Call%20for%20chapters%20on%20citizen%20participation%20in%20transport%20-%20final.pdf" TargetMode="External"/><Relationship Id="rId23" Type="http://schemas.openxmlformats.org/officeDocument/2006/relationships/image" Target="media/image2.png"/><Relationship Id="rId28" Type="http://schemas.openxmlformats.org/officeDocument/2006/relationships/hyperlink" Target="https://www.wctrs-society.com/wctrs-publications/wctrs-and-elsevier-transportation-book-series/" TargetMode="External"/><Relationship Id="rId36" Type="http://schemas.openxmlformats.org/officeDocument/2006/relationships/image" Target="media/image6.png"/><Relationship Id="rId49" Type="http://schemas.openxmlformats.org/officeDocument/2006/relationships/hyperlink" Target="https://www.journals.elsevier.com/case-studies-on-transport-policy" TargetMode="External"/><Relationship Id="rId57" Type="http://schemas.openxmlformats.org/officeDocument/2006/relationships/image" Target="media/image15.png"/><Relationship Id="rId10" Type="http://schemas.openxmlformats.org/officeDocument/2006/relationships/hyperlink" Target="https://www.wctrs-society.com/" TargetMode="External"/><Relationship Id="rId19" Type="http://schemas.openxmlformats.org/officeDocument/2006/relationships/hyperlink" Target="https://uic.org/events/https-uic-org-events-1st-international-workshop-on-high-speed-rail-socioeconomic-impacts" TargetMode="External"/><Relationship Id="rId31" Type="http://schemas.openxmlformats.org/officeDocument/2006/relationships/image" Target="media/image5.svg"/><Relationship Id="rId44" Type="http://schemas.openxmlformats.org/officeDocument/2006/relationships/image" Target="media/image9.jpe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uantwerpen.be/en/research-groups/transport-and-regional-economics/news-and-events/events-and-conferences/pharma-logistics-masterclass/" TargetMode="External"/><Relationship Id="rId22" Type="http://schemas.openxmlformats.org/officeDocument/2006/relationships/hyperlink" Target="https://www.journals.elsevier.com/transport-policy" TargetMode="External"/><Relationship Id="rId27" Type="http://schemas.openxmlformats.org/officeDocument/2006/relationships/hyperlink" Target="https://www.journals.elsevier.com/case-studies-on-transport-policy" TargetMode="External"/><Relationship Id="rId30" Type="http://schemas.openxmlformats.org/officeDocument/2006/relationships/image" Target="media/image4.png"/><Relationship Id="rId35" Type="http://schemas.openxmlformats.org/officeDocument/2006/relationships/hyperlink" Target="https://twitter.com/wctrsoc?lang=en" TargetMode="External"/><Relationship Id="rId43" Type="http://schemas.openxmlformats.org/officeDocument/2006/relationships/hyperlink" Target="mailto:ashishv@iisc.ac.in" TargetMode="External"/><Relationship Id="rId48" Type="http://schemas.openxmlformats.org/officeDocument/2006/relationships/hyperlink" Target="https://www.journals.elsevier.com/transport-policy" TargetMode="External"/><Relationship Id="rId56" Type="http://schemas.microsoft.com/office/2007/relationships/hdphoto" Target="media/hdphoto1.wdp"/><Relationship Id="rId8" Type="http://schemas.openxmlformats.org/officeDocument/2006/relationships/image" Target="media/image1.png"/><Relationship Id="rId51" Type="http://schemas.openxmlformats.org/officeDocument/2006/relationships/hyperlink" Target="mailto:wctrs@leeds.ac.uk"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tuep\Documents\ITS%20Temporary\Temporary%20Members%20mailing%20list.xlsx" TargetMode="External"/><Relationship Id="rId1" Type="http://schemas.openxmlformats.org/officeDocument/2006/relationships/mailMergeSource" Target="file:///C:\Users\stuep\Documents\ITS%20Temporary\Temporary%20Members%20mailing%20list.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090A1-4831-4BA9-A48C-726A6CC38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2453</Words>
  <Characters>13985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Emma Pickering</cp:lastModifiedBy>
  <cp:revision>3</cp:revision>
  <dcterms:created xsi:type="dcterms:W3CDTF">2021-07-27T13:36:00Z</dcterms:created>
  <dcterms:modified xsi:type="dcterms:W3CDTF">2021-07-27T16:12:00Z</dcterms:modified>
</cp:coreProperties>
</file>