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7"/>
        <w:gridCol w:w="2870"/>
        <w:gridCol w:w="228"/>
        <w:gridCol w:w="5445"/>
      </w:tblGrid>
      <w:tr w:rsidR="00AB50C9" w14:paraId="1A2FBDDA" w14:textId="77777777" w:rsidTr="00804976">
        <w:trPr>
          <w:trHeight w:val="426"/>
        </w:trPr>
        <w:tc>
          <w:tcPr>
            <w:tcW w:w="10740" w:type="dxa"/>
            <w:gridSpan w:val="4"/>
            <w:shd w:val="clear" w:color="auto" w:fill="000099"/>
          </w:tcPr>
          <w:p w14:paraId="552C290D" w14:textId="77777777" w:rsidR="00AB50C9" w:rsidRDefault="00C13CF2" w:rsidP="00B223DE">
            <w:pPr>
              <w:pStyle w:val="VolumeandIssue"/>
              <w:tabs>
                <w:tab w:val="clear" w:pos="10210"/>
                <w:tab w:val="right" w:pos="10524"/>
              </w:tabs>
              <w:jc w:val="center"/>
            </w:pPr>
            <w:bookmarkStart w:id="0" w:name="_GoBack"/>
            <w:bookmarkEnd w:id="0"/>
            <w:r w:rsidRPr="00C13CF2">
              <w:t>WCTRS RESEARCH NEWSLETTER</w:t>
            </w:r>
          </w:p>
        </w:tc>
      </w:tr>
      <w:tr w:rsidR="00AB50C9" w14:paraId="00E71F1C" w14:textId="77777777" w:rsidTr="00804976">
        <w:trPr>
          <w:trHeight w:val="1673"/>
        </w:trPr>
        <w:tc>
          <w:tcPr>
            <w:tcW w:w="2197" w:type="dxa"/>
          </w:tcPr>
          <w:p w14:paraId="34931DC7" w14:textId="77777777" w:rsidR="00AB50C9" w:rsidRDefault="00AB50C9">
            <w:pPr>
              <w:rPr>
                <w:noProof/>
              </w:rPr>
            </w:pPr>
            <w:r w:rsidRPr="009063E7">
              <w:rPr>
                <w:b/>
                <w:noProof/>
                <w:color w:val="0070C0"/>
                <w:lang w:val="en-GB" w:eastAsia="en-GB"/>
              </w:rPr>
              <w:drawing>
                <wp:inline distT="0" distB="0" distL="0" distR="0" wp14:anchorId="03C70B63" wp14:editId="060C7484">
                  <wp:extent cx="763905" cy="1008355"/>
                  <wp:effectExtent l="0" t="0" r="0" b="0"/>
                  <wp:docPr id="2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3952" cy="1048017"/>
                          </a:xfrm>
                          <a:prstGeom prst="rect">
                            <a:avLst/>
                          </a:prstGeom>
                          <a:noFill/>
                          <a:ln>
                            <a:noFill/>
                          </a:ln>
                        </pic:spPr>
                      </pic:pic>
                    </a:graphicData>
                  </a:graphic>
                </wp:inline>
              </w:drawing>
            </w:r>
          </w:p>
        </w:tc>
        <w:tc>
          <w:tcPr>
            <w:tcW w:w="3098" w:type="dxa"/>
            <w:gridSpan w:val="2"/>
          </w:tcPr>
          <w:p w14:paraId="0AEA1D02"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W</w:t>
            </w:r>
            <w:r w:rsidRPr="00E45351">
              <w:rPr>
                <w:rFonts w:ascii="Arial" w:eastAsia="MS Mincho" w:hAnsi="Arial"/>
                <w:b/>
                <w:bCs/>
                <w:smallCaps/>
                <w:color w:val="0070C0"/>
                <w:sz w:val="22"/>
                <w:szCs w:val="22"/>
                <w:lang w:eastAsia="fr-FR"/>
              </w:rPr>
              <w:t xml:space="preserve">ORLD </w:t>
            </w:r>
          </w:p>
          <w:p w14:paraId="526794AA"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C</w:t>
            </w:r>
            <w:r w:rsidRPr="00E45351">
              <w:rPr>
                <w:rFonts w:ascii="Arial" w:eastAsia="MS Mincho" w:hAnsi="Arial"/>
                <w:b/>
                <w:bCs/>
                <w:smallCaps/>
                <w:color w:val="0070C0"/>
                <w:sz w:val="22"/>
                <w:szCs w:val="22"/>
                <w:lang w:eastAsia="fr-FR"/>
              </w:rPr>
              <w:t xml:space="preserve">ONFERENCE ON </w:t>
            </w:r>
          </w:p>
          <w:p w14:paraId="6ABF2DC6"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T</w:t>
            </w:r>
            <w:r w:rsidRPr="00E45351">
              <w:rPr>
                <w:rFonts w:ascii="Arial" w:eastAsia="MS Mincho" w:hAnsi="Arial"/>
                <w:b/>
                <w:bCs/>
                <w:smallCaps/>
                <w:color w:val="0070C0"/>
                <w:sz w:val="22"/>
                <w:szCs w:val="22"/>
                <w:lang w:eastAsia="fr-FR"/>
              </w:rPr>
              <w:t xml:space="preserve">RANSPORT </w:t>
            </w:r>
          </w:p>
          <w:p w14:paraId="434BF3F9"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R</w:t>
            </w:r>
            <w:r w:rsidRPr="00E45351">
              <w:rPr>
                <w:rFonts w:ascii="Arial" w:eastAsia="MS Mincho" w:hAnsi="Arial"/>
                <w:b/>
                <w:bCs/>
                <w:smallCaps/>
                <w:color w:val="0070C0"/>
                <w:sz w:val="22"/>
                <w:szCs w:val="22"/>
                <w:lang w:eastAsia="fr-FR"/>
              </w:rPr>
              <w:t xml:space="preserve">ESEARCH </w:t>
            </w:r>
          </w:p>
          <w:p w14:paraId="53DB78A3" w14:textId="77777777" w:rsidR="008E0265" w:rsidRDefault="008E0265" w:rsidP="00E45351">
            <w:pPr>
              <w:pStyle w:val="Heading2"/>
              <w:spacing w:before="0" w:line="276" w:lineRule="auto"/>
              <w:outlineLvl w:val="1"/>
              <w:rPr>
                <w:noProof/>
              </w:rPr>
            </w:pPr>
            <w:r w:rsidRPr="00E45351">
              <w:rPr>
                <w:rFonts w:ascii="Arial" w:eastAsia="MS Mincho" w:hAnsi="Arial"/>
                <w:b/>
                <w:bCs/>
                <w:smallCaps/>
                <w:color w:val="0070C0"/>
                <w:sz w:val="24"/>
                <w:szCs w:val="24"/>
                <w:lang w:eastAsia="fr-FR"/>
              </w:rPr>
              <w:t>S</w:t>
            </w:r>
            <w:r w:rsidRPr="00E45351">
              <w:rPr>
                <w:rFonts w:ascii="Arial" w:eastAsia="MS Mincho" w:hAnsi="Arial"/>
                <w:b/>
                <w:bCs/>
                <w:smallCaps/>
                <w:color w:val="0070C0"/>
                <w:sz w:val="22"/>
                <w:szCs w:val="22"/>
                <w:lang w:eastAsia="fr-FR"/>
              </w:rPr>
              <w:t>OCIETY</w:t>
            </w:r>
          </w:p>
        </w:tc>
        <w:tc>
          <w:tcPr>
            <w:tcW w:w="5445" w:type="dxa"/>
          </w:tcPr>
          <w:p w14:paraId="25AFF59C" w14:textId="77777777" w:rsidR="00AB50C9" w:rsidRDefault="00D61B0D" w:rsidP="00AB50C9">
            <w:pPr>
              <w:pStyle w:val="Heading2"/>
              <w:spacing w:before="0"/>
              <w:jc w:val="right"/>
              <w:outlineLvl w:val="1"/>
              <w:rPr>
                <w:rFonts w:ascii="Arial" w:eastAsia="MS Mincho" w:hAnsi="Arial"/>
                <w:b/>
                <w:bCs/>
                <w:smallCaps/>
                <w:color w:val="0070C0"/>
                <w:sz w:val="20"/>
                <w:szCs w:val="20"/>
                <w:lang w:eastAsia="fr-FR"/>
              </w:rPr>
            </w:pPr>
            <w:r>
              <w:rPr>
                <w:rFonts w:ascii="Arial" w:eastAsia="MS Mincho" w:hAnsi="Arial"/>
                <w:b/>
                <w:bCs/>
                <w:smallCaps/>
                <w:color w:val="0070C0"/>
                <w:sz w:val="18"/>
                <w:szCs w:val="18"/>
                <w:lang w:eastAsia="fr-FR"/>
              </w:rPr>
              <w:t xml:space="preserve">SECRETARIAT OFFICE OF THE </w:t>
            </w:r>
            <w:r w:rsidRPr="00D61B0D">
              <w:rPr>
                <w:rFonts w:ascii="Arial" w:eastAsia="MS Mincho" w:hAnsi="Arial"/>
                <w:b/>
                <w:bCs/>
                <w:smallCaps/>
                <w:color w:val="0070C0"/>
                <w:sz w:val="20"/>
                <w:szCs w:val="20"/>
                <w:lang w:eastAsia="fr-FR"/>
              </w:rPr>
              <w:t>WCTRS</w:t>
            </w:r>
          </w:p>
          <w:p w14:paraId="6A6E26D4" w14:textId="77777777" w:rsidR="00D61B0D" w:rsidRPr="00D61B0D" w:rsidRDefault="00D61B0D" w:rsidP="00D61B0D">
            <w:pPr>
              <w:jc w:val="right"/>
              <w:rPr>
                <w:color w:val="0070C0"/>
                <w:lang w:eastAsia="fr-FR"/>
              </w:rPr>
            </w:pPr>
            <w:r w:rsidRPr="00D61B0D">
              <w:rPr>
                <w:color w:val="0070C0"/>
                <w:lang w:eastAsia="fr-FR"/>
              </w:rPr>
              <w:t>Institute for Transport Studied</w:t>
            </w:r>
          </w:p>
          <w:p w14:paraId="1ED485F5" w14:textId="77777777" w:rsidR="00D61B0D" w:rsidRPr="00D61B0D" w:rsidRDefault="00D61B0D" w:rsidP="00D61B0D">
            <w:pPr>
              <w:jc w:val="right"/>
              <w:rPr>
                <w:color w:val="0070C0"/>
                <w:lang w:eastAsia="fr-FR"/>
              </w:rPr>
            </w:pPr>
            <w:r w:rsidRPr="00D61B0D">
              <w:rPr>
                <w:color w:val="0070C0"/>
                <w:lang w:eastAsia="fr-FR"/>
              </w:rPr>
              <w:t>The University of Leeds</w:t>
            </w:r>
          </w:p>
          <w:p w14:paraId="5A23D3E8" w14:textId="77777777" w:rsidR="00D61B0D" w:rsidRPr="00D61B0D" w:rsidRDefault="00D61B0D" w:rsidP="00D61B0D">
            <w:pPr>
              <w:jc w:val="right"/>
              <w:rPr>
                <w:color w:val="0070C0"/>
                <w:lang w:eastAsia="fr-FR"/>
              </w:rPr>
            </w:pPr>
            <w:r w:rsidRPr="00D61B0D">
              <w:rPr>
                <w:color w:val="0070C0"/>
                <w:lang w:eastAsia="fr-FR"/>
              </w:rPr>
              <w:t>Leeds, LS2 9JT England</w:t>
            </w:r>
          </w:p>
          <w:p w14:paraId="2B854532" w14:textId="77777777" w:rsidR="00D61B0D" w:rsidRPr="00D61B0D" w:rsidRDefault="00D61B0D" w:rsidP="00D61B0D">
            <w:pPr>
              <w:jc w:val="right"/>
              <w:rPr>
                <w:color w:val="0070C0"/>
                <w:lang w:eastAsia="fr-FR"/>
              </w:rPr>
            </w:pPr>
            <w:r w:rsidRPr="00D61B0D">
              <w:rPr>
                <w:color w:val="0070C0"/>
                <w:lang w:eastAsia="fr-FR"/>
              </w:rPr>
              <w:t xml:space="preserve">Email: </w:t>
            </w:r>
            <w:hyperlink r:id="rId9" w:history="1">
              <w:r w:rsidRPr="00D61B0D">
                <w:rPr>
                  <w:rStyle w:val="Hyperlink"/>
                  <w:color w:val="0070C0"/>
                  <w:lang w:eastAsia="fr-FR"/>
                </w:rPr>
                <w:t>wctrs@leeds.ac.uk</w:t>
              </w:r>
            </w:hyperlink>
          </w:p>
          <w:p w14:paraId="32BC67CE" w14:textId="77777777" w:rsidR="00D61B0D" w:rsidRPr="00D61B0D" w:rsidRDefault="00D61B0D" w:rsidP="00D61B0D">
            <w:pPr>
              <w:jc w:val="right"/>
              <w:rPr>
                <w:lang w:eastAsia="fr-FR"/>
              </w:rPr>
            </w:pPr>
            <w:r w:rsidRPr="00D61B0D">
              <w:rPr>
                <w:color w:val="0070C0"/>
                <w:lang w:eastAsia="fr-FR"/>
              </w:rPr>
              <w:t xml:space="preserve">Website: </w:t>
            </w:r>
            <w:hyperlink r:id="rId10" w:history="1">
              <w:r w:rsidRPr="00D61B0D">
                <w:rPr>
                  <w:rStyle w:val="Hyperlink"/>
                  <w:lang w:eastAsia="fr-FR"/>
                </w:rPr>
                <w:t>www. wctrs-society.com</w:t>
              </w:r>
            </w:hyperlink>
          </w:p>
        </w:tc>
      </w:tr>
      <w:tr w:rsidR="00AB50C9" w14:paraId="28F80513" w14:textId="77777777" w:rsidTr="00804976">
        <w:trPr>
          <w:trHeight w:val="441"/>
        </w:trPr>
        <w:tc>
          <w:tcPr>
            <w:tcW w:w="5067" w:type="dxa"/>
            <w:gridSpan w:val="2"/>
            <w:shd w:val="clear" w:color="auto" w:fill="000099"/>
          </w:tcPr>
          <w:p w14:paraId="3DA11D69" w14:textId="723394D2" w:rsidR="00AB50C9" w:rsidRPr="00AB50C9" w:rsidRDefault="00494634" w:rsidP="00C13CF2">
            <w:pPr>
              <w:pStyle w:val="VolumeandIssue"/>
              <w:jc w:val="left"/>
              <w:rPr>
                <w:rFonts w:ascii="Arial" w:eastAsia="MS Mincho" w:hAnsi="Arial"/>
                <w:b w:val="0"/>
                <w:bCs w:val="0"/>
                <w:smallCaps/>
                <w:color w:val="EEECE1" w:themeColor="background2"/>
                <w:sz w:val="18"/>
                <w:szCs w:val="18"/>
                <w:lang w:eastAsia="fr-FR"/>
              </w:rPr>
            </w:pPr>
            <w:r>
              <w:t>October</w:t>
            </w:r>
            <w:r w:rsidR="007B52FF">
              <w:t xml:space="preserve"> </w:t>
            </w:r>
            <w:r w:rsidR="00231329">
              <w:t>6</w:t>
            </w:r>
            <w:r w:rsidR="00AB50C9" w:rsidRPr="00C13CF2">
              <w:t>, 2021</w:t>
            </w:r>
          </w:p>
        </w:tc>
        <w:tc>
          <w:tcPr>
            <w:tcW w:w="5673" w:type="dxa"/>
            <w:gridSpan w:val="2"/>
            <w:shd w:val="clear" w:color="auto" w:fill="000099"/>
          </w:tcPr>
          <w:p w14:paraId="68F20D60" w14:textId="13A48943" w:rsidR="00AB50C9" w:rsidRPr="00C13CF2" w:rsidRDefault="00AB50C9" w:rsidP="00C13CF2">
            <w:pPr>
              <w:pStyle w:val="VolumeandIssue"/>
            </w:pPr>
            <w:r w:rsidRPr="00C13CF2">
              <w:t xml:space="preserve">Volume 1, </w:t>
            </w:r>
            <w:r w:rsidR="00031F5E">
              <w:t>I</w:t>
            </w:r>
            <w:r w:rsidRPr="00C13CF2">
              <w:t xml:space="preserve">ssue </w:t>
            </w:r>
            <w:r w:rsidR="00046AB6">
              <w:t>8</w:t>
            </w:r>
          </w:p>
        </w:tc>
      </w:tr>
    </w:tbl>
    <w:tbl>
      <w:tblPr>
        <w:tblW w:w="10740" w:type="dxa"/>
        <w:tblLayout w:type="fixed"/>
        <w:tblLook w:val="01E0" w:firstRow="1" w:lastRow="1" w:firstColumn="1" w:lastColumn="1" w:noHBand="0" w:noVBand="0"/>
      </w:tblPr>
      <w:tblGrid>
        <w:gridCol w:w="2802"/>
        <w:gridCol w:w="7938"/>
      </w:tblGrid>
      <w:tr w:rsidR="00927CF0" w:rsidRPr="00927CF0" w14:paraId="64B730F7" w14:textId="77777777" w:rsidTr="007F72D6">
        <w:tc>
          <w:tcPr>
            <w:tcW w:w="2802" w:type="dxa"/>
            <w:shd w:val="clear" w:color="auto" w:fill="0066CC"/>
            <w:vAlign w:val="center"/>
          </w:tcPr>
          <w:p w14:paraId="4DE784A4" w14:textId="77777777" w:rsidR="00927CF0" w:rsidRDefault="00875A89" w:rsidP="00927CF0">
            <w:pPr>
              <w:spacing w:after="0"/>
              <w:rPr>
                <w:b/>
                <w:bCs/>
                <w:color w:val="FFFF00"/>
                <w:sz w:val="28"/>
                <w:szCs w:val="28"/>
              </w:rPr>
            </w:pPr>
            <w:r w:rsidRPr="00875A89">
              <w:rPr>
                <w:b/>
                <w:bCs/>
                <w:color w:val="FFFF00"/>
                <w:sz w:val="28"/>
                <w:szCs w:val="28"/>
              </w:rPr>
              <w:t>In this Issue</w:t>
            </w:r>
          </w:p>
          <w:p w14:paraId="45D86025" w14:textId="77777777" w:rsidR="00031F5E" w:rsidRPr="006805BE" w:rsidRDefault="00031F5E" w:rsidP="00927CF0">
            <w:pPr>
              <w:spacing w:after="0"/>
              <w:rPr>
                <w:b/>
                <w:bCs/>
                <w:color w:val="FFFFFF" w:themeColor="background1"/>
                <w:sz w:val="28"/>
                <w:szCs w:val="28"/>
              </w:rPr>
            </w:pPr>
          </w:p>
          <w:p w14:paraId="18ED39BF" w14:textId="3263516B" w:rsidR="0058216D" w:rsidRPr="00046AB6" w:rsidRDefault="0058216D" w:rsidP="00494634">
            <w:pPr>
              <w:pStyle w:val="ListParagraph"/>
              <w:spacing w:after="0" w:line="240" w:lineRule="auto"/>
              <w:ind w:left="284"/>
              <w:rPr>
                <w:color w:val="FFFFFF" w:themeColor="background1"/>
                <w:u w:val="single"/>
              </w:rPr>
            </w:pPr>
            <w:bookmarkStart w:id="1" w:name="_Hlk67496130"/>
          </w:p>
          <w:p w14:paraId="5FCD00BE" w14:textId="3C014E46" w:rsidR="00BF1095" w:rsidRPr="00046AB6" w:rsidRDefault="001F2681" w:rsidP="00BF1095">
            <w:pPr>
              <w:pStyle w:val="ListParagraph"/>
              <w:numPr>
                <w:ilvl w:val="0"/>
                <w:numId w:val="4"/>
              </w:numPr>
              <w:spacing w:after="0" w:line="240" w:lineRule="auto"/>
              <w:ind w:left="284"/>
              <w:rPr>
                <w:rStyle w:val="Hyperlink"/>
                <w:color w:val="FFFFFF" w:themeColor="background1"/>
              </w:rPr>
            </w:pPr>
            <w:r w:rsidRPr="00046AB6">
              <w:rPr>
                <w:color w:val="FFFFFF" w:themeColor="background1"/>
              </w:rPr>
              <w:fldChar w:fldCharType="begin"/>
            </w:r>
            <w:r w:rsidRPr="00046AB6">
              <w:rPr>
                <w:color w:val="FFFFFF" w:themeColor="background1"/>
              </w:rPr>
              <w:instrText xml:space="preserve"> HYPERLINK  \l "_Message_from_Prof._1" </w:instrText>
            </w:r>
            <w:r w:rsidRPr="00046AB6">
              <w:rPr>
                <w:color w:val="FFFFFF" w:themeColor="background1"/>
              </w:rPr>
              <w:fldChar w:fldCharType="separate"/>
            </w:r>
            <w:r w:rsidR="0058216D" w:rsidRPr="00046AB6">
              <w:rPr>
                <w:rStyle w:val="Hyperlink"/>
                <w:color w:val="FFFFFF" w:themeColor="background1"/>
              </w:rPr>
              <w:t>Updates – Activities done by SIG</w:t>
            </w:r>
            <w:r w:rsidRPr="00046AB6">
              <w:rPr>
                <w:rStyle w:val="Hyperlink"/>
                <w:color w:val="FFFFFF" w:themeColor="background1"/>
              </w:rPr>
              <w:t xml:space="preserve"> B3</w:t>
            </w:r>
            <w:r w:rsidR="0058216D" w:rsidRPr="00046AB6">
              <w:rPr>
                <w:rStyle w:val="Hyperlink"/>
                <w:color w:val="FFFFFF" w:themeColor="background1"/>
              </w:rPr>
              <w:t xml:space="preserve"> </w:t>
            </w:r>
          </w:p>
          <w:p w14:paraId="56A2673E" w14:textId="3838EBBC" w:rsidR="00466651" w:rsidRPr="00046AB6" w:rsidRDefault="001F2681" w:rsidP="00BF1095">
            <w:pPr>
              <w:pStyle w:val="ListParagraph"/>
              <w:numPr>
                <w:ilvl w:val="0"/>
                <w:numId w:val="4"/>
              </w:numPr>
              <w:spacing w:after="0" w:line="240" w:lineRule="auto"/>
              <w:ind w:left="284"/>
              <w:rPr>
                <w:rStyle w:val="Hyperlink"/>
                <w:color w:val="FFFFFF" w:themeColor="background1"/>
              </w:rPr>
            </w:pPr>
            <w:r w:rsidRPr="00046AB6">
              <w:rPr>
                <w:color w:val="FFFFFF" w:themeColor="background1"/>
              </w:rPr>
              <w:fldChar w:fldCharType="end"/>
            </w:r>
            <w:r w:rsidRPr="00046AB6">
              <w:rPr>
                <w:color w:val="FFFFFF" w:themeColor="background1"/>
              </w:rPr>
              <w:fldChar w:fldCharType="begin"/>
            </w:r>
            <w:r w:rsidRPr="00046AB6">
              <w:rPr>
                <w:color w:val="FFFFFF" w:themeColor="background1"/>
              </w:rPr>
              <w:instrText xml:space="preserve"> HYPERLINK  \l "_Putting_the_public" </w:instrText>
            </w:r>
            <w:r w:rsidRPr="00046AB6">
              <w:rPr>
                <w:color w:val="FFFFFF" w:themeColor="background1"/>
              </w:rPr>
              <w:fldChar w:fldCharType="separate"/>
            </w:r>
            <w:r w:rsidR="0058216D" w:rsidRPr="00046AB6">
              <w:rPr>
                <w:rStyle w:val="Hyperlink"/>
                <w:color w:val="FFFFFF" w:themeColor="background1"/>
              </w:rPr>
              <w:t>Research Article</w:t>
            </w:r>
          </w:p>
          <w:p w14:paraId="093EC718" w14:textId="13871714" w:rsidR="001F2681" w:rsidRPr="00046AB6" w:rsidRDefault="001F2681" w:rsidP="00BF1095">
            <w:pPr>
              <w:pStyle w:val="ListParagraph"/>
              <w:numPr>
                <w:ilvl w:val="0"/>
                <w:numId w:val="4"/>
              </w:numPr>
              <w:spacing w:after="0" w:line="240" w:lineRule="auto"/>
              <w:ind w:left="284"/>
              <w:rPr>
                <w:color w:val="FFFFFF" w:themeColor="background1"/>
              </w:rPr>
            </w:pPr>
            <w:r w:rsidRPr="00046AB6">
              <w:rPr>
                <w:color w:val="FFFFFF" w:themeColor="background1"/>
              </w:rPr>
              <w:fldChar w:fldCharType="end"/>
            </w:r>
            <w:hyperlink w:anchor="_WCTRS_-_Panamerican" w:history="1">
              <w:r w:rsidRPr="00046AB6">
                <w:rPr>
                  <w:rStyle w:val="Hyperlink"/>
                  <w:color w:val="FFFFFF" w:themeColor="background1"/>
                </w:rPr>
                <w:t>WCTRS - Panamerican CAR council</w:t>
              </w:r>
            </w:hyperlink>
          </w:p>
          <w:p w14:paraId="6D4A93C4" w14:textId="03DC1054" w:rsidR="001F2681" w:rsidRPr="00046AB6" w:rsidRDefault="000572A9" w:rsidP="00BF1095">
            <w:pPr>
              <w:pStyle w:val="ListParagraph"/>
              <w:numPr>
                <w:ilvl w:val="0"/>
                <w:numId w:val="4"/>
              </w:numPr>
              <w:spacing w:after="0" w:line="240" w:lineRule="auto"/>
              <w:ind w:left="284"/>
              <w:rPr>
                <w:color w:val="FFFFFF" w:themeColor="background1"/>
              </w:rPr>
            </w:pPr>
            <w:hyperlink w:anchor="_Online_Course_–" w:history="1">
              <w:r w:rsidR="001F2681" w:rsidRPr="00046AB6">
                <w:rPr>
                  <w:rStyle w:val="Hyperlink"/>
                  <w:color w:val="FFFFFF" w:themeColor="background1"/>
                </w:rPr>
                <w:t>Online Course - Introduction to Road Safety Audits</w:t>
              </w:r>
            </w:hyperlink>
          </w:p>
          <w:p w14:paraId="65E1F2DB" w14:textId="72E385E0" w:rsidR="001F2681" w:rsidRPr="00046AB6" w:rsidRDefault="000572A9" w:rsidP="00BF1095">
            <w:pPr>
              <w:pStyle w:val="ListParagraph"/>
              <w:numPr>
                <w:ilvl w:val="0"/>
                <w:numId w:val="4"/>
              </w:numPr>
              <w:spacing w:after="0" w:line="240" w:lineRule="auto"/>
              <w:ind w:left="284"/>
              <w:rPr>
                <w:color w:val="FFFFFF" w:themeColor="background1"/>
              </w:rPr>
            </w:pPr>
            <w:hyperlink w:anchor="_International_Webinar_on" w:history="1">
              <w:r w:rsidR="001F2681" w:rsidRPr="00046AB6">
                <w:rPr>
                  <w:rStyle w:val="Hyperlink"/>
                  <w:color w:val="FFFFFF" w:themeColor="background1"/>
                </w:rPr>
                <w:t>International Webinar on “Church Street First - Impact Assessment of Pedestrianizing an Urban Street in terms of Quality of Life”</w:t>
              </w:r>
            </w:hyperlink>
          </w:p>
          <w:p w14:paraId="2F5F96C8" w14:textId="77777777" w:rsidR="00AC7F3C" w:rsidRPr="006805BE" w:rsidRDefault="00AC7F3C" w:rsidP="00AC7F3C">
            <w:pPr>
              <w:spacing w:after="0" w:line="240" w:lineRule="auto"/>
              <w:rPr>
                <w:color w:val="FFFFFF" w:themeColor="background1"/>
              </w:rPr>
            </w:pPr>
          </w:p>
          <w:bookmarkEnd w:id="1"/>
          <w:p w14:paraId="012847A8" w14:textId="77777777" w:rsidR="0038496F" w:rsidRDefault="0038496F" w:rsidP="00927CF0">
            <w:pPr>
              <w:spacing w:after="0"/>
            </w:pPr>
          </w:p>
          <w:p w14:paraId="0151B913" w14:textId="77777777" w:rsidR="007322C9" w:rsidRDefault="007322C9" w:rsidP="00927CF0">
            <w:pPr>
              <w:spacing w:after="0"/>
              <w:rPr>
                <w:b/>
                <w:bCs/>
                <w:color w:val="FFFF00"/>
              </w:rPr>
            </w:pPr>
          </w:p>
          <w:p w14:paraId="3735B47E" w14:textId="77777777" w:rsidR="007322C9" w:rsidRDefault="007322C9" w:rsidP="00927CF0">
            <w:pPr>
              <w:spacing w:after="0"/>
              <w:rPr>
                <w:b/>
                <w:bCs/>
                <w:color w:val="FFFF00"/>
              </w:rPr>
            </w:pPr>
          </w:p>
          <w:p w14:paraId="225A19A8" w14:textId="77777777" w:rsidR="007322C9" w:rsidRDefault="007322C9" w:rsidP="00927CF0">
            <w:pPr>
              <w:spacing w:after="0"/>
              <w:rPr>
                <w:b/>
                <w:bCs/>
                <w:color w:val="FFFF00"/>
              </w:rPr>
            </w:pPr>
          </w:p>
          <w:p w14:paraId="7596FF05" w14:textId="77777777" w:rsidR="007322C9" w:rsidRDefault="007322C9" w:rsidP="00927CF0">
            <w:pPr>
              <w:spacing w:after="0"/>
              <w:rPr>
                <w:b/>
                <w:bCs/>
                <w:color w:val="FFFF00"/>
              </w:rPr>
            </w:pPr>
          </w:p>
          <w:p w14:paraId="3CC25D79" w14:textId="77777777" w:rsidR="007322C9" w:rsidRDefault="007322C9" w:rsidP="00927CF0">
            <w:pPr>
              <w:spacing w:after="0"/>
              <w:rPr>
                <w:b/>
                <w:bCs/>
                <w:color w:val="FFFF00"/>
              </w:rPr>
            </w:pPr>
          </w:p>
          <w:p w14:paraId="0788D223" w14:textId="77777777" w:rsidR="007322C9" w:rsidRDefault="007322C9" w:rsidP="00927CF0">
            <w:pPr>
              <w:spacing w:after="0"/>
              <w:rPr>
                <w:b/>
                <w:bCs/>
                <w:color w:val="FFFF00"/>
              </w:rPr>
            </w:pPr>
          </w:p>
          <w:p w14:paraId="26F240C3" w14:textId="77777777" w:rsidR="007322C9" w:rsidRDefault="007322C9" w:rsidP="00927CF0">
            <w:pPr>
              <w:spacing w:after="0"/>
              <w:rPr>
                <w:b/>
                <w:bCs/>
                <w:color w:val="FFFF00"/>
              </w:rPr>
            </w:pPr>
          </w:p>
          <w:p w14:paraId="36AB4D96" w14:textId="77777777" w:rsidR="007322C9" w:rsidRDefault="007322C9" w:rsidP="00927CF0">
            <w:pPr>
              <w:spacing w:after="0"/>
              <w:rPr>
                <w:b/>
                <w:bCs/>
                <w:color w:val="FFFF00"/>
              </w:rPr>
            </w:pPr>
          </w:p>
          <w:p w14:paraId="64CC37AD" w14:textId="77777777" w:rsidR="007322C9" w:rsidRDefault="007322C9" w:rsidP="00927CF0">
            <w:pPr>
              <w:spacing w:after="0"/>
              <w:rPr>
                <w:b/>
                <w:bCs/>
                <w:color w:val="FFFF00"/>
              </w:rPr>
            </w:pPr>
          </w:p>
          <w:p w14:paraId="0980CCEE" w14:textId="77777777" w:rsidR="005276D0" w:rsidRDefault="005276D0" w:rsidP="00927CF0">
            <w:pPr>
              <w:spacing w:after="0"/>
              <w:rPr>
                <w:b/>
                <w:bCs/>
                <w:color w:val="FFFF00"/>
              </w:rPr>
            </w:pPr>
          </w:p>
          <w:p w14:paraId="2D427B36" w14:textId="77777777" w:rsidR="005276D0" w:rsidRDefault="005276D0" w:rsidP="00927CF0">
            <w:pPr>
              <w:spacing w:after="0"/>
              <w:rPr>
                <w:b/>
                <w:bCs/>
                <w:color w:val="FFFF00"/>
              </w:rPr>
            </w:pPr>
          </w:p>
          <w:p w14:paraId="6A7D9BA9" w14:textId="77777777" w:rsidR="005276D0" w:rsidRDefault="005276D0" w:rsidP="00927CF0">
            <w:pPr>
              <w:spacing w:after="0"/>
              <w:rPr>
                <w:b/>
                <w:bCs/>
                <w:color w:val="FFFF00"/>
              </w:rPr>
            </w:pPr>
          </w:p>
          <w:p w14:paraId="6FC98273" w14:textId="77777777" w:rsidR="005276D0" w:rsidRDefault="005276D0" w:rsidP="00927CF0">
            <w:pPr>
              <w:spacing w:after="0"/>
              <w:rPr>
                <w:b/>
                <w:bCs/>
                <w:color w:val="FFFF00"/>
              </w:rPr>
            </w:pPr>
          </w:p>
          <w:p w14:paraId="209E70BD" w14:textId="77777777" w:rsidR="005276D0" w:rsidRDefault="005276D0" w:rsidP="00927CF0">
            <w:pPr>
              <w:spacing w:after="0"/>
              <w:rPr>
                <w:b/>
                <w:bCs/>
                <w:color w:val="FFFF00"/>
              </w:rPr>
            </w:pPr>
          </w:p>
          <w:p w14:paraId="7957B8FB" w14:textId="77777777" w:rsidR="005276D0" w:rsidRDefault="005276D0" w:rsidP="00927CF0">
            <w:pPr>
              <w:spacing w:after="0"/>
              <w:rPr>
                <w:b/>
                <w:bCs/>
                <w:color w:val="FFFF00"/>
              </w:rPr>
            </w:pPr>
          </w:p>
          <w:p w14:paraId="35606979" w14:textId="77777777" w:rsidR="005276D0" w:rsidRDefault="005276D0" w:rsidP="00927CF0">
            <w:pPr>
              <w:spacing w:after="0"/>
              <w:rPr>
                <w:b/>
                <w:bCs/>
                <w:color w:val="FFFF00"/>
              </w:rPr>
            </w:pPr>
          </w:p>
          <w:p w14:paraId="3782FE31" w14:textId="77777777" w:rsidR="00046AB6" w:rsidRDefault="00046AB6" w:rsidP="00927CF0">
            <w:pPr>
              <w:spacing w:after="0"/>
              <w:rPr>
                <w:b/>
                <w:bCs/>
                <w:color w:val="FFFF00"/>
              </w:rPr>
            </w:pPr>
          </w:p>
          <w:p w14:paraId="3AF604B8" w14:textId="77777777" w:rsidR="00046AB6" w:rsidRDefault="00046AB6" w:rsidP="00927CF0">
            <w:pPr>
              <w:spacing w:after="0"/>
              <w:rPr>
                <w:b/>
                <w:bCs/>
                <w:color w:val="FFFF00"/>
              </w:rPr>
            </w:pPr>
          </w:p>
          <w:p w14:paraId="6299589F" w14:textId="77777777" w:rsidR="00046AB6" w:rsidRDefault="00046AB6" w:rsidP="00927CF0">
            <w:pPr>
              <w:spacing w:after="0"/>
              <w:rPr>
                <w:b/>
                <w:bCs/>
                <w:color w:val="FFFF00"/>
              </w:rPr>
            </w:pPr>
          </w:p>
          <w:p w14:paraId="347F7438" w14:textId="77777777" w:rsidR="00046AB6" w:rsidRDefault="00046AB6" w:rsidP="00927CF0">
            <w:pPr>
              <w:spacing w:after="0"/>
              <w:rPr>
                <w:b/>
                <w:bCs/>
                <w:color w:val="FFFF00"/>
              </w:rPr>
            </w:pPr>
          </w:p>
          <w:p w14:paraId="6A9BC17D" w14:textId="2FE9B988" w:rsidR="00927CF0" w:rsidRPr="00927CF0" w:rsidRDefault="00927CF0" w:rsidP="00927CF0">
            <w:pPr>
              <w:spacing w:after="0"/>
              <w:rPr>
                <w:b/>
                <w:bCs/>
                <w:color w:val="FFFF00"/>
              </w:rPr>
            </w:pPr>
            <w:r w:rsidRPr="00927CF0">
              <w:rPr>
                <w:b/>
                <w:bCs/>
                <w:color w:val="FFFF00"/>
              </w:rPr>
              <w:t>Useful Information and links</w:t>
            </w:r>
          </w:p>
          <w:p w14:paraId="77F6248E" w14:textId="520D7A77" w:rsidR="00A84467" w:rsidRPr="00EC351A" w:rsidRDefault="005276D0" w:rsidP="00C80C4E">
            <w:pPr>
              <w:spacing w:after="0"/>
              <w:rPr>
                <w:color w:val="B8CCE4" w:themeColor="accent1" w:themeTint="66"/>
              </w:rPr>
            </w:pPr>
            <w:r w:rsidRPr="00C765D2">
              <w:rPr>
                <w:color w:val="B8CCE4" w:themeColor="accent1" w:themeTint="66"/>
              </w:rPr>
              <w:t xml:space="preserve"> </w:t>
            </w:r>
          </w:p>
          <w:p w14:paraId="06C04D4A" w14:textId="684BE76B" w:rsidR="00337E79" w:rsidRDefault="00EC351A" w:rsidP="00C80C4E">
            <w:pPr>
              <w:spacing w:after="0"/>
              <w:rPr>
                <w:b/>
                <w:bCs/>
                <w:color w:val="FFFFFF" w:themeColor="background1"/>
              </w:rPr>
            </w:pPr>
            <w:r>
              <w:rPr>
                <w:b/>
                <w:bCs/>
                <w:color w:val="FFFFFF" w:themeColor="background1"/>
              </w:rPr>
              <w:t>1</w:t>
            </w:r>
            <w:r w:rsidR="00A84467">
              <w:rPr>
                <w:b/>
                <w:bCs/>
                <w:color w:val="FFFFFF" w:themeColor="background1"/>
              </w:rPr>
              <w:t xml:space="preserve">. </w:t>
            </w:r>
            <w:r w:rsidR="00A84467" w:rsidRPr="00A84467">
              <w:rPr>
                <w:b/>
                <w:bCs/>
                <w:color w:val="FFFFFF" w:themeColor="background1"/>
              </w:rPr>
              <w:t>15th Aalto University Summer School on Transportation (ASTRA)-lectures now available online, with chance of 3ECTS for Graduate Students.</w:t>
            </w:r>
          </w:p>
          <w:p w14:paraId="050F8AD5" w14:textId="77777777" w:rsidR="00A84467" w:rsidRDefault="00A84467" w:rsidP="00C80C4E">
            <w:pPr>
              <w:spacing w:after="0"/>
              <w:rPr>
                <w:b/>
                <w:bCs/>
                <w:color w:val="FFFFFF" w:themeColor="background1"/>
              </w:rPr>
            </w:pPr>
            <w:r w:rsidRPr="00A84467">
              <w:rPr>
                <w:color w:val="FFFFFF" w:themeColor="background1"/>
              </w:rPr>
              <w:t>Graduate students wishing to obtain 3 ECTS should watch the 15 recorded lectures of the 2021 ASTRA summer school and completing an essay assignment related to these lectures.</w:t>
            </w:r>
            <w:r w:rsidRPr="00A84467">
              <w:rPr>
                <w:b/>
                <w:bCs/>
                <w:color w:val="FFFFFF" w:themeColor="background1"/>
              </w:rPr>
              <w:t xml:space="preserve"> </w:t>
            </w:r>
          </w:p>
          <w:p w14:paraId="4E1F7A75" w14:textId="4B5F99F4" w:rsidR="00A84467" w:rsidRDefault="00A84467" w:rsidP="00A84467">
            <w:pPr>
              <w:spacing w:after="0"/>
              <w:rPr>
                <w:b/>
                <w:bCs/>
                <w:color w:val="FFFFFF" w:themeColor="background1"/>
              </w:rPr>
            </w:pPr>
            <w:r>
              <w:rPr>
                <w:color w:val="B8CCE4" w:themeColor="accent1" w:themeTint="66"/>
              </w:rPr>
              <w:t>Essay</w:t>
            </w:r>
            <w:r w:rsidRPr="00903745">
              <w:rPr>
                <w:color w:val="B8CCE4" w:themeColor="accent1" w:themeTint="66"/>
              </w:rPr>
              <w:t xml:space="preserve"> submission deadline:</w:t>
            </w:r>
            <w:r>
              <w:rPr>
                <w:b/>
                <w:bCs/>
                <w:color w:val="FFFFFF" w:themeColor="background1"/>
              </w:rPr>
              <w:t xml:space="preserve"> </w:t>
            </w:r>
            <w:r w:rsidRPr="004E5140">
              <w:rPr>
                <w:b/>
                <w:bCs/>
                <w:i/>
                <w:iCs/>
                <w:color w:val="FF0000"/>
              </w:rPr>
              <w:t>October</w:t>
            </w:r>
            <w:r>
              <w:rPr>
                <w:b/>
                <w:bCs/>
                <w:i/>
                <w:iCs/>
                <w:color w:val="FF0000"/>
              </w:rPr>
              <w:t xml:space="preserve"> 31</w:t>
            </w:r>
            <w:r w:rsidRPr="00903745">
              <w:rPr>
                <w:b/>
                <w:bCs/>
                <w:i/>
                <w:iCs/>
                <w:color w:val="FF0000"/>
              </w:rPr>
              <w:t>, 2021</w:t>
            </w:r>
          </w:p>
          <w:p w14:paraId="28A9CB1F" w14:textId="205261BC" w:rsidR="00A84467" w:rsidRPr="00903745" w:rsidRDefault="00A84467" w:rsidP="00A84467">
            <w:pPr>
              <w:spacing w:after="0"/>
              <w:rPr>
                <w:b/>
                <w:bCs/>
                <w:color w:val="FFFFFF" w:themeColor="background1"/>
              </w:rPr>
            </w:pPr>
            <w:r w:rsidRPr="00903745">
              <w:rPr>
                <w:color w:val="B8CCE4" w:themeColor="accent1" w:themeTint="66"/>
              </w:rPr>
              <w:t>For details, visit:</w:t>
            </w:r>
            <w:hyperlink r:id="rId11" w:history="1">
              <w:r w:rsidRPr="00A84467">
                <w:rPr>
                  <w:rStyle w:val="Hyperlink"/>
                  <w:color w:val="EEECE1" w:themeColor="background2"/>
                </w:rPr>
                <w:t xml:space="preserve"> link</w:t>
              </w:r>
            </w:hyperlink>
          </w:p>
          <w:p w14:paraId="60938B17" w14:textId="77777777" w:rsidR="00927CF0" w:rsidRDefault="00927CF0" w:rsidP="00927CF0">
            <w:pPr>
              <w:spacing w:after="0"/>
            </w:pPr>
          </w:p>
          <w:p w14:paraId="174BDDA1" w14:textId="052A4739" w:rsidR="004E5140" w:rsidRPr="004E5140" w:rsidRDefault="00EC351A" w:rsidP="004E5140">
            <w:pPr>
              <w:spacing w:after="0"/>
              <w:rPr>
                <w:color w:val="FFFFFF" w:themeColor="background1"/>
              </w:rPr>
            </w:pPr>
            <w:r>
              <w:rPr>
                <w:b/>
                <w:bCs/>
                <w:color w:val="FFFFFF" w:themeColor="background1"/>
              </w:rPr>
              <w:t>2</w:t>
            </w:r>
            <w:r w:rsidR="009419E9">
              <w:rPr>
                <w:b/>
                <w:bCs/>
                <w:color w:val="FFFFFF" w:themeColor="background1"/>
              </w:rPr>
              <w:t xml:space="preserve">. </w:t>
            </w:r>
            <w:r w:rsidR="004E5140" w:rsidRPr="004E5140">
              <w:rPr>
                <w:b/>
                <w:bCs/>
                <w:color w:val="FFFFFF" w:themeColor="background1"/>
              </w:rPr>
              <w:t>Call for Papers on High-Speed Rail, Equity, and Inclusion</w:t>
            </w:r>
            <w:r w:rsidR="004E5140">
              <w:rPr>
                <w:b/>
                <w:bCs/>
                <w:color w:val="FFFFFF" w:themeColor="background1"/>
              </w:rPr>
              <w:t>,</w:t>
            </w:r>
            <w:r w:rsidR="004E5140">
              <w:t xml:space="preserve"> </w:t>
            </w:r>
            <w:r w:rsidR="004E5140" w:rsidRPr="004E5140">
              <w:rPr>
                <w:color w:val="FFFFFF" w:themeColor="background1"/>
              </w:rPr>
              <w:t>by Asian Development Bank Institute (ADBI)</w:t>
            </w:r>
          </w:p>
          <w:p w14:paraId="54822F05" w14:textId="77777777" w:rsidR="004E5140" w:rsidRDefault="004E5140" w:rsidP="004E5140">
            <w:pPr>
              <w:spacing w:after="0"/>
              <w:rPr>
                <w:b/>
                <w:bCs/>
                <w:color w:val="FFFFFF" w:themeColor="background1"/>
              </w:rPr>
            </w:pPr>
            <w:r w:rsidRPr="00903745">
              <w:rPr>
                <w:color w:val="B8CCE4" w:themeColor="accent1" w:themeTint="66"/>
              </w:rPr>
              <w:t>Abstract submission deadline:</w:t>
            </w:r>
            <w:r>
              <w:rPr>
                <w:b/>
                <w:bCs/>
                <w:color w:val="FFFFFF" w:themeColor="background1"/>
              </w:rPr>
              <w:t xml:space="preserve"> </w:t>
            </w:r>
            <w:r w:rsidRPr="004E5140">
              <w:rPr>
                <w:b/>
                <w:bCs/>
                <w:i/>
                <w:iCs/>
                <w:color w:val="FF0000"/>
              </w:rPr>
              <w:t>October</w:t>
            </w:r>
            <w:r>
              <w:rPr>
                <w:b/>
                <w:bCs/>
                <w:i/>
                <w:iCs/>
                <w:color w:val="FF0000"/>
              </w:rPr>
              <w:t xml:space="preserve"> 31</w:t>
            </w:r>
            <w:r w:rsidRPr="00903745">
              <w:rPr>
                <w:b/>
                <w:bCs/>
                <w:i/>
                <w:iCs/>
                <w:color w:val="FF0000"/>
              </w:rPr>
              <w:t>, 2021</w:t>
            </w:r>
          </w:p>
          <w:p w14:paraId="2152C23D" w14:textId="77777777" w:rsidR="004E5140" w:rsidRPr="00903745" w:rsidRDefault="004E5140" w:rsidP="004E5140">
            <w:pPr>
              <w:spacing w:after="0"/>
              <w:rPr>
                <w:b/>
                <w:bCs/>
                <w:color w:val="FFFFFF" w:themeColor="background1"/>
              </w:rPr>
            </w:pPr>
            <w:r w:rsidRPr="00903745">
              <w:rPr>
                <w:color w:val="B8CCE4" w:themeColor="accent1" w:themeTint="66"/>
              </w:rPr>
              <w:t>For details, visit:</w:t>
            </w:r>
            <w:r>
              <w:rPr>
                <w:b/>
                <w:bCs/>
                <w:color w:val="FFFFFF" w:themeColor="background1"/>
              </w:rPr>
              <w:t xml:space="preserve"> </w:t>
            </w:r>
            <w:hyperlink r:id="rId12" w:history="1">
              <w:r w:rsidRPr="00903745">
                <w:rPr>
                  <w:rStyle w:val="Hyperlink"/>
                  <w:color w:val="EEECE1" w:themeColor="background2"/>
                </w:rPr>
                <w:t>link</w:t>
              </w:r>
            </w:hyperlink>
          </w:p>
          <w:p w14:paraId="7EF25574" w14:textId="77777777" w:rsidR="004E5140" w:rsidRPr="004E5140" w:rsidRDefault="004E5140" w:rsidP="004E5140">
            <w:pPr>
              <w:spacing w:after="0"/>
              <w:rPr>
                <w:b/>
                <w:bCs/>
                <w:color w:val="FFFFFF" w:themeColor="background1"/>
              </w:rPr>
            </w:pPr>
          </w:p>
          <w:p w14:paraId="31C5454B" w14:textId="56D59F29" w:rsidR="004E5140" w:rsidRPr="005276D0" w:rsidRDefault="00EC351A" w:rsidP="00927CF0">
            <w:pPr>
              <w:spacing w:after="0"/>
              <w:rPr>
                <w:b/>
                <w:bCs/>
                <w:color w:val="FFFFFF" w:themeColor="background1"/>
              </w:rPr>
            </w:pPr>
            <w:r>
              <w:rPr>
                <w:b/>
                <w:bCs/>
                <w:color w:val="FFFFFF" w:themeColor="background1"/>
              </w:rPr>
              <w:t>3</w:t>
            </w:r>
            <w:r w:rsidR="005276D0" w:rsidRPr="005276D0">
              <w:rPr>
                <w:b/>
                <w:bCs/>
                <w:color w:val="FFFFFF" w:themeColor="background1"/>
              </w:rPr>
              <w:t>. 2nd International Conference on “Transportation Infrastructure Projects: Conception to Execution” (TIPCE-2022)</w:t>
            </w:r>
          </w:p>
          <w:p w14:paraId="7800155A" w14:textId="77777777" w:rsidR="005276D0" w:rsidRDefault="005276D0" w:rsidP="005276D0">
            <w:pPr>
              <w:spacing w:after="0"/>
              <w:rPr>
                <w:b/>
                <w:bCs/>
                <w:color w:val="FFFFFF" w:themeColor="background1"/>
              </w:rPr>
            </w:pPr>
            <w:r w:rsidRPr="00903745">
              <w:rPr>
                <w:color w:val="B8CCE4" w:themeColor="accent1" w:themeTint="66"/>
              </w:rPr>
              <w:t xml:space="preserve">Abstract submission </w:t>
            </w:r>
            <w:r w:rsidRPr="00903745">
              <w:rPr>
                <w:color w:val="B8CCE4" w:themeColor="accent1" w:themeTint="66"/>
              </w:rPr>
              <w:lastRenderedPageBreak/>
              <w:t>deadline:</w:t>
            </w:r>
            <w:r>
              <w:rPr>
                <w:b/>
                <w:bCs/>
                <w:color w:val="FFFFFF" w:themeColor="background1"/>
              </w:rPr>
              <w:t xml:space="preserve"> </w:t>
            </w:r>
            <w:r w:rsidRPr="005276D0">
              <w:rPr>
                <w:b/>
                <w:bCs/>
                <w:i/>
                <w:iCs/>
                <w:color w:val="FF0000"/>
              </w:rPr>
              <w:t>January 15, 2022</w:t>
            </w:r>
          </w:p>
          <w:p w14:paraId="364005FF" w14:textId="77777777" w:rsidR="005276D0" w:rsidRPr="00903745" w:rsidRDefault="005276D0" w:rsidP="005276D0">
            <w:pPr>
              <w:spacing w:after="0"/>
              <w:rPr>
                <w:b/>
                <w:bCs/>
                <w:color w:val="FFFFFF" w:themeColor="background1"/>
              </w:rPr>
            </w:pPr>
            <w:r w:rsidRPr="00903745">
              <w:rPr>
                <w:color w:val="B8CCE4" w:themeColor="accent1" w:themeTint="66"/>
              </w:rPr>
              <w:t>For details, visit:</w:t>
            </w:r>
            <w:r>
              <w:rPr>
                <w:b/>
                <w:bCs/>
                <w:color w:val="FFFFFF" w:themeColor="background1"/>
              </w:rPr>
              <w:t xml:space="preserve"> </w:t>
            </w:r>
            <w:hyperlink r:id="rId13" w:history="1">
              <w:r w:rsidRPr="00903745">
                <w:rPr>
                  <w:rStyle w:val="Hyperlink"/>
                  <w:color w:val="EEECE1" w:themeColor="background2"/>
                </w:rPr>
                <w:t>link</w:t>
              </w:r>
            </w:hyperlink>
          </w:p>
          <w:p w14:paraId="5132DB7B" w14:textId="77777777" w:rsidR="00C765D2" w:rsidRDefault="00C765D2" w:rsidP="00927CF0">
            <w:pPr>
              <w:spacing w:after="0"/>
            </w:pPr>
          </w:p>
          <w:p w14:paraId="271AE157" w14:textId="46F46593" w:rsidR="001F3ADA" w:rsidRPr="00337E79" w:rsidRDefault="00EC351A" w:rsidP="00927CF0">
            <w:pPr>
              <w:spacing w:after="0"/>
              <w:rPr>
                <w:b/>
                <w:bCs/>
                <w:color w:val="FFFFFF" w:themeColor="background1"/>
              </w:rPr>
            </w:pPr>
            <w:r>
              <w:rPr>
                <w:b/>
                <w:bCs/>
                <w:color w:val="FFFFFF" w:themeColor="background1"/>
              </w:rPr>
              <w:t>4</w:t>
            </w:r>
            <w:r w:rsidR="00337E79" w:rsidRPr="00337E79">
              <w:rPr>
                <w:b/>
                <w:bCs/>
                <w:color w:val="FFFFFF" w:themeColor="background1"/>
              </w:rPr>
              <w:t>. Call for articles for a Special Issue of Travel Behaviour &amp; Society: ‘Post-pandemic mobility’.</w:t>
            </w:r>
          </w:p>
          <w:p w14:paraId="4D439069" w14:textId="6D4B2C06" w:rsidR="001F3ADA" w:rsidRPr="00337E79" w:rsidRDefault="00337E79" w:rsidP="00927CF0">
            <w:pPr>
              <w:spacing w:after="0"/>
              <w:rPr>
                <w:b/>
                <w:bCs/>
                <w:i/>
                <w:iCs/>
                <w:color w:val="FF0000"/>
              </w:rPr>
            </w:pPr>
            <w:r w:rsidRPr="00337E79">
              <w:rPr>
                <w:color w:val="B8CCE4" w:themeColor="accent1" w:themeTint="66"/>
              </w:rPr>
              <w:t xml:space="preserve">Full paper submission deadline: </w:t>
            </w:r>
            <w:r w:rsidRPr="00337E79">
              <w:rPr>
                <w:b/>
                <w:bCs/>
                <w:i/>
                <w:iCs/>
                <w:color w:val="FF0000"/>
              </w:rPr>
              <w:t>May 31, 2022</w:t>
            </w:r>
          </w:p>
          <w:p w14:paraId="77E4D98A" w14:textId="79646119" w:rsidR="00337E79" w:rsidRPr="00337E79" w:rsidRDefault="00337E79" w:rsidP="00927CF0">
            <w:pPr>
              <w:spacing w:after="0"/>
              <w:rPr>
                <w:color w:val="B8CCE4" w:themeColor="accent1" w:themeTint="66"/>
              </w:rPr>
            </w:pPr>
            <w:r w:rsidRPr="00337E79">
              <w:rPr>
                <w:color w:val="B8CCE4" w:themeColor="accent1" w:themeTint="66"/>
              </w:rPr>
              <w:t xml:space="preserve">For details, visit: </w:t>
            </w:r>
            <w:hyperlink r:id="rId14" w:history="1">
              <w:r w:rsidRPr="00337E79">
                <w:rPr>
                  <w:rStyle w:val="Hyperlink"/>
                  <w:color w:val="EEECE1" w:themeColor="background2"/>
                </w:rPr>
                <w:t>link</w:t>
              </w:r>
            </w:hyperlink>
          </w:p>
          <w:p w14:paraId="3407E2C3" w14:textId="77777777" w:rsidR="001F3ADA" w:rsidRDefault="001F3ADA" w:rsidP="00927CF0">
            <w:pPr>
              <w:spacing w:after="0"/>
            </w:pPr>
          </w:p>
          <w:p w14:paraId="2D932BC8" w14:textId="77777777" w:rsidR="001F3ADA" w:rsidRDefault="001F3ADA" w:rsidP="00927CF0">
            <w:pPr>
              <w:spacing w:after="0"/>
            </w:pPr>
          </w:p>
          <w:p w14:paraId="02036270" w14:textId="77777777" w:rsidR="005276D0" w:rsidRDefault="005276D0" w:rsidP="00927CF0">
            <w:pPr>
              <w:spacing w:after="0"/>
            </w:pPr>
          </w:p>
          <w:p w14:paraId="56E420CD" w14:textId="77777777" w:rsidR="005276D0" w:rsidRDefault="005276D0" w:rsidP="00927CF0">
            <w:pPr>
              <w:spacing w:after="0"/>
            </w:pPr>
          </w:p>
          <w:p w14:paraId="08CB4892" w14:textId="77777777" w:rsidR="005276D0" w:rsidRDefault="005276D0" w:rsidP="00927CF0">
            <w:pPr>
              <w:spacing w:after="0"/>
            </w:pPr>
          </w:p>
          <w:p w14:paraId="79ABC953" w14:textId="77777777" w:rsidR="005276D0" w:rsidRDefault="005276D0" w:rsidP="00927CF0">
            <w:pPr>
              <w:spacing w:after="0"/>
            </w:pPr>
          </w:p>
          <w:p w14:paraId="4E576F82" w14:textId="77777777" w:rsidR="005276D0" w:rsidRDefault="005276D0" w:rsidP="00927CF0">
            <w:pPr>
              <w:spacing w:after="0"/>
            </w:pPr>
          </w:p>
          <w:p w14:paraId="0B5DBFE5" w14:textId="77777777" w:rsidR="005276D0" w:rsidRDefault="005276D0" w:rsidP="00927CF0">
            <w:pPr>
              <w:spacing w:after="0"/>
            </w:pPr>
          </w:p>
          <w:p w14:paraId="26977CB9" w14:textId="77777777" w:rsidR="005276D0" w:rsidRDefault="005276D0" w:rsidP="00927CF0">
            <w:pPr>
              <w:spacing w:after="0"/>
            </w:pPr>
          </w:p>
          <w:p w14:paraId="1C989874" w14:textId="77777777" w:rsidR="00927CF0" w:rsidRDefault="00927CF0" w:rsidP="00927CF0">
            <w:pPr>
              <w:spacing w:after="0"/>
              <w:rPr>
                <w:b/>
                <w:bCs/>
              </w:rPr>
            </w:pPr>
          </w:p>
          <w:p w14:paraId="251D6C6A" w14:textId="77777777" w:rsidR="005276D0" w:rsidRDefault="005276D0" w:rsidP="00927CF0">
            <w:pPr>
              <w:spacing w:after="0"/>
              <w:rPr>
                <w:b/>
                <w:bCs/>
              </w:rPr>
            </w:pPr>
          </w:p>
          <w:p w14:paraId="74D4E2EA" w14:textId="77777777" w:rsidR="005276D0" w:rsidRDefault="005276D0" w:rsidP="00927CF0">
            <w:pPr>
              <w:spacing w:after="0"/>
              <w:rPr>
                <w:b/>
                <w:bCs/>
              </w:rPr>
            </w:pPr>
          </w:p>
          <w:p w14:paraId="261224FE" w14:textId="77777777" w:rsidR="005276D0" w:rsidRDefault="005276D0" w:rsidP="00927CF0">
            <w:pPr>
              <w:spacing w:after="0"/>
              <w:rPr>
                <w:b/>
                <w:bCs/>
              </w:rPr>
            </w:pPr>
          </w:p>
          <w:p w14:paraId="2121F306" w14:textId="77777777" w:rsidR="005276D0" w:rsidRDefault="005276D0" w:rsidP="00927CF0">
            <w:pPr>
              <w:spacing w:after="0"/>
              <w:rPr>
                <w:b/>
                <w:bCs/>
              </w:rPr>
            </w:pPr>
          </w:p>
          <w:p w14:paraId="2E750359" w14:textId="189A4BB5" w:rsidR="005276D0" w:rsidRDefault="005276D0" w:rsidP="00927CF0">
            <w:pPr>
              <w:spacing w:after="0"/>
              <w:rPr>
                <w:b/>
                <w:bCs/>
              </w:rPr>
            </w:pPr>
          </w:p>
          <w:p w14:paraId="72571D8B" w14:textId="13153F95" w:rsidR="00046AB6" w:rsidRDefault="00046AB6" w:rsidP="00927CF0">
            <w:pPr>
              <w:spacing w:after="0"/>
              <w:rPr>
                <w:b/>
                <w:bCs/>
              </w:rPr>
            </w:pPr>
          </w:p>
          <w:p w14:paraId="3134E1C4" w14:textId="54C5DD3D" w:rsidR="00046AB6" w:rsidRDefault="00046AB6" w:rsidP="00927CF0">
            <w:pPr>
              <w:spacing w:after="0"/>
              <w:rPr>
                <w:b/>
                <w:bCs/>
              </w:rPr>
            </w:pPr>
          </w:p>
          <w:p w14:paraId="45C5607A" w14:textId="4012F0B4" w:rsidR="00046AB6" w:rsidRDefault="00046AB6" w:rsidP="00927CF0">
            <w:pPr>
              <w:spacing w:after="0"/>
              <w:rPr>
                <w:b/>
                <w:bCs/>
              </w:rPr>
            </w:pPr>
          </w:p>
          <w:p w14:paraId="31A8EEB3" w14:textId="38DA238B" w:rsidR="00046AB6" w:rsidRDefault="00046AB6" w:rsidP="00927CF0">
            <w:pPr>
              <w:spacing w:after="0"/>
              <w:rPr>
                <w:b/>
                <w:bCs/>
              </w:rPr>
            </w:pPr>
          </w:p>
          <w:p w14:paraId="23924F29" w14:textId="3EF38C32" w:rsidR="00046AB6" w:rsidRDefault="00046AB6" w:rsidP="00927CF0">
            <w:pPr>
              <w:spacing w:after="0"/>
              <w:rPr>
                <w:b/>
                <w:bCs/>
              </w:rPr>
            </w:pPr>
          </w:p>
          <w:p w14:paraId="20562BC3" w14:textId="24D9AA43" w:rsidR="00046AB6" w:rsidRDefault="00046AB6" w:rsidP="00927CF0">
            <w:pPr>
              <w:spacing w:after="0"/>
              <w:rPr>
                <w:b/>
                <w:bCs/>
              </w:rPr>
            </w:pPr>
          </w:p>
          <w:p w14:paraId="4D659EAF" w14:textId="77777777" w:rsidR="00046AB6" w:rsidRPr="00927CF0" w:rsidRDefault="00046AB6" w:rsidP="00927CF0">
            <w:pPr>
              <w:spacing w:after="0"/>
              <w:rPr>
                <w:b/>
                <w:bCs/>
              </w:rPr>
            </w:pPr>
          </w:p>
          <w:p w14:paraId="5A0E42D3" w14:textId="77777777" w:rsidR="00EC0FB1" w:rsidRPr="00927CF0" w:rsidRDefault="00EC0FB1" w:rsidP="00EC0FB1">
            <w:pPr>
              <w:spacing w:after="0"/>
              <w:rPr>
                <w:b/>
                <w:bCs/>
                <w:color w:val="FFFF00"/>
              </w:rPr>
            </w:pPr>
            <w:r w:rsidRPr="00927CF0">
              <w:rPr>
                <w:b/>
                <w:bCs/>
                <w:color w:val="FFFF00"/>
              </w:rPr>
              <w:t>WCTRS society journals</w:t>
            </w:r>
          </w:p>
          <w:p w14:paraId="70267C28" w14:textId="77777777" w:rsidR="00EC0FB1" w:rsidRPr="00927CF0" w:rsidRDefault="00EC0FB1" w:rsidP="00EC0FB1">
            <w:pPr>
              <w:spacing w:after="0"/>
            </w:pPr>
            <w:r w:rsidRPr="00927CF0">
              <w:rPr>
                <w:noProof/>
                <w:lang w:val="en-GB" w:eastAsia="en-GB"/>
              </w:rPr>
              <w:drawing>
                <wp:inline distT="0" distB="0" distL="0" distR="0" wp14:anchorId="26DEA21E" wp14:editId="45FE2FFE">
                  <wp:extent cx="1143000" cy="1524000"/>
                  <wp:effectExtent l="19050" t="0" r="0" b="0"/>
                  <wp:docPr id="11" name="Picture 1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1143000" cy="1524000"/>
                          </a:xfrm>
                          <a:prstGeom prst="rect">
                            <a:avLst/>
                          </a:prstGeom>
                        </pic:spPr>
                      </pic:pic>
                    </a:graphicData>
                  </a:graphic>
                </wp:inline>
              </w:drawing>
            </w:r>
          </w:p>
          <w:p w14:paraId="0F75ECC4" w14:textId="77777777" w:rsidR="00EC0FB1" w:rsidRPr="00031F5E" w:rsidRDefault="000572A9" w:rsidP="00EC0FB1">
            <w:pPr>
              <w:spacing w:after="0"/>
              <w:rPr>
                <w:color w:val="EEECE1" w:themeColor="background2"/>
              </w:rPr>
            </w:pPr>
            <w:hyperlink r:id="rId17" w:history="1">
              <w:r w:rsidR="00EC0FB1" w:rsidRPr="00031F5E">
                <w:rPr>
                  <w:rStyle w:val="Hyperlink"/>
                  <w:color w:val="EEECE1" w:themeColor="background2"/>
                </w:rPr>
                <w:t>Transport Policy</w:t>
              </w:r>
            </w:hyperlink>
          </w:p>
          <w:p w14:paraId="3A08D3C6" w14:textId="77777777" w:rsidR="00EC0FB1" w:rsidRPr="00927CF0" w:rsidRDefault="00EC0FB1" w:rsidP="00EC0FB1">
            <w:pPr>
              <w:spacing w:after="0"/>
            </w:pPr>
          </w:p>
          <w:p w14:paraId="7FB13216" w14:textId="77777777" w:rsidR="00EC0FB1" w:rsidRPr="00927CF0" w:rsidRDefault="00EC0FB1" w:rsidP="00EC0FB1">
            <w:pPr>
              <w:spacing w:after="0"/>
            </w:pPr>
            <w:r w:rsidRPr="00927CF0">
              <w:rPr>
                <w:noProof/>
                <w:lang w:val="en-GB" w:eastAsia="en-GB"/>
              </w:rPr>
              <w:drawing>
                <wp:inline distT="0" distB="0" distL="0" distR="0" wp14:anchorId="43840714" wp14:editId="3B106202">
                  <wp:extent cx="1143000" cy="1524000"/>
                  <wp:effectExtent l="19050" t="0" r="0" b="0"/>
                  <wp:docPr id="13" name="Picture 1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1143000" cy="1524000"/>
                          </a:xfrm>
                          <a:prstGeom prst="rect">
                            <a:avLst/>
                          </a:prstGeom>
                        </pic:spPr>
                      </pic:pic>
                    </a:graphicData>
                  </a:graphic>
                </wp:inline>
              </w:drawing>
            </w:r>
          </w:p>
          <w:p w14:paraId="4BDB6A0E" w14:textId="77777777" w:rsidR="00EC0FB1" w:rsidRPr="00031F5E" w:rsidRDefault="000572A9" w:rsidP="00EC0FB1">
            <w:pPr>
              <w:spacing w:after="0"/>
              <w:rPr>
                <w:color w:val="EEECE1" w:themeColor="background2"/>
              </w:rPr>
            </w:pPr>
            <w:hyperlink r:id="rId20" w:history="1">
              <w:r w:rsidR="00EC0FB1" w:rsidRPr="00031F5E">
                <w:rPr>
                  <w:rStyle w:val="Hyperlink"/>
                  <w:color w:val="EEECE1" w:themeColor="background2"/>
                </w:rPr>
                <w:t>Case Studies in Transport Policy</w:t>
              </w:r>
            </w:hyperlink>
          </w:p>
          <w:p w14:paraId="3B8082DD" w14:textId="77777777" w:rsidR="007322C9" w:rsidRDefault="007322C9" w:rsidP="00EC0FB1">
            <w:pPr>
              <w:spacing w:after="0"/>
              <w:rPr>
                <w:b/>
                <w:bCs/>
                <w:color w:val="FFFF00"/>
              </w:rPr>
            </w:pPr>
          </w:p>
          <w:p w14:paraId="4C2921B7" w14:textId="77777777" w:rsidR="007322C9" w:rsidRDefault="007322C9" w:rsidP="00EC0FB1">
            <w:pPr>
              <w:spacing w:after="0"/>
              <w:rPr>
                <w:b/>
                <w:bCs/>
                <w:color w:val="FFFF00"/>
              </w:rPr>
            </w:pPr>
          </w:p>
          <w:p w14:paraId="60FF439E" w14:textId="77777777" w:rsidR="005276D0" w:rsidRDefault="005276D0" w:rsidP="00EC0FB1">
            <w:pPr>
              <w:spacing w:after="0"/>
              <w:rPr>
                <w:b/>
                <w:bCs/>
                <w:color w:val="FFFF00"/>
              </w:rPr>
            </w:pPr>
          </w:p>
          <w:p w14:paraId="3BD1F1F2" w14:textId="77777777" w:rsidR="005276D0" w:rsidRDefault="005276D0" w:rsidP="00EC0FB1">
            <w:pPr>
              <w:spacing w:after="0"/>
              <w:rPr>
                <w:b/>
                <w:bCs/>
                <w:color w:val="FFFF00"/>
              </w:rPr>
            </w:pPr>
          </w:p>
          <w:p w14:paraId="003B99D3" w14:textId="77777777" w:rsidR="005276D0" w:rsidRDefault="005276D0" w:rsidP="00EC0FB1">
            <w:pPr>
              <w:spacing w:after="0"/>
              <w:rPr>
                <w:b/>
                <w:bCs/>
                <w:color w:val="FFFF00"/>
              </w:rPr>
            </w:pPr>
          </w:p>
          <w:p w14:paraId="0988DD04" w14:textId="77777777" w:rsidR="005276D0" w:rsidRDefault="005276D0" w:rsidP="00EC0FB1">
            <w:pPr>
              <w:spacing w:after="0"/>
              <w:rPr>
                <w:b/>
                <w:bCs/>
                <w:color w:val="FFFF00"/>
              </w:rPr>
            </w:pPr>
          </w:p>
          <w:p w14:paraId="6293A01E" w14:textId="77777777" w:rsidR="005276D0" w:rsidRDefault="005276D0" w:rsidP="00EC0FB1">
            <w:pPr>
              <w:spacing w:after="0"/>
              <w:rPr>
                <w:b/>
                <w:bCs/>
                <w:color w:val="FFFF00"/>
              </w:rPr>
            </w:pPr>
          </w:p>
          <w:p w14:paraId="547299EC" w14:textId="77777777" w:rsidR="005276D0" w:rsidRDefault="005276D0" w:rsidP="00EC0FB1">
            <w:pPr>
              <w:spacing w:after="0"/>
              <w:rPr>
                <w:b/>
                <w:bCs/>
                <w:color w:val="FFFF00"/>
              </w:rPr>
            </w:pPr>
          </w:p>
          <w:p w14:paraId="622D4C61" w14:textId="77777777" w:rsidR="005276D0" w:rsidRDefault="005276D0" w:rsidP="00EC0FB1">
            <w:pPr>
              <w:spacing w:after="0"/>
              <w:rPr>
                <w:b/>
                <w:bCs/>
                <w:color w:val="FFFF00"/>
              </w:rPr>
            </w:pPr>
          </w:p>
          <w:p w14:paraId="7ED7FF60" w14:textId="4E859151" w:rsidR="005276D0" w:rsidRDefault="005276D0" w:rsidP="00EC0FB1">
            <w:pPr>
              <w:spacing w:after="0"/>
              <w:rPr>
                <w:b/>
                <w:bCs/>
                <w:color w:val="FFFF00"/>
              </w:rPr>
            </w:pPr>
          </w:p>
          <w:p w14:paraId="75249FEC" w14:textId="1918163A" w:rsidR="00046AB6" w:rsidRDefault="00046AB6" w:rsidP="00EC0FB1">
            <w:pPr>
              <w:spacing w:after="0"/>
              <w:rPr>
                <w:b/>
                <w:bCs/>
                <w:color w:val="FFFF00"/>
              </w:rPr>
            </w:pPr>
          </w:p>
          <w:p w14:paraId="4C195B5A" w14:textId="03D272F3" w:rsidR="00046AB6" w:rsidRDefault="00046AB6" w:rsidP="00EC0FB1">
            <w:pPr>
              <w:spacing w:after="0"/>
              <w:rPr>
                <w:b/>
                <w:bCs/>
                <w:color w:val="FFFF00"/>
              </w:rPr>
            </w:pPr>
          </w:p>
          <w:p w14:paraId="3B90934B" w14:textId="346F74DF" w:rsidR="00046AB6" w:rsidRDefault="00046AB6" w:rsidP="00EC0FB1">
            <w:pPr>
              <w:spacing w:after="0"/>
              <w:rPr>
                <w:b/>
                <w:bCs/>
                <w:color w:val="FFFF00"/>
              </w:rPr>
            </w:pPr>
          </w:p>
          <w:p w14:paraId="32E35392" w14:textId="5609E998" w:rsidR="00046AB6" w:rsidRDefault="00046AB6" w:rsidP="00EC0FB1">
            <w:pPr>
              <w:spacing w:after="0"/>
              <w:rPr>
                <w:b/>
                <w:bCs/>
                <w:color w:val="FFFF00"/>
              </w:rPr>
            </w:pPr>
          </w:p>
          <w:p w14:paraId="55535917" w14:textId="798D9E45" w:rsidR="00046AB6" w:rsidRDefault="00046AB6" w:rsidP="00EC0FB1">
            <w:pPr>
              <w:spacing w:after="0"/>
              <w:rPr>
                <w:b/>
                <w:bCs/>
                <w:color w:val="FFFF00"/>
              </w:rPr>
            </w:pPr>
          </w:p>
          <w:p w14:paraId="48FDB1E1" w14:textId="479DE578" w:rsidR="00046AB6" w:rsidRDefault="00046AB6" w:rsidP="00EC0FB1">
            <w:pPr>
              <w:spacing w:after="0"/>
              <w:rPr>
                <w:b/>
                <w:bCs/>
                <w:color w:val="FFFF00"/>
              </w:rPr>
            </w:pPr>
          </w:p>
          <w:p w14:paraId="0F79198B" w14:textId="33D5A105" w:rsidR="00046AB6" w:rsidRDefault="00046AB6" w:rsidP="00EC0FB1">
            <w:pPr>
              <w:spacing w:after="0"/>
              <w:rPr>
                <w:b/>
                <w:bCs/>
                <w:color w:val="FFFF00"/>
              </w:rPr>
            </w:pPr>
          </w:p>
          <w:p w14:paraId="258F0726" w14:textId="7B11F778" w:rsidR="00046AB6" w:rsidRDefault="00046AB6" w:rsidP="00EC0FB1">
            <w:pPr>
              <w:spacing w:after="0"/>
              <w:rPr>
                <w:b/>
                <w:bCs/>
                <w:color w:val="FFFF00"/>
              </w:rPr>
            </w:pPr>
          </w:p>
          <w:p w14:paraId="7B4FBF69" w14:textId="3D6F130F" w:rsidR="00046AB6" w:rsidRDefault="00046AB6" w:rsidP="00EC0FB1">
            <w:pPr>
              <w:spacing w:after="0"/>
              <w:rPr>
                <w:b/>
                <w:bCs/>
                <w:color w:val="FFFF00"/>
              </w:rPr>
            </w:pPr>
          </w:p>
          <w:p w14:paraId="693B0049" w14:textId="1786E88F" w:rsidR="00046AB6" w:rsidRDefault="00046AB6" w:rsidP="00EC0FB1">
            <w:pPr>
              <w:spacing w:after="0"/>
              <w:rPr>
                <w:b/>
                <w:bCs/>
                <w:color w:val="FFFF00"/>
              </w:rPr>
            </w:pPr>
          </w:p>
          <w:p w14:paraId="2D9468FA" w14:textId="77777777" w:rsidR="00046AB6" w:rsidRDefault="00046AB6" w:rsidP="00EC0FB1">
            <w:pPr>
              <w:spacing w:after="0"/>
              <w:rPr>
                <w:b/>
                <w:bCs/>
                <w:color w:val="FFFF00"/>
              </w:rPr>
            </w:pPr>
          </w:p>
          <w:p w14:paraId="3F6CF36C" w14:textId="77777777" w:rsidR="00EC0FB1" w:rsidRPr="0038496F" w:rsidRDefault="00EC0FB1" w:rsidP="00EC0FB1">
            <w:pPr>
              <w:spacing w:after="0"/>
              <w:rPr>
                <w:b/>
                <w:bCs/>
                <w:color w:val="FFFF00"/>
              </w:rPr>
            </w:pPr>
            <w:r w:rsidRPr="0038496F">
              <w:rPr>
                <w:b/>
                <w:bCs/>
                <w:color w:val="FFFF00"/>
              </w:rPr>
              <w:t>WCTRS book series</w:t>
            </w:r>
          </w:p>
          <w:p w14:paraId="51C33F4A" w14:textId="77777777" w:rsidR="00EC0FB1" w:rsidRPr="00927CF0" w:rsidRDefault="00EC0FB1" w:rsidP="00EC0FB1">
            <w:pPr>
              <w:spacing w:after="0"/>
            </w:pPr>
            <w:r w:rsidRPr="0038496F">
              <w:rPr>
                <w:color w:val="B8CCE4" w:themeColor="accent1" w:themeTint="66"/>
              </w:rPr>
              <w:t>For details, visit:</w:t>
            </w:r>
            <w:r w:rsidRPr="00927CF0">
              <w:t xml:space="preserve"> </w:t>
            </w:r>
            <w:hyperlink r:id="rId21" w:history="1">
              <w:r w:rsidRPr="00031F5E">
                <w:rPr>
                  <w:rStyle w:val="Hyperlink"/>
                  <w:color w:val="EEECE1" w:themeColor="background2"/>
                </w:rPr>
                <w:t>link</w:t>
              </w:r>
            </w:hyperlink>
          </w:p>
          <w:p w14:paraId="4A5FD78B" w14:textId="77777777" w:rsidR="00EC0FB1" w:rsidRDefault="00EC0FB1" w:rsidP="00927CF0">
            <w:pPr>
              <w:spacing w:after="0"/>
              <w:rPr>
                <w:b/>
                <w:bCs/>
              </w:rPr>
            </w:pPr>
          </w:p>
          <w:p w14:paraId="59DCCB48" w14:textId="77777777" w:rsidR="00927CF0" w:rsidRDefault="00927CF0" w:rsidP="00927CF0">
            <w:pPr>
              <w:spacing w:after="0"/>
              <w:rPr>
                <w:b/>
                <w:bCs/>
              </w:rPr>
            </w:pPr>
          </w:p>
          <w:p w14:paraId="066F768E" w14:textId="77777777" w:rsidR="007322C9" w:rsidRDefault="007322C9" w:rsidP="00927CF0">
            <w:pPr>
              <w:spacing w:after="0"/>
              <w:rPr>
                <w:b/>
                <w:bCs/>
              </w:rPr>
            </w:pPr>
          </w:p>
          <w:p w14:paraId="7D23E08D" w14:textId="318C0D0C" w:rsidR="007322C9" w:rsidRDefault="007322C9" w:rsidP="00927CF0">
            <w:pPr>
              <w:spacing w:after="0"/>
              <w:rPr>
                <w:b/>
                <w:bCs/>
              </w:rPr>
            </w:pPr>
          </w:p>
          <w:p w14:paraId="64DD511C" w14:textId="197D9184" w:rsidR="00046AB6" w:rsidRDefault="00046AB6" w:rsidP="00927CF0">
            <w:pPr>
              <w:spacing w:after="0"/>
              <w:rPr>
                <w:b/>
                <w:bCs/>
              </w:rPr>
            </w:pPr>
          </w:p>
          <w:p w14:paraId="01442F7A" w14:textId="2FDE097A" w:rsidR="00046AB6" w:rsidRDefault="00046AB6" w:rsidP="00927CF0">
            <w:pPr>
              <w:spacing w:after="0"/>
              <w:rPr>
                <w:b/>
                <w:bCs/>
              </w:rPr>
            </w:pPr>
          </w:p>
          <w:p w14:paraId="741E62F6" w14:textId="4CC7744F" w:rsidR="00046AB6" w:rsidRDefault="00046AB6" w:rsidP="00927CF0">
            <w:pPr>
              <w:spacing w:after="0"/>
              <w:rPr>
                <w:b/>
                <w:bCs/>
              </w:rPr>
            </w:pPr>
          </w:p>
          <w:p w14:paraId="1AC5E360" w14:textId="34B0AA33" w:rsidR="00046AB6" w:rsidRDefault="00046AB6" w:rsidP="00927CF0">
            <w:pPr>
              <w:spacing w:after="0"/>
              <w:rPr>
                <w:b/>
                <w:bCs/>
              </w:rPr>
            </w:pPr>
          </w:p>
          <w:p w14:paraId="787E3593" w14:textId="1CDA3A72" w:rsidR="00046AB6" w:rsidRDefault="00046AB6" w:rsidP="00927CF0">
            <w:pPr>
              <w:spacing w:after="0"/>
              <w:rPr>
                <w:b/>
                <w:bCs/>
              </w:rPr>
            </w:pPr>
          </w:p>
          <w:p w14:paraId="7B00EC92" w14:textId="6D808FFA" w:rsidR="00046AB6" w:rsidRDefault="00046AB6" w:rsidP="00927CF0">
            <w:pPr>
              <w:spacing w:after="0"/>
              <w:rPr>
                <w:b/>
                <w:bCs/>
              </w:rPr>
            </w:pPr>
          </w:p>
          <w:p w14:paraId="78205C3C" w14:textId="0C7F51BA" w:rsidR="00046AB6" w:rsidRDefault="00046AB6" w:rsidP="00927CF0">
            <w:pPr>
              <w:spacing w:after="0"/>
              <w:rPr>
                <w:b/>
                <w:bCs/>
              </w:rPr>
            </w:pPr>
          </w:p>
          <w:p w14:paraId="0B6EFDA7" w14:textId="77777777" w:rsidR="00046AB6" w:rsidRDefault="00046AB6" w:rsidP="00927CF0">
            <w:pPr>
              <w:spacing w:after="0"/>
              <w:rPr>
                <w:b/>
                <w:bCs/>
              </w:rPr>
            </w:pPr>
          </w:p>
          <w:p w14:paraId="633996B5" w14:textId="77777777" w:rsidR="005276D0" w:rsidRPr="00927CF0" w:rsidRDefault="005276D0" w:rsidP="00927CF0">
            <w:pPr>
              <w:spacing w:after="0"/>
              <w:rPr>
                <w:b/>
                <w:bCs/>
              </w:rPr>
            </w:pPr>
          </w:p>
          <w:p w14:paraId="33579318" w14:textId="77777777" w:rsidR="005276D0" w:rsidRDefault="005276D0" w:rsidP="00EC0FB1">
            <w:pPr>
              <w:spacing w:after="0"/>
              <w:rPr>
                <w:b/>
                <w:bCs/>
                <w:color w:val="FFFF00"/>
              </w:rPr>
            </w:pPr>
          </w:p>
          <w:p w14:paraId="41B2C46E" w14:textId="77777777" w:rsidR="00EC0FB1" w:rsidRDefault="00EC0FB1" w:rsidP="00EC0FB1">
            <w:pPr>
              <w:spacing w:after="0"/>
              <w:rPr>
                <w:b/>
                <w:bCs/>
              </w:rPr>
            </w:pPr>
            <w:r w:rsidRPr="0038496F">
              <w:rPr>
                <w:b/>
                <w:bCs/>
                <w:color w:val="FFFF00"/>
              </w:rPr>
              <w:t>Find us on</w:t>
            </w:r>
          </w:p>
          <w:p w14:paraId="02267918" w14:textId="77777777" w:rsidR="00EC0FB1" w:rsidRPr="0038496F" w:rsidRDefault="00EC0FB1" w:rsidP="00EC0FB1">
            <w:pPr>
              <w:spacing w:after="0"/>
              <w:rPr>
                <w:b/>
                <w:bCs/>
                <w:color w:val="FFFF00"/>
              </w:rPr>
            </w:pPr>
            <w:r w:rsidRPr="00927CF0">
              <w:rPr>
                <w:b/>
                <w:bCs/>
                <w:noProof/>
                <w:lang w:val="en-GB" w:eastAsia="en-GB"/>
              </w:rPr>
              <w:drawing>
                <wp:anchor distT="0" distB="0" distL="114300" distR="114300" simplePos="0" relativeHeight="251656192" behindDoc="0" locked="0" layoutInCell="1" allowOverlap="1" wp14:anchorId="7E8CB519" wp14:editId="770C8022">
                  <wp:simplePos x="0" y="0"/>
                  <wp:positionH relativeFrom="column">
                    <wp:posOffset>671195</wp:posOffset>
                  </wp:positionH>
                  <wp:positionV relativeFrom="paragraph">
                    <wp:posOffset>9525</wp:posOffset>
                  </wp:positionV>
                  <wp:extent cx="541655" cy="619125"/>
                  <wp:effectExtent l="0" t="0" r="0" b="0"/>
                  <wp:wrapSquare wrapText="bothSides"/>
                  <wp:docPr id="5" name="Graphic 5">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hlinkClick r:id="rId22"/>
                          </pic:cNvPr>
                          <pic:cNvPicPr/>
                        </pic:nvPicPr>
                        <pic:blipFill>
                          <a:blip r:embed="rId23"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4"/>
                              </a:ext>
                            </a:extLst>
                          </a:blip>
                          <a:stretch>
                            <a:fillRect/>
                          </a:stretch>
                        </pic:blipFill>
                        <pic:spPr>
                          <a:xfrm>
                            <a:off x="0" y="0"/>
                            <a:ext cx="541655" cy="619125"/>
                          </a:xfrm>
                          <a:prstGeom prst="rect">
                            <a:avLst/>
                          </a:prstGeom>
                        </pic:spPr>
                      </pic:pic>
                    </a:graphicData>
                  </a:graphic>
                </wp:anchor>
              </w:drawing>
            </w:r>
            <w:r w:rsidRPr="00927CF0">
              <w:rPr>
                <w:b/>
                <w:bCs/>
                <w:noProof/>
                <w:lang w:val="en-GB" w:eastAsia="en-GB"/>
              </w:rPr>
              <w:drawing>
                <wp:inline distT="0" distB="0" distL="0" distR="0" wp14:anchorId="359C8287" wp14:editId="5048375B">
                  <wp:extent cx="539750" cy="617220"/>
                  <wp:effectExtent l="0" t="0" r="0" b="0"/>
                  <wp:docPr id="14" name="Graphic 14">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a:hlinkClick r:id="rId25"/>
                          </pic:cNvPr>
                          <pic:cNvPicPr/>
                        </pic:nvPicPr>
                        <pic:blipFill>
                          <a:blip r:embed="rId2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7"/>
                              </a:ext>
                            </a:extLst>
                          </a:blip>
                          <a:stretch>
                            <a:fillRect/>
                          </a:stretch>
                        </pic:blipFill>
                        <pic:spPr>
                          <a:xfrm>
                            <a:off x="0" y="0"/>
                            <a:ext cx="539750" cy="617220"/>
                          </a:xfrm>
                          <a:prstGeom prst="rect">
                            <a:avLst/>
                          </a:prstGeom>
                        </pic:spPr>
                      </pic:pic>
                    </a:graphicData>
                  </a:graphic>
                </wp:inline>
              </w:drawing>
            </w:r>
            <w:r>
              <w:rPr>
                <w:b/>
                <w:bCs/>
                <w:color w:val="FFFF00"/>
              </w:rPr>
              <w:t xml:space="preserve"> </w:t>
            </w:r>
            <w:r w:rsidRPr="00927CF0">
              <w:rPr>
                <w:b/>
                <w:bCs/>
                <w:noProof/>
                <w:lang w:val="en-GB" w:eastAsia="en-GB"/>
              </w:rPr>
              <w:drawing>
                <wp:anchor distT="0" distB="0" distL="114300" distR="114300" simplePos="0" relativeHeight="251662336" behindDoc="0" locked="0" layoutInCell="1" allowOverlap="1" wp14:anchorId="7D806E61" wp14:editId="431774A7">
                  <wp:simplePos x="0" y="0"/>
                  <wp:positionH relativeFrom="column">
                    <wp:posOffset>0</wp:posOffset>
                  </wp:positionH>
                  <wp:positionV relativeFrom="paragraph">
                    <wp:posOffset>643255</wp:posOffset>
                  </wp:positionV>
                  <wp:extent cx="541655" cy="619125"/>
                  <wp:effectExtent l="0" t="0" r="0" b="0"/>
                  <wp:wrapSquare wrapText="bothSides"/>
                  <wp:docPr id="18" name="Graphic 18">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hlinkClick r:id="rId28"/>
                          </pic:cNvPr>
                          <pic:cNvPicPr/>
                        </pic:nvPicPr>
                        <pic:blipFill>
                          <a:blip r:embed="rId2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0"/>
                              </a:ext>
                            </a:extLst>
                          </a:blip>
                          <a:stretch>
                            <a:fillRect/>
                          </a:stretch>
                        </pic:blipFill>
                        <pic:spPr>
                          <a:xfrm>
                            <a:off x="0" y="0"/>
                            <a:ext cx="546100" cy="624205"/>
                          </a:xfrm>
                          <a:prstGeom prst="rect">
                            <a:avLst/>
                          </a:prstGeom>
                        </pic:spPr>
                      </pic:pic>
                    </a:graphicData>
                  </a:graphic>
                </wp:anchor>
              </w:drawing>
            </w:r>
          </w:p>
          <w:p w14:paraId="19004BFD" w14:textId="77777777" w:rsidR="00EC0FB1" w:rsidRPr="00927CF0" w:rsidRDefault="00EC0FB1" w:rsidP="00EC0FB1">
            <w:pPr>
              <w:spacing w:after="0"/>
              <w:rPr>
                <w:b/>
                <w:bCs/>
              </w:rPr>
            </w:pPr>
          </w:p>
          <w:p w14:paraId="3B6FDA37" w14:textId="77777777" w:rsidR="00EC0FB1" w:rsidRPr="00927CF0" w:rsidRDefault="00EC0FB1" w:rsidP="00EC0FB1">
            <w:pPr>
              <w:spacing w:after="0"/>
              <w:rPr>
                <w:b/>
                <w:bCs/>
              </w:rPr>
            </w:pPr>
          </w:p>
          <w:p w14:paraId="4D134E64" w14:textId="77777777" w:rsidR="007322C9" w:rsidRDefault="007322C9" w:rsidP="00EC0FB1">
            <w:pPr>
              <w:spacing w:after="0"/>
              <w:rPr>
                <w:b/>
                <w:bCs/>
                <w:color w:val="FFFF00"/>
              </w:rPr>
            </w:pPr>
          </w:p>
          <w:p w14:paraId="78B32712" w14:textId="77777777" w:rsidR="007322C9" w:rsidRDefault="007322C9" w:rsidP="00EC0FB1">
            <w:pPr>
              <w:spacing w:after="0"/>
              <w:rPr>
                <w:b/>
                <w:bCs/>
                <w:color w:val="FFFF00"/>
              </w:rPr>
            </w:pPr>
          </w:p>
          <w:p w14:paraId="0BEEC817" w14:textId="77777777" w:rsidR="007322C9" w:rsidRDefault="007322C9" w:rsidP="00EC0FB1">
            <w:pPr>
              <w:spacing w:after="0"/>
              <w:rPr>
                <w:b/>
                <w:bCs/>
                <w:color w:val="FFFF00"/>
              </w:rPr>
            </w:pPr>
          </w:p>
          <w:p w14:paraId="627ED938" w14:textId="6AFA955C" w:rsidR="007322C9" w:rsidRDefault="007322C9" w:rsidP="00EC0FB1">
            <w:pPr>
              <w:spacing w:after="0"/>
              <w:rPr>
                <w:b/>
                <w:bCs/>
                <w:color w:val="FFFF00"/>
              </w:rPr>
            </w:pPr>
          </w:p>
          <w:p w14:paraId="2A40EAC7" w14:textId="177B8D9E" w:rsidR="00046AB6" w:rsidRDefault="00046AB6" w:rsidP="00EC0FB1">
            <w:pPr>
              <w:spacing w:after="0"/>
              <w:rPr>
                <w:b/>
                <w:bCs/>
                <w:color w:val="FFFF00"/>
              </w:rPr>
            </w:pPr>
          </w:p>
          <w:p w14:paraId="72483A56" w14:textId="3C05A22C" w:rsidR="00046AB6" w:rsidRDefault="00046AB6" w:rsidP="00EC0FB1">
            <w:pPr>
              <w:spacing w:after="0"/>
              <w:rPr>
                <w:b/>
                <w:bCs/>
                <w:color w:val="FFFF00"/>
              </w:rPr>
            </w:pPr>
          </w:p>
          <w:p w14:paraId="3F2B35CB" w14:textId="77BB9558" w:rsidR="00046AB6" w:rsidRDefault="00046AB6" w:rsidP="00EC0FB1">
            <w:pPr>
              <w:spacing w:after="0"/>
              <w:rPr>
                <w:b/>
                <w:bCs/>
                <w:color w:val="FFFF00"/>
              </w:rPr>
            </w:pPr>
          </w:p>
          <w:p w14:paraId="6916C63D" w14:textId="29C011EA" w:rsidR="00046AB6" w:rsidRDefault="00046AB6" w:rsidP="00EC0FB1">
            <w:pPr>
              <w:spacing w:after="0"/>
              <w:rPr>
                <w:b/>
                <w:bCs/>
                <w:color w:val="FFFF00"/>
              </w:rPr>
            </w:pPr>
          </w:p>
          <w:p w14:paraId="487C0C3C" w14:textId="59EE258C" w:rsidR="00046AB6" w:rsidRDefault="00046AB6" w:rsidP="00EC0FB1">
            <w:pPr>
              <w:spacing w:after="0"/>
              <w:rPr>
                <w:b/>
                <w:bCs/>
                <w:color w:val="FFFF00"/>
              </w:rPr>
            </w:pPr>
          </w:p>
          <w:p w14:paraId="20235E34" w14:textId="07E1AB6A" w:rsidR="00046AB6" w:rsidRDefault="00046AB6" w:rsidP="00EC0FB1">
            <w:pPr>
              <w:spacing w:after="0"/>
              <w:rPr>
                <w:b/>
                <w:bCs/>
                <w:color w:val="FFFF00"/>
              </w:rPr>
            </w:pPr>
          </w:p>
          <w:p w14:paraId="7779AFA9" w14:textId="1254E267" w:rsidR="00046AB6" w:rsidRDefault="00046AB6" w:rsidP="00EC0FB1">
            <w:pPr>
              <w:spacing w:after="0"/>
              <w:rPr>
                <w:b/>
                <w:bCs/>
                <w:color w:val="FFFF00"/>
              </w:rPr>
            </w:pPr>
          </w:p>
          <w:p w14:paraId="5D7E5492" w14:textId="527F45FF" w:rsidR="00046AB6" w:rsidRDefault="00046AB6" w:rsidP="00EC0FB1">
            <w:pPr>
              <w:spacing w:after="0"/>
              <w:rPr>
                <w:b/>
                <w:bCs/>
                <w:color w:val="FFFF00"/>
              </w:rPr>
            </w:pPr>
          </w:p>
          <w:p w14:paraId="77AD231F" w14:textId="48295426" w:rsidR="00046AB6" w:rsidRDefault="00046AB6" w:rsidP="00EC0FB1">
            <w:pPr>
              <w:spacing w:after="0"/>
              <w:rPr>
                <w:b/>
                <w:bCs/>
                <w:color w:val="FFFF00"/>
              </w:rPr>
            </w:pPr>
          </w:p>
          <w:p w14:paraId="748E0141" w14:textId="06D31773" w:rsidR="00046AB6" w:rsidRDefault="00046AB6" w:rsidP="00EC0FB1">
            <w:pPr>
              <w:spacing w:after="0"/>
              <w:rPr>
                <w:b/>
                <w:bCs/>
                <w:color w:val="FFFF00"/>
              </w:rPr>
            </w:pPr>
          </w:p>
          <w:p w14:paraId="6B373B91" w14:textId="77777777" w:rsidR="00046AB6" w:rsidRDefault="00046AB6" w:rsidP="00EC0FB1">
            <w:pPr>
              <w:spacing w:after="0"/>
              <w:rPr>
                <w:b/>
                <w:bCs/>
                <w:color w:val="FFFF00"/>
              </w:rPr>
            </w:pPr>
          </w:p>
          <w:p w14:paraId="37602265" w14:textId="05705456" w:rsidR="007322C9" w:rsidRPr="008757B8" w:rsidRDefault="008757B8" w:rsidP="00EC0FB1">
            <w:pPr>
              <w:spacing w:after="0"/>
              <w:rPr>
                <w:b/>
                <w:bCs/>
                <w:color w:val="FFFF00"/>
              </w:rPr>
            </w:pPr>
            <w:r w:rsidRPr="008757B8">
              <w:rPr>
                <w:b/>
                <w:bCs/>
                <w:color w:val="FFFF00"/>
              </w:rPr>
              <w:t>W</w:t>
            </w:r>
            <w:r>
              <w:rPr>
                <w:b/>
                <w:bCs/>
                <w:color w:val="FFFF00"/>
              </w:rPr>
              <w:t>ish</w:t>
            </w:r>
            <w:r w:rsidRPr="008757B8">
              <w:rPr>
                <w:b/>
                <w:bCs/>
                <w:color w:val="FFFF00"/>
              </w:rPr>
              <w:t xml:space="preserve"> to become a member of WCTRS?</w:t>
            </w:r>
          </w:p>
          <w:p w14:paraId="57D56F57" w14:textId="32CD46F7" w:rsidR="008757B8" w:rsidRPr="008757B8" w:rsidRDefault="000572A9" w:rsidP="00EC0FB1">
            <w:pPr>
              <w:spacing w:after="0"/>
              <w:rPr>
                <w:b/>
                <w:bCs/>
                <w:color w:val="FFFFFF" w:themeColor="background1"/>
              </w:rPr>
            </w:pPr>
            <w:hyperlink r:id="rId31" w:history="1">
              <w:r w:rsidR="008757B8" w:rsidRPr="008757B8">
                <w:rPr>
                  <w:rStyle w:val="Hyperlink"/>
                  <w:b/>
                  <w:bCs/>
                  <w:color w:val="FFFFFF" w:themeColor="background1"/>
                </w:rPr>
                <w:t>Click here</w:t>
              </w:r>
            </w:hyperlink>
          </w:p>
          <w:p w14:paraId="7E14497D" w14:textId="77777777" w:rsidR="005276D0" w:rsidRDefault="005276D0" w:rsidP="00EC0FB1">
            <w:pPr>
              <w:spacing w:after="0"/>
              <w:rPr>
                <w:b/>
                <w:bCs/>
                <w:color w:val="FFFF00"/>
              </w:rPr>
            </w:pPr>
          </w:p>
          <w:p w14:paraId="6B544794" w14:textId="77777777" w:rsidR="005276D0" w:rsidRDefault="005276D0" w:rsidP="00EC0FB1">
            <w:pPr>
              <w:spacing w:after="0"/>
              <w:rPr>
                <w:b/>
                <w:bCs/>
                <w:color w:val="FFFF00"/>
              </w:rPr>
            </w:pPr>
          </w:p>
          <w:p w14:paraId="1B4AECAF" w14:textId="77777777" w:rsidR="005276D0" w:rsidRDefault="005276D0" w:rsidP="00EC0FB1">
            <w:pPr>
              <w:spacing w:after="0"/>
              <w:rPr>
                <w:b/>
                <w:bCs/>
                <w:color w:val="FFFF00"/>
              </w:rPr>
            </w:pPr>
          </w:p>
          <w:p w14:paraId="2466A90D" w14:textId="77777777" w:rsidR="005276D0" w:rsidRDefault="005276D0" w:rsidP="00EC0FB1">
            <w:pPr>
              <w:spacing w:after="0"/>
              <w:rPr>
                <w:b/>
                <w:bCs/>
                <w:color w:val="FFFF00"/>
              </w:rPr>
            </w:pPr>
          </w:p>
          <w:p w14:paraId="11702966" w14:textId="77777777" w:rsidR="005276D0" w:rsidRDefault="005276D0" w:rsidP="00EC0FB1">
            <w:pPr>
              <w:spacing w:after="0"/>
              <w:rPr>
                <w:b/>
                <w:bCs/>
                <w:color w:val="FFFF00"/>
              </w:rPr>
            </w:pPr>
          </w:p>
          <w:p w14:paraId="4000C386" w14:textId="77777777" w:rsidR="005276D0" w:rsidRDefault="005276D0" w:rsidP="00EC0FB1">
            <w:pPr>
              <w:spacing w:after="0"/>
              <w:rPr>
                <w:b/>
                <w:bCs/>
                <w:color w:val="FFFF00"/>
              </w:rPr>
            </w:pPr>
          </w:p>
          <w:p w14:paraId="7859B0E9" w14:textId="77777777" w:rsidR="005276D0" w:rsidRDefault="005276D0" w:rsidP="00EC0FB1">
            <w:pPr>
              <w:spacing w:after="0"/>
              <w:rPr>
                <w:b/>
                <w:bCs/>
                <w:color w:val="FFFF00"/>
              </w:rPr>
            </w:pPr>
          </w:p>
          <w:p w14:paraId="23E4D48E" w14:textId="77777777" w:rsidR="007322C9" w:rsidRDefault="007322C9" w:rsidP="00EC0FB1">
            <w:pPr>
              <w:spacing w:after="0"/>
              <w:rPr>
                <w:b/>
                <w:bCs/>
                <w:color w:val="FFFF00"/>
              </w:rPr>
            </w:pPr>
          </w:p>
          <w:p w14:paraId="1CBB1372" w14:textId="77777777" w:rsidR="00EC0FB1" w:rsidRPr="0038496F" w:rsidRDefault="00EC0FB1" w:rsidP="00EC0FB1">
            <w:pPr>
              <w:spacing w:after="0"/>
              <w:rPr>
                <w:b/>
                <w:bCs/>
                <w:color w:val="FFFF00"/>
              </w:rPr>
            </w:pPr>
            <w:r w:rsidRPr="0038496F">
              <w:rPr>
                <w:b/>
                <w:bCs/>
                <w:color w:val="FFFF00"/>
              </w:rPr>
              <w:t>Visit us on</w:t>
            </w:r>
          </w:p>
          <w:p w14:paraId="4FE5B74F" w14:textId="77777777" w:rsidR="00EC0FB1" w:rsidRPr="00031F5E" w:rsidRDefault="000572A9" w:rsidP="00EC0FB1">
            <w:pPr>
              <w:spacing w:after="0"/>
              <w:rPr>
                <w:color w:val="EEECE1" w:themeColor="background2"/>
              </w:rPr>
            </w:pPr>
            <w:hyperlink r:id="rId32" w:history="1">
              <w:r w:rsidR="00EC0FB1" w:rsidRPr="00031F5E">
                <w:rPr>
                  <w:rStyle w:val="Hyperlink"/>
                  <w:color w:val="EEECE1" w:themeColor="background2"/>
                </w:rPr>
                <w:t>https://www.wctrs-society.com/</w:t>
              </w:r>
            </w:hyperlink>
          </w:p>
          <w:p w14:paraId="3AB622B3" w14:textId="77777777" w:rsidR="00EC0FB1" w:rsidRPr="00031F5E" w:rsidRDefault="000572A9" w:rsidP="00EC0FB1">
            <w:pPr>
              <w:spacing w:after="0"/>
              <w:rPr>
                <w:color w:val="EEECE1" w:themeColor="background2"/>
              </w:rPr>
            </w:pPr>
            <w:hyperlink r:id="rId33" w:history="1">
              <w:r w:rsidR="00EC0FB1" w:rsidRPr="00031F5E">
                <w:rPr>
                  <w:rStyle w:val="Hyperlink"/>
                  <w:color w:val="EEECE1" w:themeColor="background2"/>
                </w:rPr>
                <w:t>https://wctr2022.ca/</w:t>
              </w:r>
            </w:hyperlink>
          </w:p>
          <w:p w14:paraId="785DEE10" w14:textId="77777777" w:rsidR="00EC0FB1" w:rsidRPr="0038496F" w:rsidRDefault="00EC0FB1" w:rsidP="00EC0FB1">
            <w:pPr>
              <w:spacing w:after="0"/>
              <w:rPr>
                <w:b/>
                <w:bCs/>
                <w:color w:val="FFFF00"/>
              </w:rPr>
            </w:pPr>
            <w:r w:rsidRPr="0038496F">
              <w:rPr>
                <w:b/>
                <w:bCs/>
                <w:color w:val="FFFF00"/>
              </w:rPr>
              <w:t>Email to us at</w:t>
            </w:r>
          </w:p>
          <w:p w14:paraId="4682CF21" w14:textId="77777777" w:rsidR="00EC0FB1" w:rsidRPr="00927CF0" w:rsidRDefault="00EC0FB1" w:rsidP="00EC0FB1">
            <w:pPr>
              <w:spacing w:after="0"/>
            </w:pPr>
            <w:r w:rsidRPr="00927CF0">
              <w:rPr>
                <w:noProof/>
                <w:lang w:val="en-GB" w:eastAsia="en-GB"/>
              </w:rPr>
              <w:drawing>
                <wp:inline distT="0" distB="0" distL="0" distR="0" wp14:anchorId="75E2F66B" wp14:editId="1F145937">
                  <wp:extent cx="533400" cy="533400"/>
                  <wp:effectExtent l="0" t="0" r="0" b="0"/>
                  <wp:docPr id="9" name="Graphic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a:hlinkClick r:id="rId9"/>
                          </pic:cNvPr>
                          <pic:cNvPicPr/>
                        </pic:nvPicPr>
                        <pic:blipFill>
                          <a:blip r:embed="rId34" cstate="print">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5"/>
                              </a:ext>
                            </a:extLst>
                          </a:blip>
                          <a:stretch>
                            <a:fillRect/>
                          </a:stretch>
                        </pic:blipFill>
                        <pic:spPr>
                          <a:xfrm>
                            <a:off x="0" y="0"/>
                            <a:ext cx="533400" cy="533400"/>
                          </a:xfrm>
                          <a:prstGeom prst="rect">
                            <a:avLst/>
                          </a:prstGeom>
                        </pic:spPr>
                      </pic:pic>
                    </a:graphicData>
                  </a:graphic>
                </wp:inline>
              </w:drawing>
            </w:r>
          </w:p>
          <w:p w14:paraId="2350ED72" w14:textId="77777777" w:rsidR="00927CF0" w:rsidRPr="00927CF0" w:rsidRDefault="00927CF0" w:rsidP="00927CF0">
            <w:pPr>
              <w:spacing w:after="0"/>
              <w:rPr>
                <w:b/>
                <w:bCs/>
              </w:rPr>
            </w:pPr>
          </w:p>
          <w:p w14:paraId="72B1FAB0" w14:textId="77777777" w:rsidR="007322C9" w:rsidRDefault="007322C9" w:rsidP="00927CF0">
            <w:pPr>
              <w:spacing w:after="0"/>
              <w:rPr>
                <w:b/>
                <w:bCs/>
                <w:color w:val="FFFF00"/>
              </w:rPr>
            </w:pPr>
          </w:p>
          <w:p w14:paraId="2B50EBB0" w14:textId="5A6E7E1A" w:rsidR="00046AB6" w:rsidRDefault="00046AB6" w:rsidP="00927CF0">
            <w:pPr>
              <w:spacing w:after="0"/>
              <w:rPr>
                <w:b/>
                <w:bCs/>
                <w:color w:val="FFFF00"/>
              </w:rPr>
            </w:pPr>
          </w:p>
          <w:p w14:paraId="5BE88A01" w14:textId="0EAA5FFA" w:rsidR="00046AB6" w:rsidRDefault="00046AB6" w:rsidP="00927CF0">
            <w:pPr>
              <w:spacing w:after="0"/>
              <w:rPr>
                <w:b/>
                <w:bCs/>
                <w:color w:val="FFFF00"/>
              </w:rPr>
            </w:pPr>
          </w:p>
          <w:p w14:paraId="3930B1CB" w14:textId="1C218686" w:rsidR="00EC351A" w:rsidRDefault="00EC351A" w:rsidP="00927CF0">
            <w:pPr>
              <w:spacing w:after="0"/>
              <w:rPr>
                <w:b/>
                <w:bCs/>
                <w:color w:val="FFFF00"/>
              </w:rPr>
            </w:pPr>
          </w:p>
          <w:p w14:paraId="4D328AFC" w14:textId="270ACA41" w:rsidR="00EC351A" w:rsidRDefault="00EC351A" w:rsidP="00927CF0">
            <w:pPr>
              <w:spacing w:after="0"/>
              <w:rPr>
                <w:b/>
                <w:bCs/>
                <w:color w:val="FFFF00"/>
              </w:rPr>
            </w:pPr>
          </w:p>
          <w:p w14:paraId="63FDD7E2" w14:textId="1C4FE2C1" w:rsidR="00EC351A" w:rsidRDefault="00EC351A" w:rsidP="00927CF0">
            <w:pPr>
              <w:spacing w:after="0"/>
              <w:rPr>
                <w:b/>
                <w:bCs/>
                <w:color w:val="FFFF00"/>
              </w:rPr>
            </w:pPr>
          </w:p>
          <w:p w14:paraId="3FBABDEF" w14:textId="7A156006" w:rsidR="00EC351A" w:rsidRDefault="00EC351A" w:rsidP="00927CF0">
            <w:pPr>
              <w:spacing w:after="0"/>
              <w:rPr>
                <w:b/>
                <w:bCs/>
                <w:color w:val="FFFF00"/>
              </w:rPr>
            </w:pPr>
          </w:p>
          <w:p w14:paraId="2111BD18" w14:textId="408FFF63" w:rsidR="00EC351A" w:rsidRDefault="00EC351A" w:rsidP="00927CF0">
            <w:pPr>
              <w:spacing w:after="0"/>
              <w:rPr>
                <w:b/>
                <w:bCs/>
                <w:color w:val="FFFF00"/>
              </w:rPr>
            </w:pPr>
          </w:p>
          <w:p w14:paraId="6F453F3F" w14:textId="4E983C43" w:rsidR="00EC351A" w:rsidRDefault="00EC351A" w:rsidP="00927CF0">
            <w:pPr>
              <w:spacing w:after="0"/>
              <w:rPr>
                <w:b/>
                <w:bCs/>
                <w:color w:val="FFFF00"/>
              </w:rPr>
            </w:pPr>
          </w:p>
          <w:p w14:paraId="414CB13A" w14:textId="3637E493" w:rsidR="00EC351A" w:rsidRDefault="00EC351A" w:rsidP="00927CF0">
            <w:pPr>
              <w:spacing w:after="0"/>
              <w:rPr>
                <w:b/>
                <w:bCs/>
                <w:color w:val="FFFF00"/>
              </w:rPr>
            </w:pPr>
          </w:p>
          <w:p w14:paraId="1948A177" w14:textId="1266FF57" w:rsidR="00EC351A" w:rsidRDefault="00EC351A" w:rsidP="00927CF0">
            <w:pPr>
              <w:spacing w:after="0"/>
              <w:rPr>
                <w:b/>
                <w:bCs/>
                <w:color w:val="FFFF00"/>
              </w:rPr>
            </w:pPr>
          </w:p>
          <w:p w14:paraId="145E6D6C" w14:textId="05988049" w:rsidR="00EC351A" w:rsidRDefault="00EC351A" w:rsidP="00927CF0">
            <w:pPr>
              <w:spacing w:after="0"/>
              <w:rPr>
                <w:b/>
                <w:bCs/>
                <w:color w:val="FFFF00"/>
              </w:rPr>
            </w:pPr>
          </w:p>
          <w:p w14:paraId="467E1EE6" w14:textId="6F74481A" w:rsidR="00EC351A" w:rsidRDefault="00EC351A" w:rsidP="00927CF0">
            <w:pPr>
              <w:spacing w:after="0"/>
              <w:rPr>
                <w:b/>
                <w:bCs/>
                <w:color w:val="FFFF00"/>
              </w:rPr>
            </w:pPr>
          </w:p>
          <w:p w14:paraId="5AFEF286" w14:textId="01AAD9DF" w:rsidR="00EC351A" w:rsidRDefault="00EC351A" w:rsidP="00927CF0">
            <w:pPr>
              <w:spacing w:after="0"/>
              <w:rPr>
                <w:b/>
                <w:bCs/>
                <w:color w:val="FFFF00"/>
              </w:rPr>
            </w:pPr>
          </w:p>
          <w:p w14:paraId="1274F5AA" w14:textId="2C013056" w:rsidR="00EC351A" w:rsidRDefault="00EC351A" w:rsidP="00927CF0">
            <w:pPr>
              <w:spacing w:after="0"/>
              <w:rPr>
                <w:b/>
                <w:bCs/>
                <w:color w:val="FFFF00"/>
              </w:rPr>
            </w:pPr>
          </w:p>
          <w:p w14:paraId="44A818DA" w14:textId="7FCE3337" w:rsidR="00EC351A" w:rsidRDefault="00EC351A" w:rsidP="00927CF0">
            <w:pPr>
              <w:spacing w:after="0"/>
              <w:rPr>
                <w:b/>
                <w:bCs/>
                <w:color w:val="FFFF00"/>
              </w:rPr>
            </w:pPr>
          </w:p>
          <w:p w14:paraId="248FC4E3" w14:textId="3A80EE57" w:rsidR="00EC351A" w:rsidRDefault="00EC351A" w:rsidP="00927CF0">
            <w:pPr>
              <w:spacing w:after="0"/>
              <w:rPr>
                <w:b/>
                <w:bCs/>
                <w:color w:val="FFFF00"/>
              </w:rPr>
            </w:pPr>
          </w:p>
          <w:p w14:paraId="7F444A15" w14:textId="79DAF698" w:rsidR="00EC351A" w:rsidRDefault="00EC351A" w:rsidP="00927CF0">
            <w:pPr>
              <w:spacing w:after="0"/>
              <w:rPr>
                <w:b/>
                <w:bCs/>
                <w:color w:val="FFFF00"/>
              </w:rPr>
            </w:pPr>
          </w:p>
          <w:p w14:paraId="603325DE" w14:textId="2540B135" w:rsidR="00EC351A" w:rsidRDefault="00EC351A" w:rsidP="00927CF0">
            <w:pPr>
              <w:spacing w:after="0"/>
              <w:rPr>
                <w:b/>
                <w:bCs/>
                <w:color w:val="FFFF00"/>
              </w:rPr>
            </w:pPr>
          </w:p>
          <w:p w14:paraId="3DDB05E3" w14:textId="167DA1D2" w:rsidR="00EC351A" w:rsidRDefault="00EC351A" w:rsidP="00927CF0">
            <w:pPr>
              <w:spacing w:after="0"/>
              <w:rPr>
                <w:b/>
                <w:bCs/>
                <w:color w:val="FFFF00"/>
              </w:rPr>
            </w:pPr>
          </w:p>
          <w:p w14:paraId="6CB5AC49" w14:textId="109F52CD" w:rsidR="00EC351A" w:rsidRDefault="00EC351A" w:rsidP="00927CF0">
            <w:pPr>
              <w:spacing w:after="0"/>
              <w:rPr>
                <w:b/>
                <w:bCs/>
                <w:color w:val="FFFF00"/>
              </w:rPr>
            </w:pPr>
          </w:p>
          <w:p w14:paraId="4B3833B3" w14:textId="462440D4" w:rsidR="00EC351A" w:rsidRDefault="00EC351A" w:rsidP="00927CF0">
            <w:pPr>
              <w:spacing w:after="0"/>
              <w:rPr>
                <w:b/>
                <w:bCs/>
                <w:color w:val="FFFF00"/>
              </w:rPr>
            </w:pPr>
          </w:p>
          <w:p w14:paraId="77D7E6F2" w14:textId="30C3BB44" w:rsidR="00EC351A" w:rsidRDefault="00EC351A" w:rsidP="00927CF0">
            <w:pPr>
              <w:spacing w:after="0"/>
              <w:rPr>
                <w:b/>
                <w:bCs/>
                <w:color w:val="FFFF00"/>
              </w:rPr>
            </w:pPr>
          </w:p>
          <w:p w14:paraId="5FF3E22A" w14:textId="2A384385" w:rsidR="00EC351A" w:rsidRDefault="00EC351A" w:rsidP="00927CF0">
            <w:pPr>
              <w:spacing w:after="0"/>
              <w:rPr>
                <w:b/>
                <w:bCs/>
                <w:color w:val="FFFF00"/>
              </w:rPr>
            </w:pPr>
          </w:p>
          <w:p w14:paraId="4B830C20" w14:textId="7D74F40C" w:rsidR="00EC351A" w:rsidRDefault="00EC351A" w:rsidP="00927CF0">
            <w:pPr>
              <w:spacing w:after="0"/>
              <w:rPr>
                <w:b/>
                <w:bCs/>
                <w:color w:val="FFFF00"/>
              </w:rPr>
            </w:pPr>
          </w:p>
          <w:p w14:paraId="0AC37B0E" w14:textId="085483F5" w:rsidR="00EC351A" w:rsidRDefault="00EC351A" w:rsidP="00927CF0">
            <w:pPr>
              <w:spacing w:after="0"/>
              <w:rPr>
                <w:b/>
                <w:bCs/>
                <w:color w:val="FFFF00"/>
              </w:rPr>
            </w:pPr>
          </w:p>
          <w:p w14:paraId="2D570680" w14:textId="7EA134B0" w:rsidR="00EC351A" w:rsidRDefault="00EC351A" w:rsidP="00927CF0">
            <w:pPr>
              <w:spacing w:after="0"/>
              <w:rPr>
                <w:b/>
                <w:bCs/>
                <w:color w:val="FFFF00"/>
              </w:rPr>
            </w:pPr>
          </w:p>
          <w:p w14:paraId="096F3C20" w14:textId="0B625897" w:rsidR="00EC351A" w:rsidRDefault="00EC351A" w:rsidP="00927CF0">
            <w:pPr>
              <w:spacing w:after="0"/>
              <w:rPr>
                <w:b/>
                <w:bCs/>
                <w:color w:val="FFFF00"/>
              </w:rPr>
            </w:pPr>
          </w:p>
          <w:p w14:paraId="56ED5ED6" w14:textId="6B5C2A9B" w:rsidR="00EC351A" w:rsidRDefault="00EC351A" w:rsidP="00927CF0">
            <w:pPr>
              <w:spacing w:after="0"/>
              <w:rPr>
                <w:b/>
                <w:bCs/>
                <w:color w:val="FFFF00"/>
              </w:rPr>
            </w:pPr>
          </w:p>
          <w:p w14:paraId="49DB679B" w14:textId="01228359" w:rsidR="00EC351A" w:rsidRDefault="00EC351A" w:rsidP="00927CF0">
            <w:pPr>
              <w:spacing w:after="0"/>
              <w:rPr>
                <w:b/>
                <w:bCs/>
                <w:color w:val="FFFF00"/>
              </w:rPr>
            </w:pPr>
          </w:p>
          <w:p w14:paraId="24159F3C" w14:textId="6C8A9996" w:rsidR="00EC351A" w:rsidRDefault="00EC351A" w:rsidP="00927CF0">
            <w:pPr>
              <w:spacing w:after="0"/>
              <w:rPr>
                <w:b/>
                <w:bCs/>
                <w:color w:val="FFFF00"/>
              </w:rPr>
            </w:pPr>
          </w:p>
          <w:p w14:paraId="1C32FE34" w14:textId="6B4EBF92" w:rsidR="00EC351A" w:rsidRDefault="00EC351A" w:rsidP="00927CF0">
            <w:pPr>
              <w:spacing w:after="0"/>
              <w:rPr>
                <w:b/>
                <w:bCs/>
                <w:color w:val="FFFF00"/>
              </w:rPr>
            </w:pPr>
          </w:p>
          <w:p w14:paraId="47182419" w14:textId="042DA7D4" w:rsidR="00EC351A" w:rsidRDefault="00EC351A" w:rsidP="00927CF0">
            <w:pPr>
              <w:spacing w:after="0"/>
              <w:rPr>
                <w:b/>
                <w:bCs/>
                <w:color w:val="FFFF00"/>
              </w:rPr>
            </w:pPr>
          </w:p>
          <w:p w14:paraId="668C3433" w14:textId="2BBB6D9B" w:rsidR="00EC351A" w:rsidRDefault="00EC351A" w:rsidP="00927CF0">
            <w:pPr>
              <w:spacing w:after="0"/>
              <w:rPr>
                <w:b/>
                <w:bCs/>
                <w:color w:val="FFFF00"/>
              </w:rPr>
            </w:pPr>
          </w:p>
          <w:p w14:paraId="5068AE6C" w14:textId="5AF83A47" w:rsidR="00EC351A" w:rsidRDefault="00EC351A" w:rsidP="00927CF0">
            <w:pPr>
              <w:spacing w:after="0"/>
              <w:rPr>
                <w:b/>
                <w:bCs/>
                <w:color w:val="FFFF00"/>
              </w:rPr>
            </w:pPr>
          </w:p>
          <w:p w14:paraId="7FE095D9" w14:textId="65E1A0CA" w:rsidR="00EC351A" w:rsidRDefault="00EC351A" w:rsidP="00927CF0">
            <w:pPr>
              <w:spacing w:after="0"/>
              <w:rPr>
                <w:b/>
                <w:bCs/>
                <w:color w:val="FFFF00"/>
              </w:rPr>
            </w:pPr>
          </w:p>
          <w:p w14:paraId="1BE24212" w14:textId="77777777" w:rsidR="00EC351A" w:rsidRDefault="00EC351A" w:rsidP="00927CF0">
            <w:pPr>
              <w:spacing w:after="0"/>
              <w:rPr>
                <w:b/>
                <w:bCs/>
                <w:color w:val="FFFF00"/>
              </w:rPr>
            </w:pPr>
          </w:p>
          <w:p w14:paraId="38843181" w14:textId="77777777" w:rsidR="00927CF0" w:rsidRPr="0038496F" w:rsidRDefault="00927CF0" w:rsidP="00927CF0">
            <w:pPr>
              <w:spacing w:after="0"/>
              <w:rPr>
                <w:b/>
                <w:bCs/>
                <w:color w:val="FFFF00"/>
              </w:rPr>
            </w:pPr>
            <w:r w:rsidRPr="0038496F">
              <w:rPr>
                <w:b/>
                <w:bCs/>
                <w:color w:val="FFFF00"/>
              </w:rPr>
              <w:t>Editorial team of WCTRS Research Newsletter</w:t>
            </w:r>
          </w:p>
          <w:p w14:paraId="426BE5F9" w14:textId="77777777" w:rsidR="00927CF0" w:rsidRPr="0038496F" w:rsidRDefault="00927CF0" w:rsidP="00927CF0">
            <w:pPr>
              <w:spacing w:after="0"/>
              <w:rPr>
                <w:b/>
                <w:bCs/>
                <w:color w:val="FFFF00"/>
              </w:rPr>
            </w:pPr>
            <w:r w:rsidRPr="0038496F">
              <w:rPr>
                <w:b/>
                <w:bCs/>
                <w:color w:val="FFFF00"/>
              </w:rPr>
              <w:t>Editor</w:t>
            </w:r>
          </w:p>
          <w:p w14:paraId="40625F91" w14:textId="77777777" w:rsidR="00927CF0" w:rsidRPr="00927CF0" w:rsidRDefault="00927CF0" w:rsidP="00927CF0">
            <w:pPr>
              <w:spacing w:after="0"/>
              <w:rPr>
                <w:b/>
                <w:bCs/>
              </w:rPr>
            </w:pPr>
            <w:r w:rsidRPr="00927CF0">
              <w:rPr>
                <w:noProof/>
                <w:lang w:val="en-GB" w:eastAsia="en-GB"/>
              </w:rPr>
              <w:drawing>
                <wp:inline distT="0" distB="0" distL="0" distR="0" wp14:anchorId="6AAF4DA6" wp14:editId="6242BBC2">
                  <wp:extent cx="1442349" cy="1543792"/>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srcRect l="6860" t="13294" r="5362" b="14125"/>
                          <a:stretch/>
                        </pic:blipFill>
                        <pic:spPr bwMode="auto">
                          <a:xfrm>
                            <a:off x="0" y="0"/>
                            <a:ext cx="1449662" cy="1551620"/>
                          </a:xfrm>
                          <a:prstGeom prst="rect">
                            <a:avLst/>
                          </a:prstGeom>
                          <a:ln>
                            <a:noFill/>
                          </a:ln>
                          <a:extLst>
                            <a:ext uri="{53640926-AAD7-44D8-BBD7-CCE9431645EC}">
                              <a14:shadowObscured xmlns:a14="http://schemas.microsoft.com/office/drawing/2010/main"/>
                            </a:ext>
                          </a:extLst>
                        </pic:spPr>
                      </pic:pic>
                    </a:graphicData>
                  </a:graphic>
                </wp:inline>
              </w:drawing>
            </w:r>
          </w:p>
          <w:p w14:paraId="18F91CEA" w14:textId="77777777" w:rsidR="00927CF0" w:rsidRPr="0054504C" w:rsidRDefault="00067F3D" w:rsidP="00927CF0">
            <w:pPr>
              <w:spacing w:after="0"/>
              <w:rPr>
                <w:rStyle w:val="Hyperlink"/>
                <w:i/>
                <w:iCs/>
                <w:color w:val="FFFFFF" w:themeColor="background1"/>
                <w:u w:val="none"/>
              </w:rPr>
            </w:pPr>
            <w:r w:rsidRPr="0054504C">
              <w:rPr>
                <w:b/>
                <w:bCs/>
                <w:color w:val="FFFFFF" w:themeColor="background1"/>
              </w:rPr>
              <w:fldChar w:fldCharType="begin"/>
            </w:r>
            <w:r w:rsidR="0054504C" w:rsidRPr="0054504C">
              <w:rPr>
                <w:b/>
                <w:bCs/>
                <w:color w:val="FFFFFF" w:themeColor="background1"/>
              </w:rPr>
              <w:instrText xml:space="preserve"> HYPERLINK "http://civil.iisc.ernet.in/~ashishv/beta/index.php" </w:instrText>
            </w:r>
            <w:r w:rsidRPr="0054504C">
              <w:rPr>
                <w:b/>
                <w:bCs/>
                <w:color w:val="FFFFFF" w:themeColor="background1"/>
              </w:rPr>
              <w:fldChar w:fldCharType="separate"/>
            </w:r>
            <w:r w:rsidR="00927CF0" w:rsidRPr="0054504C">
              <w:rPr>
                <w:rStyle w:val="Hyperlink"/>
                <w:b/>
                <w:bCs/>
                <w:color w:val="FFFFFF" w:themeColor="background1"/>
                <w:u w:val="none"/>
              </w:rPr>
              <w:t>Prof. Dr. Ashish Verma</w:t>
            </w:r>
            <w:r w:rsidR="00927CF0" w:rsidRPr="0054504C">
              <w:rPr>
                <w:rStyle w:val="Hyperlink"/>
                <w:i/>
                <w:iCs/>
                <w:color w:val="FFFFFF" w:themeColor="background1"/>
                <w:u w:val="none"/>
              </w:rPr>
              <w:t>,</w:t>
            </w:r>
          </w:p>
          <w:p w14:paraId="27D6EB51" w14:textId="77777777" w:rsidR="00927CF0" w:rsidRPr="0054504C" w:rsidRDefault="00927CF0" w:rsidP="00927CF0">
            <w:pPr>
              <w:spacing w:after="0"/>
              <w:rPr>
                <w:i/>
                <w:iCs/>
                <w:color w:val="FFFFFF" w:themeColor="background1"/>
              </w:rPr>
            </w:pPr>
            <w:r w:rsidRPr="0054504C">
              <w:rPr>
                <w:rStyle w:val="Hyperlink"/>
                <w:i/>
                <w:iCs/>
                <w:color w:val="FFFFFF" w:themeColor="background1"/>
                <w:u w:val="none"/>
              </w:rPr>
              <w:t>IISc Sustainable Transportation Lab (IST Lab), IISc Bangalore, India</w:t>
            </w:r>
            <w:r w:rsidR="00067F3D" w:rsidRPr="0054504C">
              <w:rPr>
                <w:b/>
                <w:bCs/>
                <w:color w:val="FFFFFF" w:themeColor="background1"/>
              </w:rPr>
              <w:fldChar w:fldCharType="end"/>
            </w:r>
          </w:p>
          <w:p w14:paraId="7B0E3FA4" w14:textId="77777777" w:rsidR="00927CF0" w:rsidRDefault="000572A9" w:rsidP="00927CF0">
            <w:pPr>
              <w:spacing w:after="0"/>
              <w:rPr>
                <w:rStyle w:val="Hyperlink"/>
                <w:color w:val="EEECE1" w:themeColor="background2"/>
              </w:rPr>
            </w:pPr>
            <w:hyperlink r:id="rId37" w:history="1">
              <w:r w:rsidR="00927CF0" w:rsidRPr="00D877A7">
                <w:rPr>
                  <w:rStyle w:val="Hyperlink"/>
                  <w:color w:val="EEECE1" w:themeColor="background2"/>
                </w:rPr>
                <w:t>ashishv@iisc.ac.in</w:t>
              </w:r>
            </w:hyperlink>
          </w:p>
          <w:p w14:paraId="6CAC5FC6" w14:textId="77777777" w:rsidR="0054504C" w:rsidRPr="00D877A7" w:rsidRDefault="0054504C" w:rsidP="00927CF0">
            <w:pPr>
              <w:spacing w:after="0"/>
              <w:rPr>
                <w:rStyle w:val="Hyperlink"/>
                <w:color w:val="EEECE1" w:themeColor="background2"/>
              </w:rPr>
            </w:pPr>
          </w:p>
          <w:p w14:paraId="2BE33008" w14:textId="77777777" w:rsidR="00927CF0" w:rsidRPr="0038496F" w:rsidRDefault="00927CF0" w:rsidP="00927CF0">
            <w:pPr>
              <w:spacing w:after="0"/>
              <w:rPr>
                <w:b/>
                <w:bCs/>
                <w:color w:val="FFFF00"/>
              </w:rPr>
            </w:pPr>
            <w:r w:rsidRPr="0038496F">
              <w:rPr>
                <w:b/>
                <w:bCs/>
                <w:color w:val="FFFF00"/>
              </w:rPr>
              <w:t xml:space="preserve"> Assistant editor</w:t>
            </w:r>
          </w:p>
          <w:p w14:paraId="45B67B8C" w14:textId="77777777" w:rsidR="00927CF0" w:rsidRPr="00927CF0" w:rsidRDefault="00927CF0" w:rsidP="00927CF0">
            <w:pPr>
              <w:spacing w:after="0"/>
              <w:rPr>
                <w:b/>
                <w:bCs/>
              </w:rPr>
            </w:pPr>
            <w:r w:rsidRPr="00927CF0">
              <w:rPr>
                <w:b/>
                <w:bCs/>
                <w:noProof/>
                <w:lang w:val="en-GB" w:eastAsia="en-GB"/>
              </w:rPr>
              <w:drawing>
                <wp:inline distT="0" distB="0" distL="0" distR="0" wp14:anchorId="3529F53E" wp14:editId="25B2175A">
                  <wp:extent cx="1389081" cy="1365662"/>
                  <wp:effectExtent l="0" t="0" r="190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6510" r="5719" b="13710"/>
                          <a:stretch/>
                        </pic:blipFill>
                        <pic:spPr bwMode="auto">
                          <a:xfrm>
                            <a:off x="0" y="0"/>
                            <a:ext cx="1410953" cy="1387165"/>
                          </a:xfrm>
                          <a:prstGeom prst="rect">
                            <a:avLst/>
                          </a:prstGeom>
                          <a:noFill/>
                          <a:ln>
                            <a:noFill/>
                          </a:ln>
                          <a:extLst>
                            <a:ext uri="{53640926-AAD7-44D8-BBD7-CCE9431645EC}">
                              <a14:shadowObscured xmlns:a14="http://schemas.microsoft.com/office/drawing/2010/main"/>
                            </a:ext>
                          </a:extLst>
                        </pic:spPr>
                      </pic:pic>
                    </a:graphicData>
                  </a:graphic>
                </wp:inline>
              </w:drawing>
            </w:r>
          </w:p>
          <w:p w14:paraId="04AE7F22" w14:textId="77777777" w:rsidR="0038496F" w:rsidRDefault="00927CF0" w:rsidP="00927CF0">
            <w:pPr>
              <w:spacing w:after="0"/>
              <w:rPr>
                <w:i/>
                <w:iCs/>
              </w:rPr>
            </w:pPr>
            <w:r w:rsidRPr="0038496F">
              <w:rPr>
                <w:b/>
                <w:bCs/>
                <w:color w:val="FFFFFF" w:themeColor="background1"/>
              </w:rPr>
              <w:t>H. Gayathri,</w:t>
            </w:r>
            <w:r w:rsidRPr="00927CF0">
              <w:rPr>
                <w:b/>
                <w:bCs/>
              </w:rPr>
              <w:t xml:space="preserve"> </w:t>
            </w:r>
          </w:p>
          <w:p w14:paraId="354FE397" w14:textId="77777777" w:rsidR="00927CF0" w:rsidRPr="0038496F" w:rsidRDefault="00927CF0" w:rsidP="00927CF0">
            <w:pPr>
              <w:spacing w:after="0"/>
              <w:rPr>
                <w:i/>
                <w:iCs/>
                <w:color w:val="FFFFFF" w:themeColor="background1"/>
              </w:rPr>
            </w:pPr>
            <w:r w:rsidRPr="0038496F">
              <w:rPr>
                <w:i/>
                <w:iCs/>
                <w:color w:val="FFFFFF" w:themeColor="background1"/>
              </w:rPr>
              <w:t>Research Scholar, IST Lab, IISc Bangalore, India</w:t>
            </w:r>
          </w:p>
          <w:p w14:paraId="54DAE016" w14:textId="77777777" w:rsidR="00927CF0" w:rsidRPr="00927CF0" w:rsidRDefault="000572A9" w:rsidP="00927CF0">
            <w:pPr>
              <w:spacing w:after="0"/>
            </w:pPr>
            <w:hyperlink r:id="rId39" w:history="1">
              <w:r w:rsidR="00927CF0" w:rsidRPr="00D877A7">
                <w:rPr>
                  <w:rStyle w:val="Hyperlink"/>
                  <w:color w:val="EEECE1" w:themeColor="background2"/>
                </w:rPr>
                <w:t>gayathrih@iisc.ac.in</w:t>
              </w:r>
            </w:hyperlink>
          </w:p>
        </w:tc>
        <w:tc>
          <w:tcPr>
            <w:tcW w:w="7938" w:type="dxa"/>
          </w:tcPr>
          <w:p w14:paraId="513DE0FE" w14:textId="2E8DAC7F" w:rsidR="00880BC5" w:rsidRDefault="00880BC5" w:rsidP="00880BC5">
            <w:pPr>
              <w:pStyle w:val="Heading1"/>
              <w:spacing w:after="240"/>
              <w:jc w:val="both"/>
              <w:rPr>
                <w:color w:val="0070C0"/>
                <w:sz w:val="28"/>
                <w:szCs w:val="32"/>
              </w:rPr>
            </w:pPr>
            <w:bookmarkStart w:id="2" w:name="_Message_from_Prof."/>
            <w:bookmarkStart w:id="3" w:name="_About_WCTRS_COVID-19"/>
            <w:bookmarkStart w:id="4" w:name="_“A_PASS_approach”"/>
            <w:bookmarkStart w:id="5" w:name="_Interview_with_International"/>
            <w:bookmarkStart w:id="6" w:name="_Interview_with_Transportation"/>
            <w:bookmarkStart w:id="7" w:name="_Membership_of_the"/>
            <w:bookmarkStart w:id="8" w:name="_Interview_with_Air"/>
            <w:bookmarkStart w:id="9" w:name="_Message_from_Prof._1"/>
            <w:bookmarkStart w:id="10" w:name="_About_Social_Media"/>
            <w:bookmarkEnd w:id="2"/>
            <w:bookmarkEnd w:id="3"/>
            <w:bookmarkEnd w:id="4"/>
            <w:bookmarkEnd w:id="5"/>
            <w:bookmarkEnd w:id="6"/>
            <w:bookmarkEnd w:id="7"/>
            <w:bookmarkEnd w:id="8"/>
            <w:bookmarkEnd w:id="9"/>
            <w:bookmarkEnd w:id="10"/>
            <w:r>
              <w:rPr>
                <w:color w:val="0070C0"/>
                <w:sz w:val="28"/>
                <w:szCs w:val="32"/>
              </w:rPr>
              <w:lastRenderedPageBreak/>
              <w:t xml:space="preserve">Updates – Activities done by SIG </w:t>
            </w:r>
            <w:r w:rsidR="00936047">
              <w:rPr>
                <w:color w:val="0070C0"/>
                <w:sz w:val="28"/>
                <w:szCs w:val="32"/>
              </w:rPr>
              <w:t>B3</w:t>
            </w:r>
          </w:p>
          <w:p w14:paraId="787596DA" w14:textId="4229916E" w:rsidR="00936047" w:rsidRDefault="00936047" w:rsidP="00936047">
            <w:pPr>
              <w:spacing w:after="0"/>
              <w:ind w:right="452"/>
              <w:jc w:val="both"/>
              <w:rPr>
                <w:lang w:val="en-GB"/>
              </w:rPr>
            </w:pPr>
            <w:r>
              <w:rPr>
                <w:noProof/>
                <w:lang w:val="en-GB" w:eastAsia="en-GB"/>
              </w:rPr>
              <w:drawing>
                <wp:inline distT="0" distB="0" distL="0" distR="0" wp14:anchorId="092FE1CA" wp14:editId="18DF1B5E">
                  <wp:extent cx="4797443" cy="31984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97552" cy="3198568"/>
                          </a:xfrm>
                          <a:prstGeom prst="rect">
                            <a:avLst/>
                          </a:prstGeom>
                          <a:noFill/>
                          <a:ln>
                            <a:noFill/>
                          </a:ln>
                        </pic:spPr>
                      </pic:pic>
                    </a:graphicData>
                  </a:graphic>
                </wp:inline>
              </w:drawing>
            </w:r>
          </w:p>
          <w:p w14:paraId="4FBD1036" w14:textId="6E09DC10" w:rsidR="00936047" w:rsidRPr="00936047" w:rsidRDefault="00936047" w:rsidP="00936047">
            <w:pPr>
              <w:spacing w:after="0"/>
              <w:ind w:right="452"/>
              <w:jc w:val="center"/>
              <w:rPr>
                <w:b/>
                <w:bCs/>
                <w:i/>
                <w:iCs/>
                <w:color w:val="4F81BD" w:themeColor="accent1"/>
                <w:lang w:val="en-GB"/>
              </w:rPr>
            </w:pPr>
            <w:r w:rsidRPr="00936047">
              <w:rPr>
                <w:b/>
                <w:bCs/>
                <w:i/>
                <w:iCs/>
                <w:color w:val="4F81BD" w:themeColor="accent1"/>
                <w:lang w:val="en-GB"/>
              </w:rPr>
              <w:t xml:space="preserve">Picture </w:t>
            </w:r>
            <w:r>
              <w:rPr>
                <w:b/>
                <w:bCs/>
                <w:i/>
                <w:iCs/>
                <w:color w:val="4F81BD" w:themeColor="accent1"/>
                <w:lang w:val="en-GB"/>
              </w:rPr>
              <w:t>from</w:t>
            </w:r>
            <w:r w:rsidRPr="00936047">
              <w:rPr>
                <w:b/>
                <w:bCs/>
                <w:i/>
                <w:iCs/>
                <w:color w:val="4F81BD" w:themeColor="accent1"/>
                <w:lang w:val="en-GB"/>
              </w:rPr>
              <w:t xml:space="preserve"> the opening ceremony</w:t>
            </w:r>
          </w:p>
          <w:p w14:paraId="27BF0EBC" w14:textId="77777777" w:rsidR="00936047" w:rsidRDefault="00936047" w:rsidP="00936047">
            <w:pPr>
              <w:spacing w:after="0"/>
              <w:ind w:right="452"/>
              <w:jc w:val="both"/>
              <w:rPr>
                <w:lang w:val="en-GB"/>
              </w:rPr>
            </w:pPr>
          </w:p>
          <w:p w14:paraId="579DFA71" w14:textId="38C1B74E" w:rsidR="00936047" w:rsidRPr="00936047" w:rsidRDefault="00936047" w:rsidP="00936047">
            <w:pPr>
              <w:spacing w:after="0"/>
              <w:ind w:right="452"/>
              <w:jc w:val="both"/>
              <w:rPr>
                <w:lang w:val="en-GB"/>
              </w:rPr>
            </w:pPr>
            <w:r w:rsidRPr="00936047">
              <w:rPr>
                <w:lang w:val="en-GB"/>
              </w:rPr>
              <w:t>On Aug</w:t>
            </w:r>
            <w:r w:rsidR="003B5CD8">
              <w:rPr>
                <w:lang w:val="en-GB"/>
              </w:rPr>
              <w:t>ust</w:t>
            </w:r>
            <w:r w:rsidRPr="00936047">
              <w:rPr>
                <w:lang w:val="en-GB"/>
              </w:rPr>
              <w:t xml:space="preserve"> 30, 2021, we the Chair of Management and Logistics from the Technical University Darmstadt, under the direction of Prof. Dr. Ralf Elbert, ceremoniously opened our new "Innovation Lab Combined Transport" at the House of Logistics and Mobility (HOLM), Frankfurt am Main, Germany. With the operation of the lab, we pursue the goal of promoting diverse dialog with different people from the transport and logistics industry, but also from politics and society. In this way, we can transfer results and at the same time have the practical applicability of our solutions reflected, and new innovative fields of research identified.</w:t>
            </w:r>
          </w:p>
          <w:p w14:paraId="4AAB38D7" w14:textId="77777777" w:rsidR="00936047" w:rsidRDefault="00936047" w:rsidP="00936047">
            <w:pPr>
              <w:spacing w:after="0"/>
              <w:ind w:right="452"/>
              <w:jc w:val="both"/>
              <w:rPr>
                <w:lang w:val="en-GB"/>
              </w:rPr>
            </w:pPr>
          </w:p>
          <w:p w14:paraId="629DB5DD" w14:textId="60738466" w:rsidR="00936047" w:rsidRPr="00936047" w:rsidRDefault="00936047" w:rsidP="00936047">
            <w:pPr>
              <w:spacing w:after="0"/>
              <w:ind w:right="452"/>
              <w:jc w:val="both"/>
              <w:rPr>
                <w:lang w:val="en-GB"/>
              </w:rPr>
            </w:pPr>
            <w:r w:rsidRPr="00936047">
              <w:rPr>
                <w:lang w:val="en-GB"/>
              </w:rPr>
              <w:t xml:space="preserve">In addition to basic information, we present our research results on increasing the productivity and efficiency of combined road/rail freight transport (CT). We </w:t>
            </w:r>
            <w:r w:rsidRPr="00936047">
              <w:rPr>
                <w:lang w:val="en-GB"/>
              </w:rPr>
              <w:lastRenderedPageBreak/>
              <w:t>also consider society's view of achieving climate targets and reducing other negative external effects (realized through traffic avoidance, traffic reduction, and modal shift to environmentally friendly modes of transport). To convey all this tangibly, selected tasks relating to CT are available at an interaction table. The corresponding solutions can be deepened thematically at the specific stations for forwarders, terminals, and CT operators. For this purpose, we have prepared our research results, especially for the touch screens at these stations. We are happy to explain the detailed functionality of our solution approaches in the meeting area, where we can carry out further simulation experiments and test new optimization procedures just like in a laboratory.</w:t>
            </w:r>
          </w:p>
          <w:p w14:paraId="79F77070" w14:textId="77777777" w:rsidR="00936047" w:rsidRDefault="00936047" w:rsidP="00936047">
            <w:pPr>
              <w:spacing w:after="0"/>
              <w:ind w:right="452"/>
              <w:jc w:val="both"/>
              <w:rPr>
                <w:lang w:val="en-GB"/>
              </w:rPr>
            </w:pPr>
          </w:p>
          <w:p w14:paraId="5756BFF1" w14:textId="25B05D49" w:rsidR="00936047" w:rsidRPr="00936047" w:rsidRDefault="00936047" w:rsidP="00936047">
            <w:pPr>
              <w:spacing w:after="0"/>
              <w:ind w:right="452"/>
              <w:jc w:val="both"/>
              <w:rPr>
                <w:lang w:val="en-GB"/>
              </w:rPr>
            </w:pPr>
            <w:r w:rsidRPr="00936047">
              <w:rPr>
                <w:lang w:val="en-GB"/>
              </w:rPr>
              <w:t>With our "Innovation Lab Combined Transport " at HOLM, we address several target groups simultaneously. Together with the companies involved in CT, we would like to increase the performance of CT further and, in doing so, involve both shippers and politicians in an inspiring way. We also want to inspire our students to develop, discuss, and test new ideas for CT here in the laboratory. There is also a particular interest in involving the members of SIG B3 "Freight Transport Operations and Intermodality". In addition to holding SIG meetings, it is planned to offer the members of SIG B3 a space in which they can present their research results. </w:t>
            </w:r>
          </w:p>
          <w:p w14:paraId="704D9CF5" w14:textId="77777777" w:rsidR="00880BC5" w:rsidRPr="00880BC5" w:rsidRDefault="00880BC5" w:rsidP="00880BC5">
            <w:pPr>
              <w:spacing w:after="0"/>
              <w:ind w:right="452"/>
              <w:jc w:val="both"/>
              <w:rPr>
                <w:lang w:val="en-GB"/>
              </w:rPr>
            </w:pPr>
          </w:p>
          <w:p w14:paraId="330801B3" w14:textId="380CAC44" w:rsidR="00880BC5" w:rsidRDefault="00936047" w:rsidP="00DD1C4A">
            <w:pPr>
              <w:spacing w:after="0"/>
              <w:ind w:right="456"/>
              <w:jc w:val="both"/>
              <w:rPr>
                <w:rFonts w:ascii="Bell MT" w:eastAsia="Times New Roman" w:hAnsi="Bell MT" w:cs="Times New Roman"/>
                <w:b/>
                <w:bCs/>
                <w:i/>
                <w:iCs/>
                <w:color w:val="4F81BD" w:themeColor="accent1"/>
                <w:sz w:val="24"/>
                <w:szCs w:val="24"/>
                <w:lang w:val="en-GB"/>
              </w:rPr>
            </w:pPr>
            <w:r w:rsidRPr="00936047">
              <w:rPr>
                <w:rFonts w:ascii="Bell MT" w:eastAsia="Times New Roman" w:hAnsi="Bell MT" w:cs="Times New Roman"/>
                <w:b/>
                <w:bCs/>
                <w:color w:val="4F81BD" w:themeColor="accent1"/>
                <w:sz w:val="24"/>
                <w:szCs w:val="24"/>
                <w:lang w:val="en-GB"/>
              </w:rPr>
              <w:t>Prof. Ralf Elbert</w:t>
            </w:r>
            <w:r w:rsidR="00880BC5" w:rsidRPr="00927CF0">
              <w:rPr>
                <w:rFonts w:ascii="Bell MT" w:eastAsia="Times New Roman" w:hAnsi="Bell MT" w:cs="Times New Roman"/>
                <w:b/>
                <w:bCs/>
                <w:i/>
                <w:iCs/>
                <w:color w:val="4F81BD" w:themeColor="accent1"/>
                <w:sz w:val="24"/>
                <w:szCs w:val="24"/>
                <w:lang w:val="en-GB"/>
              </w:rPr>
              <w:t xml:space="preserve">, </w:t>
            </w:r>
            <w:r w:rsidRPr="00936047">
              <w:rPr>
                <w:rFonts w:ascii="Bell MT" w:eastAsia="Times New Roman" w:hAnsi="Bell MT" w:cs="Times New Roman"/>
                <w:b/>
                <w:bCs/>
                <w:i/>
                <w:iCs/>
                <w:color w:val="4F81BD" w:themeColor="accent1"/>
                <w:sz w:val="24"/>
                <w:szCs w:val="24"/>
                <w:lang w:val="en-GB"/>
              </w:rPr>
              <w:t>Technical University Darmstadt</w:t>
            </w:r>
          </w:p>
          <w:p w14:paraId="2C345FEA" w14:textId="223E6036" w:rsidR="00936047" w:rsidRPr="00936047" w:rsidRDefault="00936047" w:rsidP="00DD1C4A">
            <w:pPr>
              <w:spacing w:after="0"/>
              <w:ind w:right="456"/>
              <w:jc w:val="both"/>
              <w:rPr>
                <w:rFonts w:ascii="Bell MT" w:eastAsia="Times New Roman" w:hAnsi="Bell MT" w:cs="Times New Roman"/>
                <w:b/>
                <w:bCs/>
                <w:color w:val="4F81BD" w:themeColor="accent1"/>
                <w:sz w:val="24"/>
                <w:szCs w:val="24"/>
                <w:lang w:val="en-GB"/>
              </w:rPr>
            </w:pPr>
            <w:r w:rsidRPr="00936047">
              <w:rPr>
                <w:rFonts w:ascii="Bell MT" w:eastAsia="Times New Roman" w:hAnsi="Bell MT" w:cs="Times New Roman"/>
                <w:b/>
                <w:bCs/>
                <w:color w:val="4F81BD" w:themeColor="accent1"/>
                <w:sz w:val="24"/>
                <w:szCs w:val="24"/>
                <w:lang w:val="en-GB"/>
              </w:rPr>
              <w:t>Mr. Felix Roeper</w:t>
            </w:r>
            <w:r w:rsidRPr="00936047">
              <w:rPr>
                <w:rFonts w:ascii="Bell MT" w:eastAsia="Times New Roman" w:hAnsi="Bell MT" w:cs="Times New Roman"/>
                <w:b/>
                <w:bCs/>
                <w:i/>
                <w:iCs/>
                <w:color w:val="4F81BD" w:themeColor="accent1"/>
                <w:sz w:val="24"/>
                <w:szCs w:val="24"/>
                <w:lang w:val="en-GB"/>
              </w:rPr>
              <w:t>,</w:t>
            </w:r>
            <w:r>
              <w:rPr>
                <w:rFonts w:ascii="Bell MT" w:eastAsia="Times New Roman" w:hAnsi="Bell MT" w:cs="Times New Roman"/>
                <w:b/>
                <w:bCs/>
                <w:color w:val="4F81BD" w:themeColor="accent1"/>
                <w:sz w:val="24"/>
                <w:szCs w:val="24"/>
                <w:lang w:val="en-GB"/>
              </w:rPr>
              <w:t xml:space="preserve"> </w:t>
            </w:r>
            <w:r w:rsidRPr="00936047">
              <w:rPr>
                <w:rFonts w:ascii="Bell MT" w:eastAsia="Times New Roman" w:hAnsi="Bell MT" w:cs="Times New Roman"/>
                <w:b/>
                <w:bCs/>
                <w:i/>
                <w:iCs/>
                <w:color w:val="4F81BD" w:themeColor="accent1"/>
                <w:sz w:val="24"/>
                <w:szCs w:val="24"/>
                <w:lang w:val="en-GB"/>
              </w:rPr>
              <w:t>Technical University Darmstadt</w:t>
            </w:r>
          </w:p>
          <w:p w14:paraId="55360C57" w14:textId="03B5C137" w:rsidR="00880BC5" w:rsidRPr="00927CF0" w:rsidRDefault="000572A9" w:rsidP="00880BC5">
            <w:pPr>
              <w:spacing w:after="0"/>
              <w:ind w:right="824"/>
              <w:jc w:val="both"/>
              <w:rPr>
                <w:rFonts w:ascii="Bell MT" w:eastAsia="Times New Roman" w:hAnsi="Bell MT" w:cs="Times New Roman"/>
                <w:b/>
                <w:bCs/>
                <w:i/>
                <w:iCs/>
                <w:color w:val="4F81BD" w:themeColor="accent1"/>
                <w:sz w:val="24"/>
                <w:szCs w:val="24"/>
                <w:lang w:val="en-GB"/>
              </w:rPr>
            </w:pPr>
            <w:r>
              <w:rPr>
                <w:lang w:val="en-GB"/>
              </w:rPr>
              <w:pict w14:anchorId="6713DFB7">
                <v:rect id="_x0000_i1025" style="width:421.7pt;height:1pt;mso-position-horizontal:absolute;mso-position-vertical:absolute" o:hrpct="988" o:hralign="center" o:hrstd="t" o:hrnoshade="t" o:hr="t" fillcolor="#4f81bd [3204]" stroked="f"/>
              </w:pict>
            </w:r>
          </w:p>
          <w:p w14:paraId="1584370E" w14:textId="7B7F22FC" w:rsidR="002E0CF9" w:rsidRDefault="00936047" w:rsidP="00621A24">
            <w:pPr>
              <w:pStyle w:val="Heading1"/>
              <w:spacing w:after="240"/>
              <w:ind w:right="321"/>
              <w:jc w:val="both"/>
              <w:rPr>
                <w:color w:val="0070C0"/>
                <w:sz w:val="28"/>
                <w:szCs w:val="32"/>
              </w:rPr>
            </w:pPr>
            <w:bookmarkStart w:id="11" w:name="_About_WCTRS-Y_initiative"/>
            <w:bookmarkStart w:id="12" w:name="_Introduction_to_Topic"/>
            <w:bookmarkStart w:id="13" w:name="_Updates_–_Activities"/>
            <w:bookmarkStart w:id="14" w:name="_Performance_and_behavioral"/>
            <w:bookmarkStart w:id="15" w:name="_Urban_Transport_Policies"/>
            <w:bookmarkStart w:id="16" w:name="_Putting_the_public"/>
            <w:bookmarkEnd w:id="11"/>
            <w:bookmarkEnd w:id="12"/>
            <w:bookmarkEnd w:id="13"/>
            <w:bookmarkEnd w:id="14"/>
            <w:bookmarkEnd w:id="15"/>
            <w:bookmarkEnd w:id="16"/>
            <w:r w:rsidRPr="00936047">
              <w:rPr>
                <w:color w:val="0070C0"/>
                <w:sz w:val="28"/>
                <w:szCs w:val="32"/>
              </w:rPr>
              <w:t>Putting the public back into public transport – the impact of Covid-19</w:t>
            </w:r>
            <w:r>
              <w:rPr>
                <w:color w:val="0070C0"/>
                <w:sz w:val="28"/>
                <w:szCs w:val="32"/>
              </w:rPr>
              <w:t xml:space="preserve"> </w:t>
            </w:r>
            <w:r w:rsidR="002E0CF9">
              <w:rPr>
                <w:color w:val="0070C0"/>
                <w:sz w:val="28"/>
                <w:szCs w:val="32"/>
              </w:rPr>
              <w:t>– Research Article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74"/>
              <w:gridCol w:w="5103"/>
            </w:tblGrid>
            <w:tr w:rsidR="00936047" w14:paraId="58BA1576" w14:textId="77777777" w:rsidTr="00050373">
              <w:tc>
                <w:tcPr>
                  <w:tcW w:w="2574" w:type="dxa"/>
                </w:tcPr>
                <w:p w14:paraId="4206F6DE" w14:textId="2B6B2104" w:rsidR="00936047" w:rsidRDefault="00936047" w:rsidP="002E0CF9">
                  <w:pPr>
                    <w:ind w:right="318"/>
                    <w:jc w:val="both"/>
                    <w:rPr>
                      <w:lang w:val="en-GB"/>
                    </w:rPr>
                  </w:pPr>
                  <w:r>
                    <w:rPr>
                      <w:noProof/>
                      <w:lang w:val="en-GB" w:eastAsia="en-GB"/>
                    </w:rPr>
                    <w:drawing>
                      <wp:inline distT="0" distB="0" distL="0" distR="0" wp14:anchorId="3E1C9431" wp14:editId="19667A80">
                        <wp:extent cx="1402080" cy="18259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1">
                                  <a:extLst>
                                    <a:ext uri="{28A0092B-C50C-407E-A947-70E740481C1C}">
                                      <a14:useLocalDpi xmlns:a14="http://schemas.microsoft.com/office/drawing/2010/main" val="0"/>
                                    </a:ext>
                                  </a:extLst>
                                </a:blip>
                                <a:srcRect l="15000" t="10937" r="17812" b="1564"/>
                                <a:stretch/>
                              </pic:blipFill>
                              <pic:spPr bwMode="auto">
                                <a:xfrm>
                                  <a:off x="0" y="0"/>
                                  <a:ext cx="1406024" cy="18311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03" w:type="dxa"/>
                </w:tcPr>
                <w:p w14:paraId="20397E96" w14:textId="136C4502" w:rsidR="00936047" w:rsidRDefault="00936047" w:rsidP="00050373">
                  <w:pPr>
                    <w:spacing w:line="276" w:lineRule="auto"/>
                    <w:ind w:right="452"/>
                    <w:jc w:val="both"/>
                    <w:rPr>
                      <w:lang w:val="en-GB"/>
                    </w:rPr>
                  </w:pPr>
                  <w:r w:rsidRPr="00936047">
                    <w:rPr>
                      <w:lang w:val="en-GB"/>
                    </w:rPr>
                    <w:t>The immediate impact of Covid-19 on the world’s transport operators from urban bus and metro systems to international airlines was a dramatic fall in ridership, and hence revenues. In the early stages of the pandemic, as many countries around the world imposed lockdowns and people were encouraged to work from home whenever possible, passenger traffic collapsed, typically by 80 to 95% of normal levels.</w:t>
                  </w:r>
                  <w:r w:rsidR="00050373">
                    <w:rPr>
                      <w:lang w:val="en-GB"/>
                    </w:rPr>
                    <w:t xml:space="preserve"> </w:t>
                  </w:r>
                </w:p>
              </w:tc>
            </w:tr>
          </w:tbl>
          <w:p w14:paraId="2EC133A1" w14:textId="57360FD1" w:rsidR="002E0CF9" w:rsidRDefault="002E0CF9" w:rsidP="002E0CF9">
            <w:pPr>
              <w:spacing w:after="0"/>
              <w:ind w:right="318"/>
              <w:jc w:val="both"/>
              <w:rPr>
                <w:lang w:val="en-GB"/>
              </w:rPr>
            </w:pPr>
          </w:p>
          <w:p w14:paraId="73C30279" w14:textId="77777777" w:rsidR="00936047" w:rsidRPr="00936047" w:rsidRDefault="00936047" w:rsidP="00936047">
            <w:pPr>
              <w:spacing w:after="0"/>
              <w:ind w:right="452"/>
              <w:jc w:val="both"/>
              <w:rPr>
                <w:lang w:val="en-GB"/>
              </w:rPr>
            </w:pPr>
            <w:r w:rsidRPr="00936047">
              <w:rPr>
                <w:lang w:val="en-GB"/>
              </w:rPr>
              <w:t xml:space="preserve">The immediate impact of Covid-19 on the world’s transport operators from urban bus and metro systems to international airlines was a dramatic fall in ridership, and hence revenues. In the early stages of the pandemic, as many countries around the world imposed lockdowns and people were encouraged to </w:t>
            </w:r>
            <w:r w:rsidRPr="00936047">
              <w:rPr>
                <w:lang w:val="en-GB"/>
              </w:rPr>
              <w:lastRenderedPageBreak/>
              <w:t xml:space="preserve">work from home whenever possible, passenger traffic collapsed, typically by 80 to 95% of normal levels. Despite some recovery during 2020, further waves of infection kept urban transport ridership at between an average of 30 and 60% of pre-pandemic levels well into 2021. Increasing restrictions on international travellers, from imposed quarantining to outright bans, reduced international air travel to less than 10% of normal passengers. </w:t>
            </w:r>
          </w:p>
          <w:p w14:paraId="1B42CE27" w14:textId="77777777" w:rsidR="00936047" w:rsidRPr="00936047" w:rsidRDefault="00936047" w:rsidP="00936047">
            <w:pPr>
              <w:spacing w:after="0"/>
              <w:ind w:right="452"/>
              <w:jc w:val="both"/>
              <w:rPr>
                <w:lang w:val="en-GB"/>
              </w:rPr>
            </w:pPr>
          </w:p>
          <w:p w14:paraId="6CEB6649" w14:textId="77777777" w:rsidR="00936047" w:rsidRPr="00936047" w:rsidRDefault="00936047" w:rsidP="00936047">
            <w:pPr>
              <w:spacing w:after="0"/>
              <w:ind w:right="452"/>
              <w:jc w:val="both"/>
              <w:rPr>
                <w:lang w:val="en-GB"/>
              </w:rPr>
            </w:pPr>
            <w:r w:rsidRPr="00936047">
              <w:rPr>
                <w:lang w:val="en-GB"/>
              </w:rPr>
              <w:t xml:space="preserve">The effect of such a reduction in demand led to serious financial pressures on all operators. Whilst revenues fell, it was not normally possible to reduce levels of service by the same amount. For urban metros, for example, fixed costs account for up to 80% of costs and, although there are examples of complete system closures, operators were often encouraged to maintain service levels to provide for key workers and to ensure social distancing. Costs were also increased by the need to increase regular cleaning and sanitising of surfaces. </w:t>
            </w:r>
          </w:p>
          <w:p w14:paraId="1DC00099" w14:textId="77777777" w:rsidR="00936047" w:rsidRPr="00936047" w:rsidRDefault="00936047" w:rsidP="00936047">
            <w:pPr>
              <w:spacing w:after="0"/>
              <w:ind w:right="452"/>
              <w:jc w:val="both"/>
              <w:rPr>
                <w:lang w:val="en-GB"/>
              </w:rPr>
            </w:pPr>
          </w:p>
          <w:p w14:paraId="69E3ADA5" w14:textId="77777777" w:rsidR="00936047" w:rsidRPr="00936047" w:rsidRDefault="00936047" w:rsidP="00936047">
            <w:pPr>
              <w:spacing w:after="0"/>
              <w:ind w:right="452"/>
              <w:jc w:val="both"/>
              <w:rPr>
                <w:lang w:val="en-GB"/>
              </w:rPr>
            </w:pPr>
            <w:r w:rsidRPr="00936047">
              <w:rPr>
                <w:lang w:val="en-GB"/>
              </w:rPr>
              <w:t>Against this background national and local governments provided financial support to enable services to be maintained. In the United Kingdom an initial GBP1billion package was agreed with Transport for London, support for the national rail network was agreed at an estimated cost of GBP4.3 billion for the first six months to September 2020, subsequently extended for a further year at an additional GBP3 to 5 billion. In the case of national rail this effectively turned the existing franchise system of private operators bearing revenue risk into management contracts with the government assuming the revenue risk. Similar packages provided for support of local bus services, largely run in the UK by private operators. Similar aid was given in many countries, and this included support for airlines.</w:t>
            </w:r>
          </w:p>
          <w:p w14:paraId="67B7407D" w14:textId="77777777" w:rsidR="00936047" w:rsidRDefault="00936047" w:rsidP="00936047">
            <w:pPr>
              <w:spacing w:after="0"/>
              <w:ind w:right="452"/>
              <w:jc w:val="both"/>
              <w:rPr>
                <w:lang w:val="en-GB"/>
              </w:rPr>
            </w:pPr>
          </w:p>
          <w:p w14:paraId="5ADC9248" w14:textId="760D3796" w:rsidR="00936047" w:rsidRPr="00936047" w:rsidRDefault="00936047" w:rsidP="00936047">
            <w:pPr>
              <w:spacing w:after="0"/>
              <w:ind w:right="452"/>
              <w:jc w:val="both"/>
              <w:rPr>
                <w:lang w:val="en-GB"/>
              </w:rPr>
            </w:pPr>
            <w:r w:rsidRPr="00936047">
              <w:rPr>
                <w:lang w:val="en-GB"/>
              </w:rPr>
              <w:t>In “Will Covid-19 put the public back in public transport? A UK perspective” Transport Policy, 103, 95-102 (</w:t>
            </w:r>
            <w:hyperlink r:id="rId42" w:history="1">
              <w:r w:rsidRPr="00E11D25">
                <w:rPr>
                  <w:rStyle w:val="Hyperlink"/>
                  <w:rFonts w:cstheme="minorHAnsi"/>
                </w:rPr>
                <w:t>https://doi.org/10.1016/j.tranpol.2021.01.005</w:t>
              </w:r>
            </w:hyperlink>
            <w:r w:rsidRPr="00936047">
              <w:rPr>
                <w:lang w:val="en-GB"/>
              </w:rPr>
              <w:t>) I argue that although governments have provided funding to enable services to keep running during the pandemic, the length of the emergency and the slow speed of recovery threatens the ability to maintain this until demand returns to pre-pandemic levels or to a new equilibrium with lower peaks reflecting more flexible working patterns. This situation will require a more fundamental approach to long-term policy for transport as a whole and not just a mode-by-mode approach. Perhaps the era of the deregulated, competitive model for public transport will be replaced by one which focuses on the need to provide public service. This is also an opportunity for a move towards a holistic approach that addresses problems of provision such as the environmental impacts of transport, congestion and questions of transport justice such as accessibility to transport for all groups in society. Much remains to be done in designing such an inclusive transport system.</w:t>
            </w:r>
          </w:p>
          <w:p w14:paraId="0A384CB7" w14:textId="77777777" w:rsidR="002E0CF9" w:rsidRDefault="002E0CF9" w:rsidP="002E0CF9">
            <w:pPr>
              <w:spacing w:after="0"/>
              <w:ind w:right="318"/>
              <w:jc w:val="both"/>
              <w:rPr>
                <w:lang w:val="en-GB"/>
              </w:rPr>
            </w:pPr>
          </w:p>
          <w:p w14:paraId="3C0F6587" w14:textId="77777777" w:rsidR="008757B8" w:rsidRDefault="002E0CF9" w:rsidP="00DD1C4A">
            <w:pPr>
              <w:spacing w:after="0"/>
              <w:ind w:right="456"/>
              <w:jc w:val="both"/>
              <w:rPr>
                <w:rFonts w:ascii="Bell MT" w:eastAsia="Times New Roman" w:hAnsi="Bell MT" w:cs="Times New Roman"/>
                <w:b/>
                <w:bCs/>
                <w:i/>
                <w:iCs/>
                <w:color w:val="4F81BD" w:themeColor="accent1"/>
                <w:sz w:val="24"/>
                <w:szCs w:val="24"/>
                <w:lang w:val="en-GB"/>
              </w:rPr>
            </w:pPr>
            <w:r>
              <w:rPr>
                <w:rFonts w:ascii="Bell MT" w:eastAsia="Times New Roman" w:hAnsi="Bell MT" w:cs="Times New Roman"/>
                <w:b/>
                <w:bCs/>
                <w:color w:val="4F81BD" w:themeColor="accent1"/>
                <w:sz w:val="24"/>
                <w:szCs w:val="24"/>
                <w:lang w:val="en-GB"/>
              </w:rPr>
              <w:t xml:space="preserve">Prof. </w:t>
            </w:r>
            <w:r w:rsidR="00936047" w:rsidRPr="00936047">
              <w:rPr>
                <w:rFonts w:ascii="Bell MT" w:eastAsia="Times New Roman" w:hAnsi="Bell MT" w:cs="Times New Roman"/>
                <w:b/>
                <w:bCs/>
                <w:color w:val="4F81BD" w:themeColor="accent1"/>
                <w:sz w:val="24"/>
                <w:szCs w:val="24"/>
                <w:lang w:val="en-GB"/>
              </w:rPr>
              <w:t>Roger Vickerman</w:t>
            </w:r>
            <w:r w:rsidR="00400BE9" w:rsidRPr="00084FDA">
              <w:rPr>
                <w:rFonts w:ascii="Bell MT" w:eastAsia="Times New Roman" w:hAnsi="Bell MT" w:cs="Times New Roman"/>
                <w:b/>
                <w:bCs/>
                <w:i/>
                <w:iCs/>
                <w:color w:val="4F81BD" w:themeColor="accent1"/>
                <w:sz w:val="24"/>
                <w:szCs w:val="24"/>
                <w:lang w:val="en-GB"/>
              </w:rPr>
              <w:t xml:space="preserve">, </w:t>
            </w:r>
            <w:r w:rsidR="00936047" w:rsidRPr="00936047">
              <w:rPr>
                <w:rFonts w:ascii="Bell MT" w:eastAsia="Times New Roman" w:hAnsi="Bell MT" w:cs="Times New Roman"/>
                <w:b/>
                <w:bCs/>
                <w:i/>
                <w:iCs/>
                <w:color w:val="4F81BD" w:themeColor="accent1"/>
                <w:sz w:val="24"/>
                <w:szCs w:val="24"/>
                <w:lang w:val="en-GB"/>
              </w:rPr>
              <w:t>University of Kent and Imperial College, London, UK</w:t>
            </w:r>
            <w:bookmarkStart w:id="17" w:name="_WCTRS_Announcement-_Postponement"/>
            <w:bookmarkEnd w:id="17"/>
          </w:p>
          <w:p w14:paraId="5BAA89A4" w14:textId="77777777" w:rsidR="00050373" w:rsidRPr="00927CF0" w:rsidRDefault="000572A9" w:rsidP="00050373">
            <w:pPr>
              <w:spacing w:after="0"/>
              <w:ind w:right="824"/>
              <w:jc w:val="both"/>
              <w:rPr>
                <w:rFonts w:ascii="Bell MT" w:eastAsia="Times New Roman" w:hAnsi="Bell MT" w:cs="Times New Roman"/>
                <w:b/>
                <w:bCs/>
                <w:i/>
                <w:iCs/>
                <w:color w:val="4F81BD" w:themeColor="accent1"/>
                <w:sz w:val="24"/>
                <w:szCs w:val="24"/>
                <w:lang w:val="en-GB"/>
              </w:rPr>
            </w:pPr>
            <w:r>
              <w:rPr>
                <w:lang w:val="en-GB"/>
              </w:rPr>
              <w:pict w14:anchorId="09AD56C0">
                <v:rect id="_x0000_i1026" style="width:421.7pt;height:1pt;mso-position-horizontal:absolute;mso-position-vertical:absolute" o:hrpct="988" o:hralign="center" o:hrstd="t" o:hrnoshade="t" o:hr="t" fillcolor="#4f81bd [3204]" stroked="f"/>
              </w:pict>
            </w:r>
          </w:p>
          <w:p w14:paraId="386F2D79" w14:textId="5F7F1477" w:rsidR="00050373" w:rsidRDefault="00050373" w:rsidP="00050373">
            <w:pPr>
              <w:pStyle w:val="Heading1"/>
              <w:spacing w:after="240"/>
              <w:ind w:right="321"/>
              <w:jc w:val="both"/>
              <w:rPr>
                <w:color w:val="0070C0"/>
                <w:sz w:val="28"/>
                <w:szCs w:val="32"/>
              </w:rPr>
            </w:pPr>
            <w:bookmarkStart w:id="18" w:name="_WCTRS_-_Panamerican"/>
            <w:bookmarkEnd w:id="18"/>
            <w:r>
              <w:rPr>
                <w:color w:val="0070C0"/>
                <w:sz w:val="28"/>
                <w:szCs w:val="32"/>
              </w:rPr>
              <w:t xml:space="preserve">WCTRS - Panamerican CAR council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74"/>
              <w:gridCol w:w="5103"/>
            </w:tblGrid>
            <w:tr w:rsidR="00050373" w14:paraId="5FA76B8F" w14:textId="77777777" w:rsidTr="00CE115A">
              <w:tc>
                <w:tcPr>
                  <w:tcW w:w="2574" w:type="dxa"/>
                </w:tcPr>
                <w:p w14:paraId="13730575" w14:textId="09B6DC66" w:rsidR="00050373" w:rsidRDefault="007F72D6" w:rsidP="00050373">
                  <w:pPr>
                    <w:ind w:right="318"/>
                    <w:jc w:val="both"/>
                    <w:rPr>
                      <w:lang w:val="en-GB"/>
                    </w:rPr>
                  </w:pPr>
                  <w:r>
                    <w:rPr>
                      <w:rFonts w:ascii="Bell MT" w:eastAsia="Times New Roman" w:hAnsi="Bell MT" w:cs="Times New Roman"/>
                      <w:b/>
                      <w:bCs/>
                      <w:noProof/>
                      <w:color w:val="4F81BD" w:themeColor="accent1"/>
                      <w:sz w:val="24"/>
                      <w:szCs w:val="24"/>
                      <w:lang w:val="en-GB" w:eastAsia="en-GB"/>
                    </w:rPr>
                    <w:drawing>
                      <wp:inline distT="0" distB="0" distL="0" distR="0" wp14:anchorId="4731D98B" wp14:editId="3E28EA5D">
                        <wp:extent cx="1524000" cy="1524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se_Holguin-Veras_Square.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30189" cy="1530189"/>
                                </a:xfrm>
                                <a:prstGeom prst="rect">
                                  <a:avLst/>
                                </a:prstGeom>
                              </pic:spPr>
                            </pic:pic>
                          </a:graphicData>
                        </a:graphic>
                      </wp:inline>
                    </w:drawing>
                  </w:r>
                </w:p>
              </w:tc>
              <w:tc>
                <w:tcPr>
                  <w:tcW w:w="5103" w:type="dxa"/>
                </w:tcPr>
                <w:p w14:paraId="3EA51F1D" w14:textId="7AA1FB0E" w:rsidR="00050373" w:rsidRDefault="007F72D6" w:rsidP="00050373">
                  <w:pPr>
                    <w:spacing w:line="276" w:lineRule="auto"/>
                    <w:ind w:right="452"/>
                    <w:jc w:val="both"/>
                    <w:rPr>
                      <w:lang w:val="en-GB"/>
                    </w:rPr>
                  </w:pPr>
                  <w:r w:rsidRPr="007F72D6">
                    <w:rPr>
                      <w:lang w:val="en-GB"/>
                    </w:rPr>
                    <w:t>The Pan-American Society of Transportation and Logistics Research (PANAMSTR) is a non-profit organization created to promote education and research in transportation and logistics, national and international collaborations, exchange of ideas and research, and strengthen education and research capacity at the Pan-American level.</w:t>
                  </w:r>
                </w:p>
              </w:tc>
            </w:tr>
          </w:tbl>
          <w:p w14:paraId="14D77D46" w14:textId="77777777" w:rsidR="007F72D6" w:rsidRDefault="007F72D6" w:rsidP="007F72D6">
            <w:pPr>
              <w:spacing w:after="0"/>
              <w:ind w:right="452"/>
              <w:jc w:val="both"/>
              <w:rPr>
                <w:lang w:val="en-GB"/>
              </w:rPr>
            </w:pPr>
          </w:p>
          <w:p w14:paraId="17E1A535" w14:textId="03BD6BA6" w:rsidR="007F72D6" w:rsidRPr="007F72D6" w:rsidRDefault="007F72D6" w:rsidP="007F72D6">
            <w:pPr>
              <w:spacing w:after="0"/>
              <w:ind w:right="452"/>
              <w:jc w:val="both"/>
              <w:rPr>
                <w:lang w:val="en-GB"/>
              </w:rPr>
            </w:pPr>
            <w:r w:rsidRPr="007F72D6">
              <w:rPr>
                <w:lang w:val="en-GB"/>
              </w:rPr>
              <w:t>PANAMSTR gathers researchers, students, and professionals from educational and research institutions, agencies, and companies in transportation, with recognized importance in the sector, from the Americas, the Caribbean, and the Iberian Peninsula. The main objectives of the Pan-American Society of Transportation and Logistics Research are to:</w:t>
            </w:r>
          </w:p>
          <w:p w14:paraId="468B9607" w14:textId="77777777" w:rsidR="007F72D6" w:rsidRPr="007F72D6" w:rsidRDefault="007F72D6" w:rsidP="007F72D6">
            <w:pPr>
              <w:pStyle w:val="ListParagraph"/>
              <w:numPr>
                <w:ilvl w:val="0"/>
                <w:numId w:val="21"/>
              </w:numPr>
              <w:spacing w:after="0"/>
              <w:ind w:right="452"/>
              <w:jc w:val="both"/>
              <w:rPr>
                <w:lang w:val="en-GB"/>
              </w:rPr>
            </w:pPr>
            <w:r w:rsidRPr="007F72D6">
              <w:rPr>
                <w:lang w:val="en-GB"/>
              </w:rPr>
              <w:t>Organize the Pan-American Congress of Transportation and Logistics.</w:t>
            </w:r>
          </w:p>
          <w:p w14:paraId="74077816" w14:textId="77777777" w:rsidR="007F72D6" w:rsidRPr="007F72D6" w:rsidRDefault="007F72D6" w:rsidP="007F72D6">
            <w:pPr>
              <w:pStyle w:val="ListParagraph"/>
              <w:numPr>
                <w:ilvl w:val="0"/>
                <w:numId w:val="21"/>
              </w:numPr>
              <w:spacing w:after="0"/>
              <w:ind w:right="452"/>
              <w:jc w:val="both"/>
              <w:rPr>
                <w:lang w:val="en-GB"/>
              </w:rPr>
            </w:pPr>
            <w:r w:rsidRPr="007F72D6">
              <w:rPr>
                <w:lang w:val="en-GB"/>
              </w:rPr>
              <w:t>Foster education and research on transportation and logistics.</w:t>
            </w:r>
          </w:p>
          <w:p w14:paraId="5D96D342" w14:textId="77777777" w:rsidR="007F72D6" w:rsidRPr="007F72D6" w:rsidRDefault="007F72D6" w:rsidP="007F72D6">
            <w:pPr>
              <w:pStyle w:val="ListParagraph"/>
              <w:numPr>
                <w:ilvl w:val="0"/>
                <w:numId w:val="21"/>
              </w:numPr>
              <w:spacing w:after="0"/>
              <w:ind w:right="452"/>
              <w:jc w:val="both"/>
              <w:rPr>
                <w:lang w:val="en-GB"/>
              </w:rPr>
            </w:pPr>
            <w:r w:rsidRPr="007F72D6">
              <w:rPr>
                <w:lang w:val="en-GB"/>
              </w:rPr>
              <w:t xml:space="preserve">Organize events to foster exchange of ideas and research at the Pan-American level. </w:t>
            </w:r>
          </w:p>
          <w:p w14:paraId="7E338123" w14:textId="77777777" w:rsidR="007F72D6" w:rsidRPr="007F72D6" w:rsidRDefault="007F72D6" w:rsidP="007F72D6">
            <w:pPr>
              <w:pStyle w:val="ListParagraph"/>
              <w:numPr>
                <w:ilvl w:val="0"/>
                <w:numId w:val="21"/>
              </w:numPr>
              <w:spacing w:after="0"/>
              <w:ind w:right="452"/>
              <w:jc w:val="both"/>
              <w:rPr>
                <w:lang w:val="en-GB"/>
              </w:rPr>
            </w:pPr>
            <w:r w:rsidRPr="007F72D6">
              <w:rPr>
                <w:lang w:val="en-GB"/>
              </w:rPr>
              <w:t>Foster collaborative research activities among members.</w:t>
            </w:r>
          </w:p>
          <w:p w14:paraId="5A40D831" w14:textId="77777777" w:rsidR="007F72D6" w:rsidRDefault="007F72D6" w:rsidP="007F72D6">
            <w:pPr>
              <w:spacing w:after="0"/>
              <w:ind w:right="452"/>
              <w:jc w:val="both"/>
              <w:rPr>
                <w:lang w:val="en-GB"/>
              </w:rPr>
            </w:pPr>
          </w:p>
          <w:p w14:paraId="7E845CA3" w14:textId="78A85DD1" w:rsidR="007F72D6" w:rsidRDefault="007F72D6" w:rsidP="007F72D6">
            <w:pPr>
              <w:spacing w:after="0"/>
              <w:ind w:right="452"/>
              <w:jc w:val="both"/>
              <w:rPr>
                <w:lang w:val="en-GB"/>
              </w:rPr>
            </w:pPr>
            <w:r w:rsidRPr="007F72D6">
              <w:rPr>
                <w:lang w:val="en-GB"/>
              </w:rPr>
              <w:t xml:space="preserve">The Pan-American Congress of Transportation and Logistics (PANAM) focuses on current topics of interest to transportation professionals, enabling transportation stakeholders to identify the issues that affect them and potential solutions, to design effective courses of action in a cooperative environment. The first PANAM took place in 1980, organized by the Mexican Association of Transportation Engineering. Since then, PANAM has been successfully organized every two years except PANAM XXI Lima, which was postponed due to the effects of the COVID-19 pandemic. Most of the PANAMs have taken place in Latin America (Mexico, Colombia, Brazil, Chile, Puerto Rico, Venezuela, Cuba, Ecuador, Peru). They have also been organized three times in Europe (in Spain and Portugal) and </w:t>
            </w:r>
            <w:r w:rsidR="00DD1C4A">
              <w:rPr>
                <w:lang w:val="en-GB"/>
              </w:rPr>
              <w:t xml:space="preserve">once in </w:t>
            </w:r>
            <w:r w:rsidRPr="007F72D6">
              <w:rPr>
                <w:lang w:val="en-GB"/>
              </w:rPr>
              <w:t>the United States. The next congresses will be held in Guayaquil (Ecuador) in 2023 and San Diego (United States) in 2025.</w:t>
            </w:r>
          </w:p>
          <w:p w14:paraId="1090ECC6" w14:textId="77777777" w:rsidR="007F72D6" w:rsidRPr="007F72D6" w:rsidRDefault="007F72D6" w:rsidP="007F72D6">
            <w:pPr>
              <w:spacing w:after="0"/>
              <w:ind w:right="452"/>
              <w:jc w:val="both"/>
              <w:rPr>
                <w:lang w:val="en-GB"/>
              </w:rPr>
            </w:pPr>
          </w:p>
          <w:p w14:paraId="36E2E854" w14:textId="443E573D" w:rsidR="007F72D6" w:rsidRDefault="007F72D6" w:rsidP="007F72D6">
            <w:pPr>
              <w:spacing w:after="0"/>
              <w:ind w:right="452"/>
              <w:jc w:val="both"/>
              <w:rPr>
                <w:lang w:val="en-GB"/>
              </w:rPr>
            </w:pPr>
            <w:r w:rsidRPr="007F72D6">
              <w:rPr>
                <w:lang w:val="en-GB"/>
              </w:rPr>
              <w:t>PANAMSTR has formal cooperation agreements with six leading research organization</w:t>
            </w:r>
            <w:r w:rsidR="00DD1C4A">
              <w:rPr>
                <w:lang w:val="en-GB"/>
              </w:rPr>
              <w:t xml:space="preserve"> </w:t>
            </w:r>
            <w:r w:rsidRPr="007F72D6">
              <w:rPr>
                <w:lang w:val="en-GB"/>
              </w:rPr>
              <w:t xml:space="preserve">societies: Transportation Research Board (TRB, United States), Red </w:t>
            </w:r>
            <w:r w:rsidRPr="007F72D6">
              <w:rPr>
                <w:lang w:val="en-GB"/>
              </w:rPr>
              <w:lastRenderedPageBreak/>
              <w:t>Académica de Movilidad (RAM, Colombia), Sociedad Chilena de Ingeniería de Transporte (SOCHITRAN, Chile), Associação Nacional de Pesquisa e Ensino em Transportes (ANPET, Brazil); Foro de Investigadores de Transporte (FIT, Spain) and Chinese Overseas Transportation Association (COTA, US/China). Additional cooperation agreements are being pursued with other organizations. These agreements enable PANAMSTR to reach out to transportation practitioners, researchers, and policy makers to work together to advance transportation research and practice in Latin America and other countries. The PANAMSTR, as a member of the CAR Council, contributes to the dissemination of WCTR news and activities.</w:t>
            </w:r>
          </w:p>
          <w:p w14:paraId="26A59D46" w14:textId="77777777" w:rsidR="00DD1C4A" w:rsidRPr="007F72D6" w:rsidRDefault="00DD1C4A" w:rsidP="007F72D6">
            <w:pPr>
              <w:spacing w:after="0"/>
              <w:ind w:right="452"/>
              <w:jc w:val="both"/>
              <w:rPr>
                <w:lang w:val="en-GB"/>
              </w:rPr>
            </w:pPr>
          </w:p>
          <w:p w14:paraId="070B9278" w14:textId="61FEC090" w:rsidR="007F72D6" w:rsidRDefault="007F72D6" w:rsidP="00DD1C4A">
            <w:pPr>
              <w:spacing w:after="0"/>
            </w:pPr>
            <w:r>
              <w:rPr>
                <w:noProof/>
                <w:lang w:val="en-GB" w:eastAsia="en-GB"/>
              </w:rPr>
              <w:drawing>
                <wp:inline distT="0" distB="0" distL="0" distR="0" wp14:anchorId="052E2C48" wp14:editId="59F6772E">
                  <wp:extent cx="4610100" cy="2592503"/>
                  <wp:effectExtent l="0" t="0" r="0" b="0"/>
                  <wp:docPr id="2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55129" cy="2617825"/>
                          </a:xfrm>
                          <a:prstGeom prst="rect">
                            <a:avLst/>
                          </a:prstGeom>
                          <a:noFill/>
                        </pic:spPr>
                      </pic:pic>
                    </a:graphicData>
                  </a:graphic>
                </wp:inline>
              </w:drawing>
            </w:r>
          </w:p>
          <w:p w14:paraId="5402F298" w14:textId="77777777" w:rsidR="007F72D6" w:rsidRPr="007F72D6" w:rsidRDefault="007F72D6" w:rsidP="00DD1C4A">
            <w:pPr>
              <w:spacing w:after="0"/>
              <w:ind w:right="452"/>
              <w:jc w:val="center"/>
              <w:rPr>
                <w:b/>
                <w:bCs/>
                <w:i/>
                <w:iCs/>
                <w:color w:val="4F81BD" w:themeColor="accent1"/>
                <w:lang w:val="en-GB"/>
              </w:rPr>
            </w:pPr>
            <w:r w:rsidRPr="007F72D6">
              <w:rPr>
                <w:b/>
                <w:bCs/>
                <w:i/>
                <w:iCs/>
                <w:color w:val="4F81BD" w:themeColor="accent1"/>
                <w:lang w:val="en-GB"/>
              </w:rPr>
              <w:t>Virtual Meeting of PANAMSTR’s Research Organizations during the PANAM XXI in LIMA Perú</w:t>
            </w:r>
          </w:p>
          <w:p w14:paraId="090C9697" w14:textId="77777777" w:rsidR="00185580" w:rsidRDefault="00185580" w:rsidP="00185580">
            <w:pPr>
              <w:spacing w:after="0"/>
              <w:ind w:right="824"/>
              <w:jc w:val="both"/>
              <w:rPr>
                <w:rFonts w:ascii="Bell MT" w:eastAsia="Times New Roman" w:hAnsi="Bell MT" w:cs="Times New Roman"/>
                <w:b/>
                <w:bCs/>
                <w:iCs/>
                <w:color w:val="4F81BD" w:themeColor="accent1"/>
                <w:sz w:val="24"/>
                <w:szCs w:val="24"/>
                <w:lang w:val="en-GB"/>
              </w:rPr>
            </w:pPr>
          </w:p>
          <w:p w14:paraId="4E38F337" w14:textId="0401A7E4" w:rsidR="00185580" w:rsidRDefault="00185580" w:rsidP="00DD1C4A">
            <w:pPr>
              <w:spacing w:after="0"/>
              <w:ind w:right="456"/>
              <w:jc w:val="both"/>
              <w:rPr>
                <w:rFonts w:ascii="Bell MT" w:eastAsia="Times New Roman" w:hAnsi="Bell MT" w:cs="Times New Roman"/>
                <w:b/>
                <w:bCs/>
                <w:i/>
                <w:iCs/>
                <w:color w:val="4F81BD" w:themeColor="accent1"/>
                <w:sz w:val="24"/>
                <w:szCs w:val="24"/>
                <w:lang w:val="en-GB"/>
              </w:rPr>
            </w:pPr>
            <w:r w:rsidRPr="00185580">
              <w:rPr>
                <w:rFonts w:ascii="Bell MT" w:eastAsia="Times New Roman" w:hAnsi="Bell MT" w:cs="Times New Roman" w:hint="eastAsia"/>
                <w:b/>
                <w:bCs/>
                <w:iCs/>
                <w:color w:val="4F81BD" w:themeColor="accent1"/>
                <w:sz w:val="24"/>
                <w:szCs w:val="24"/>
                <w:lang w:val="en-GB"/>
              </w:rPr>
              <w:t xml:space="preserve">Prof. </w:t>
            </w:r>
            <w:r w:rsidRPr="00185580">
              <w:rPr>
                <w:rFonts w:ascii="Bell MT" w:eastAsia="Times New Roman" w:hAnsi="Bell MT" w:cs="Times New Roman"/>
                <w:b/>
                <w:bCs/>
                <w:iCs/>
                <w:color w:val="4F81BD" w:themeColor="accent1"/>
                <w:sz w:val="24"/>
                <w:szCs w:val="24"/>
                <w:lang w:val="en-GB"/>
              </w:rPr>
              <w:t>Jose Holguin-Veras</w:t>
            </w:r>
            <w:r w:rsidRPr="00D53B6F">
              <w:rPr>
                <w:rFonts w:ascii="Bell MT" w:eastAsia="Times New Roman" w:hAnsi="Bell MT" w:cs="Times New Roman" w:hint="eastAsia"/>
                <w:b/>
                <w:bCs/>
                <w:color w:val="4F81BD" w:themeColor="accent1"/>
                <w:sz w:val="24"/>
                <w:szCs w:val="24"/>
                <w:lang w:val="en-GB"/>
              </w:rPr>
              <w:t>,</w:t>
            </w:r>
            <w:r>
              <w:rPr>
                <w:rFonts w:hint="eastAsia"/>
              </w:rPr>
              <w:t xml:space="preserve"> </w:t>
            </w:r>
            <w:r w:rsidRPr="00783476">
              <w:rPr>
                <w:rFonts w:ascii="Bell MT" w:eastAsia="Times New Roman" w:hAnsi="Bell MT" w:cs="Times New Roman"/>
                <w:b/>
                <w:bCs/>
                <w:i/>
                <w:iCs/>
                <w:color w:val="4F81BD" w:themeColor="accent1"/>
                <w:sz w:val="24"/>
                <w:szCs w:val="24"/>
                <w:lang w:val="en-GB"/>
              </w:rPr>
              <w:t>Rensselaer Polytechnic Institute</w:t>
            </w:r>
            <w:r w:rsidRPr="00D53B6F">
              <w:rPr>
                <w:rFonts w:ascii="Bell MT" w:eastAsia="Times New Roman" w:hAnsi="Bell MT" w:cs="Times New Roman" w:hint="eastAsia"/>
                <w:b/>
                <w:bCs/>
                <w:i/>
                <w:iCs/>
                <w:color w:val="4F81BD" w:themeColor="accent1"/>
                <w:sz w:val="24"/>
                <w:szCs w:val="24"/>
                <w:lang w:val="en-GB"/>
              </w:rPr>
              <w:t xml:space="preserve">, </w:t>
            </w:r>
            <w:r>
              <w:rPr>
                <w:rFonts w:ascii="Bell MT" w:eastAsia="Times New Roman" w:hAnsi="Bell MT" w:cs="Times New Roman"/>
                <w:b/>
                <w:bCs/>
                <w:i/>
                <w:iCs/>
                <w:color w:val="4F81BD" w:themeColor="accent1"/>
                <w:sz w:val="24"/>
                <w:szCs w:val="24"/>
                <w:lang w:val="en-GB"/>
              </w:rPr>
              <w:t>United States</w:t>
            </w:r>
          </w:p>
          <w:p w14:paraId="38DCCE0E" w14:textId="77777777" w:rsidR="00185580" w:rsidRPr="00927CF0" w:rsidRDefault="000572A9" w:rsidP="00185580">
            <w:pPr>
              <w:spacing w:after="0"/>
              <w:ind w:right="824"/>
              <w:jc w:val="both"/>
              <w:rPr>
                <w:rFonts w:ascii="Bell MT" w:eastAsia="Times New Roman" w:hAnsi="Bell MT" w:cs="Times New Roman"/>
                <w:b/>
                <w:bCs/>
                <w:i/>
                <w:iCs/>
                <w:color w:val="4F81BD" w:themeColor="accent1"/>
                <w:sz w:val="24"/>
                <w:szCs w:val="24"/>
                <w:lang w:val="en-GB"/>
              </w:rPr>
            </w:pPr>
            <w:r>
              <w:rPr>
                <w:lang w:val="en-GB"/>
              </w:rPr>
              <w:pict w14:anchorId="6B467C1A">
                <v:rect id="_x0000_i1027" style="width:421.7pt;height:1pt;mso-position-horizontal:absolute;mso-position-vertical:absolute" o:hrpct="988" o:hralign="center" o:hrstd="t" o:hrnoshade="t" o:hr="t" fillcolor="#4f81bd [3204]" stroked="f"/>
              </w:pict>
            </w:r>
          </w:p>
          <w:p w14:paraId="09D9BAC4" w14:textId="6F4179CF" w:rsidR="00185580" w:rsidRDefault="00663259" w:rsidP="00185580">
            <w:pPr>
              <w:pStyle w:val="Heading1"/>
              <w:spacing w:after="240"/>
              <w:ind w:right="321"/>
              <w:jc w:val="both"/>
              <w:rPr>
                <w:color w:val="0070C0"/>
                <w:sz w:val="28"/>
                <w:szCs w:val="32"/>
              </w:rPr>
            </w:pPr>
            <w:bookmarkStart w:id="19" w:name="_Online_Course_–"/>
            <w:bookmarkEnd w:id="19"/>
            <w:r>
              <w:rPr>
                <w:color w:val="0070C0"/>
                <w:sz w:val="28"/>
                <w:szCs w:val="32"/>
              </w:rPr>
              <w:t xml:space="preserve">Online Course </w:t>
            </w:r>
            <w:r w:rsidRPr="00663259">
              <w:rPr>
                <w:color w:val="0070C0"/>
                <w:sz w:val="28"/>
                <w:szCs w:val="32"/>
              </w:rPr>
              <w:t>–</w:t>
            </w:r>
            <w:r>
              <w:rPr>
                <w:color w:val="0070C0"/>
                <w:sz w:val="28"/>
                <w:szCs w:val="32"/>
              </w:rPr>
              <w:t xml:space="preserve"> </w:t>
            </w:r>
            <w:r w:rsidRPr="00663259">
              <w:rPr>
                <w:b/>
                <w:bCs/>
                <w:i/>
                <w:iCs/>
                <w:color w:val="0070C0"/>
                <w:sz w:val="28"/>
                <w:szCs w:val="32"/>
              </w:rPr>
              <w:t>Introduction to Road Safety Audits</w:t>
            </w:r>
            <w:r>
              <w:rPr>
                <w:b/>
                <w:bCs/>
                <w:i/>
                <w:iCs/>
                <w:color w:val="0070C0"/>
                <w:sz w:val="28"/>
                <w:szCs w:val="32"/>
              </w:rPr>
              <w:t xml:space="preserve"> </w:t>
            </w:r>
            <w:r w:rsidRPr="00663259">
              <w:rPr>
                <w:color w:val="0070C0"/>
                <w:sz w:val="28"/>
                <w:szCs w:val="32"/>
              </w:rPr>
              <w:t>– 9</w:t>
            </w:r>
            <w:r>
              <w:rPr>
                <w:color w:val="0070C0"/>
                <w:sz w:val="28"/>
                <w:szCs w:val="32"/>
              </w:rPr>
              <w:t xml:space="preserve"> </w:t>
            </w:r>
            <w:r w:rsidRPr="00663259">
              <w:rPr>
                <w:color w:val="0070C0"/>
                <w:sz w:val="28"/>
                <w:szCs w:val="32"/>
              </w:rPr>
              <w:t>–11 October 2021</w:t>
            </w:r>
          </w:p>
          <w:p w14:paraId="3DEAF934" w14:textId="7D7329A9" w:rsidR="00663259" w:rsidRDefault="000572A9" w:rsidP="00663259">
            <w:pPr>
              <w:ind w:right="459"/>
              <w:jc w:val="both"/>
              <w:rPr>
                <w:rFonts w:ascii="Calibri" w:hAnsi="Calibri" w:cs="Calibri"/>
                <w:color w:val="000000"/>
                <w:bdr w:val="none" w:sz="0" w:space="0" w:color="auto" w:frame="1"/>
                <w:shd w:val="clear" w:color="auto" w:fill="FFFFFF"/>
              </w:rPr>
            </w:pPr>
            <w:hyperlink r:id="rId45" w:tgtFrame="_blank" w:history="1">
              <w:r w:rsidR="00663259" w:rsidRPr="003B5CD8">
                <w:rPr>
                  <w:rStyle w:val="Hyperlink"/>
                  <w:rFonts w:ascii="Calibri" w:hAnsi="Calibri" w:cs="Calibri"/>
                  <w:bdr w:val="none" w:sz="0" w:space="0" w:color="auto" w:frame="1"/>
                  <w:shd w:val="clear" w:color="auto" w:fill="FFFFFF"/>
                </w:rPr>
                <w:t>Qatar Transportation and Traffic Safety Centre</w:t>
              </w:r>
            </w:hyperlink>
            <w:r w:rsidR="00663259" w:rsidRPr="003B5CD8">
              <w:rPr>
                <w:rStyle w:val="Hyperlink"/>
              </w:rPr>
              <w:t> (</w:t>
            </w:r>
            <w:hyperlink r:id="rId46" w:tgtFrame="_blank" w:history="1">
              <w:r w:rsidR="00663259" w:rsidRPr="003B5CD8">
                <w:rPr>
                  <w:rStyle w:val="Hyperlink"/>
                  <w:rFonts w:ascii="Calibri" w:hAnsi="Calibri" w:cs="Calibri"/>
                  <w:bdr w:val="none" w:sz="0" w:space="0" w:color="auto" w:frame="1"/>
                  <w:shd w:val="clear" w:color="auto" w:fill="FFFFFF"/>
                </w:rPr>
                <w:t>University of Qatar</w:t>
              </w:r>
            </w:hyperlink>
            <w:r w:rsidR="00663259" w:rsidRPr="003B5CD8">
              <w:rPr>
                <w:rStyle w:val="Hyperlink"/>
              </w:rPr>
              <w:t>)</w:t>
            </w:r>
            <w:r w:rsidR="00663259">
              <w:rPr>
                <w:rFonts w:ascii="Calibri" w:hAnsi="Calibri" w:cs="Calibri"/>
                <w:color w:val="0D3B52"/>
                <w:bdr w:val="none" w:sz="0" w:space="0" w:color="auto" w:frame="1"/>
                <w:shd w:val="clear" w:color="auto" w:fill="FFFFFF"/>
              </w:rPr>
              <w:t> </w:t>
            </w:r>
            <w:r w:rsidR="00663259">
              <w:rPr>
                <w:rFonts w:ascii="Calibri" w:hAnsi="Calibri" w:cs="Calibri"/>
                <w:color w:val="000000"/>
                <w:bdr w:val="none" w:sz="0" w:space="0" w:color="auto" w:frame="1"/>
                <w:shd w:val="clear" w:color="auto" w:fill="FFFFFF"/>
              </w:rPr>
              <w:t xml:space="preserve">together with </w:t>
            </w:r>
            <w:r w:rsidR="00663259" w:rsidRPr="003B5CD8">
              <w:rPr>
                <w:rStyle w:val="Hyperlink"/>
              </w:rPr>
              <w:t>the </w:t>
            </w:r>
            <w:hyperlink r:id="rId47" w:tgtFrame="_blank" w:history="1">
              <w:r w:rsidR="00663259" w:rsidRPr="003B5CD8">
                <w:rPr>
                  <w:rStyle w:val="Hyperlink"/>
                  <w:rFonts w:ascii="Calibri" w:hAnsi="Calibri" w:cs="Calibri"/>
                  <w:bdr w:val="none" w:sz="0" w:space="0" w:color="auto" w:frame="1"/>
                  <w:shd w:val="clear" w:color="auto" w:fill="FFFFFF"/>
                </w:rPr>
                <w:t>International Road Federation</w:t>
              </w:r>
            </w:hyperlink>
            <w:r w:rsidR="00663259">
              <w:rPr>
                <w:rFonts w:ascii="Calibri" w:hAnsi="Calibri" w:cs="Calibri"/>
                <w:color w:val="0D3B52"/>
                <w:bdr w:val="none" w:sz="0" w:space="0" w:color="auto" w:frame="1"/>
                <w:shd w:val="clear" w:color="auto" w:fill="FFFFFF"/>
              </w:rPr>
              <w:t> and in collaboration with the </w:t>
            </w:r>
            <w:hyperlink r:id="rId48" w:tgtFrame="_blank" w:history="1">
              <w:r w:rsidR="00663259">
                <w:rPr>
                  <w:rStyle w:val="Hyperlink"/>
                  <w:rFonts w:ascii="Calibri" w:hAnsi="Calibri" w:cs="Calibri"/>
                  <w:bdr w:val="none" w:sz="0" w:space="0" w:color="auto" w:frame="1"/>
                  <w:shd w:val="clear" w:color="auto" w:fill="FFFFFF"/>
                </w:rPr>
                <w:t>World Conference on Transport Research Society (</w:t>
              </w:r>
              <w:r w:rsidR="00663259">
                <w:rPr>
                  <w:rStyle w:val="markww4hicj2x"/>
                  <w:rFonts w:ascii="Calibri" w:hAnsi="Calibri" w:cs="Calibri"/>
                  <w:color w:val="0000FF"/>
                  <w:bdr w:val="none" w:sz="0" w:space="0" w:color="auto" w:frame="1"/>
                  <w:shd w:val="clear" w:color="auto" w:fill="FFFFFF"/>
                </w:rPr>
                <w:t>WCTR</w:t>
              </w:r>
              <w:r w:rsidR="00663259">
                <w:rPr>
                  <w:rStyle w:val="Hyperlink"/>
                  <w:rFonts w:ascii="Calibri" w:hAnsi="Calibri" w:cs="Calibri"/>
                  <w:bdr w:val="none" w:sz="0" w:space="0" w:color="auto" w:frame="1"/>
                  <w:shd w:val="clear" w:color="auto" w:fill="FFFFFF"/>
                </w:rPr>
                <w:t>S)</w:t>
              </w:r>
            </w:hyperlink>
            <w:r w:rsidR="00663259">
              <w:rPr>
                <w:rFonts w:ascii="Calibri" w:hAnsi="Calibri" w:cs="Calibri"/>
                <w:color w:val="0D3B52"/>
                <w:bdr w:val="none" w:sz="0" w:space="0" w:color="auto" w:frame="1"/>
                <w:shd w:val="clear" w:color="auto" w:fill="FFFFFF"/>
              </w:rPr>
              <w:t> organize a</w:t>
            </w:r>
            <w:r w:rsidR="00663259">
              <w:rPr>
                <w:rFonts w:ascii="Calibri" w:hAnsi="Calibri" w:cs="Calibri"/>
                <w:color w:val="000000"/>
                <w:bdr w:val="none" w:sz="0" w:space="0" w:color="auto" w:frame="1"/>
                <w:shd w:val="clear" w:color="auto" w:fill="FFFFFF"/>
              </w:rPr>
              <w:t> </w:t>
            </w:r>
            <w:r w:rsidR="00663259">
              <w:rPr>
                <w:rFonts w:ascii="Calibri" w:hAnsi="Calibri" w:cs="Calibri"/>
                <w:b/>
                <w:bCs/>
                <w:color w:val="000000"/>
                <w:bdr w:val="none" w:sz="0" w:space="0" w:color="auto" w:frame="1"/>
                <w:shd w:val="clear" w:color="auto" w:fill="FFFFFF"/>
              </w:rPr>
              <w:t>three-day online training</w:t>
            </w:r>
            <w:r w:rsidR="00663259">
              <w:rPr>
                <w:rFonts w:ascii="Calibri" w:hAnsi="Calibri" w:cs="Calibri"/>
                <w:color w:val="000000"/>
                <w:bdr w:val="none" w:sz="0" w:space="0" w:color="auto" w:frame="1"/>
                <w:shd w:val="clear" w:color="auto" w:fill="FFFFFF"/>
              </w:rPr>
              <w:t xml:space="preserve"> course that </w:t>
            </w:r>
            <w:r w:rsidR="00663259" w:rsidRPr="00663259">
              <w:rPr>
                <w:lang w:val="en-GB"/>
              </w:rPr>
              <w:t>will look at Road Safety Audits and inspections comprehensively as an introduction to these tools.</w:t>
            </w:r>
          </w:p>
          <w:p w14:paraId="4DE985E1" w14:textId="77777777" w:rsidR="00663259" w:rsidRPr="00663259" w:rsidRDefault="00663259" w:rsidP="00663259">
            <w:pPr>
              <w:shd w:val="clear" w:color="auto" w:fill="FFFFFF"/>
              <w:spacing w:after="0" w:line="240" w:lineRule="auto"/>
              <w:rPr>
                <w:rFonts w:ascii="Calibri" w:eastAsia="Times New Roman" w:hAnsi="Calibri" w:cs="Calibri"/>
                <w:color w:val="000000"/>
                <w:lang w:val="en-IN" w:eastAsia="en-IN"/>
              </w:rPr>
            </w:pPr>
            <w:r w:rsidRPr="00663259">
              <w:rPr>
                <w:rFonts w:ascii="Calibri" w:eastAsia="Times New Roman" w:hAnsi="Calibri" w:cs="Calibri"/>
                <w:b/>
                <w:bCs/>
                <w:color w:val="000000"/>
                <w:bdr w:val="none" w:sz="0" w:space="0" w:color="auto" w:frame="1"/>
                <w:lang w:val="en-IN" w:eastAsia="en-IN"/>
              </w:rPr>
              <w:t>Course Overview</w:t>
            </w:r>
          </w:p>
          <w:p w14:paraId="415BD774" w14:textId="77777777" w:rsidR="00DD1C4A" w:rsidRDefault="00663259" w:rsidP="00DD1C4A">
            <w:pPr>
              <w:spacing w:after="0"/>
              <w:ind w:right="452"/>
              <w:jc w:val="both"/>
              <w:rPr>
                <w:lang w:val="en-GB"/>
              </w:rPr>
            </w:pPr>
            <w:r w:rsidRPr="00663259">
              <w:rPr>
                <w:lang w:val="en-GB"/>
              </w:rPr>
              <w:t xml:space="preserve">Preventive risk assessment tools, such as road safety audits and inspections, are </w:t>
            </w:r>
            <w:r w:rsidRPr="00663259">
              <w:rPr>
                <w:lang w:val="en-GB"/>
              </w:rPr>
              <w:lastRenderedPageBreak/>
              <w:t>an </w:t>
            </w:r>
            <w:r w:rsidRPr="00663259">
              <w:rPr>
                <w:b/>
                <w:bCs/>
                <w:lang w:val="en-GB"/>
              </w:rPr>
              <w:t>effective and essential instrument</w:t>
            </w:r>
            <w:r w:rsidRPr="00663259">
              <w:rPr>
                <w:lang w:val="en-GB"/>
              </w:rPr>
              <w:t> to help road authorities reduce the number of crashes and casualties because design standards alone cannot guarantee road safety in all conditions. This course is free and open to everyone willing to deepen his or her knowledge and skills to enhance their technical and professional competence on Road Safety Audits.</w:t>
            </w:r>
          </w:p>
          <w:p w14:paraId="77346A78" w14:textId="77777777" w:rsidR="00DD1C4A" w:rsidRDefault="00DD1C4A" w:rsidP="00DD1C4A">
            <w:pPr>
              <w:spacing w:after="0"/>
              <w:ind w:right="452"/>
              <w:jc w:val="both"/>
              <w:rPr>
                <w:rFonts w:ascii="Calibri" w:hAnsi="Calibri" w:cs="Calibri"/>
                <w:b/>
                <w:bCs/>
                <w:color w:val="000000"/>
                <w:bdr w:val="none" w:sz="0" w:space="0" w:color="auto" w:frame="1"/>
              </w:rPr>
            </w:pPr>
          </w:p>
          <w:p w14:paraId="3FC607D0" w14:textId="7B6545D1" w:rsidR="00663259" w:rsidRPr="00DD1C4A" w:rsidRDefault="00663259" w:rsidP="00DD1C4A">
            <w:pPr>
              <w:spacing w:after="0"/>
              <w:ind w:right="452"/>
              <w:jc w:val="both"/>
              <w:rPr>
                <w:lang w:val="en-GB"/>
              </w:rPr>
            </w:pPr>
            <w:r w:rsidRPr="00663259">
              <w:rPr>
                <w:rFonts w:ascii="Calibri" w:hAnsi="Calibri" w:cs="Calibri"/>
                <w:b/>
                <w:bCs/>
                <w:color w:val="000000"/>
                <w:bdr w:val="none" w:sz="0" w:space="0" w:color="auto" w:frame="1"/>
              </w:rPr>
              <w:t>Learning Outcomes</w:t>
            </w:r>
          </w:p>
          <w:p w14:paraId="2B267BB9" w14:textId="5D472938" w:rsidR="00663259" w:rsidRPr="00663259" w:rsidRDefault="00663259" w:rsidP="00663259">
            <w:pPr>
              <w:pStyle w:val="NormalWeb"/>
              <w:numPr>
                <w:ilvl w:val="0"/>
                <w:numId w:val="22"/>
              </w:numPr>
              <w:shd w:val="clear" w:color="auto" w:fill="FFFFFF"/>
              <w:spacing w:before="0" w:beforeAutospacing="0" w:after="0" w:afterAutospacing="0" w:line="231" w:lineRule="atLeast"/>
              <w:ind w:right="459"/>
              <w:jc w:val="both"/>
              <w:rPr>
                <w:rFonts w:asciiTheme="minorHAnsi" w:hAnsiTheme="minorHAnsi" w:cstheme="minorHAnsi"/>
                <w:color w:val="000000"/>
                <w:sz w:val="22"/>
                <w:szCs w:val="22"/>
              </w:rPr>
            </w:pPr>
            <w:r w:rsidRPr="00663259">
              <w:rPr>
                <w:rFonts w:asciiTheme="minorHAnsi" w:hAnsiTheme="minorHAnsi" w:cstheme="minorHAnsi"/>
                <w:color w:val="000000"/>
                <w:sz w:val="22"/>
                <w:szCs w:val="22"/>
                <w:bdr w:val="none" w:sz="0" w:space="0" w:color="auto" w:frame="1"/>
                <w:lang w:val="en-GB"/>
              </w:rPr>
              <w:t>How to </w:t>
            </w:r>
            <w:r w:rsidRPr="00663259">
              <w:rPr>
                <w:rFonts w:asciiTheme="minorHAnsi" w:hAnsiTheme="minorHAnsi" w:cstheme="minorHAnsi"/>
                <w:b/>
                <w:bCs/>
                <w:color w:val="000000"/>
                <w:sz w:val="22"/>
                <w:szCs w:val="22"/>
                <w:bdr w:val="none" w:sz="0" w:space="0" w:color="auto" w:frame="1"/>
                <w:lang w:val="en-GB"/>
              </w:rPr>
              <w:t>focus on road deficiencies</w:t>
            </w:r>
            <w:r w:rsidRPr="00663259">
              <w:rPr>
                <w:rFonts w:asciiTheme="minorHAnsi" w:hAnsiTheme="minorHAnsi" w:cstheme="minorHAnsi"/>
                <w:color w:val="000000"/>
                <w:sz w:val="22"/>
                <w:szCs w:val="22"/>
                <w:bdr w:val="none" w:sz="0" w:space="0" w:color="auto" w:frame="1"/>
                <w:lang w:val="en-GB"/>
              </w:rPr>
              <w:t> that lead to severe and fatal injuries;</w:t>
            </w:r>
          </w:p>
          <w:p w14:paraId="7E6534C8" w14:textId="3F5E1D23" w:rsidR="00663259" w:rsidRPr="00663259" w:rsidRDefault="00663259" w:rsidP="00663259">
            <w:pPr>
              <w:pStyle w:val="NormalWeb"/>
              <w:numPr>
                <w:ilvl w:val="0"/>
                <w:numId w:val="22"/>
              </w:numPr>
              <w:shd w:val="clear" w:color="auto" w:fill="FFFFFF"/>
              <w:spacing w:before="0" w:beforeAutospacing="0" w:after="0" w:afterAutospacing="0" w:line="231" w:lineRule="atLeast"/>
              <w:ind w:right="459"/>
              <w:jc w:val="both"/>
              <w:rPr>
                <w:rFonts w:asciiTheme="minorHAnsi" w:hAnsiTheme="minorHAnsi" w:cstheme="minorHAnsi"/>
                <w:color w:val="000000"/>
                <w:sz w:val="22"/>
                <w:szCs w:val="22"/>
              </w:rPr>
            </w:pPr>
            <w:r w:rsidRPr="00663259">
              <w:rPr>
                <w:rFonts w:asciiTheme="minorHAnsi" w:hAnsiTheme="minorHAnsi" w:cstheme="minorHAnsi"/>
                <w:color w:val="000000"/>
                <w:sz w:val="22"/>
                <w:szCs w:val="22"/>
                <w:bdr w:val="none" w:sz="0" w:space="0" w:color="auto" w:frame="1"/>
                <w:lang w:val="en-GB"/>
              </w:rPr>
              <w:t>Identify the </w:t>
            </w:r>
            <w:r w:rsidRPr="00663259">
              <w:rPr>
                <w:rFonts w:asciiTheme="minorHAnsi" w:hAnsiTheme="minorHAnsi" w:cstheme="minorHAnsi"/>
                <w:b/>
                <w:bCs/>
                <w:color w:val="000000"/>
                <w:sz w:val="22"/>
                <w:szCs w:val="22"/>
                <w:bdr w:val="none" w:sz="0" w:space="0" w:color="auto" w:frame="1"/>
                <w:lang w:val="en-GB"/>
              </w:rPr>
              <w:t>risks</w:t>
            </w:r>
            <w:r w:rsidRPr="00663259">
              <w:rPr>
                <w:rFonts w:asciiTheme="minorHAnsi" w:hAnsiTheme="minorHAnsi" w:cstheme="minorHAnsi"/>
                <w:color w:val="000000"/>
                <w:sz w:val="22"/>
                <w:szCs w:val="22"/>
                <w:bdr w:val="none" w:sz="0" w:space="0" w:color="auto" w:frame="1"/>
                <w:lang w:val="en-GB"/>
              </w:rPr>
              <w:t> of a road network;</w:t>
            </w:r>
          </w:p>
          <w:p w14:paraId="0BA6CEED" w14:textId="1BB3C697" w:rsidR="00663259" w:rsidRPr="00663259" w:rsidRDefault="00663259" w:rsidP="00663259">
            <w:pPr>
              <w:pStyle w:val="NormalWeb"/>
              <w:numPr>
                <w:ilvl w:val="0"/>
                <w:numId w:val="22"/>
              </w:numPr>
              <w:shd w:val="clear" w:color="auto" w:fill="FFFFFF"/>
              <w:spacing w:before="0" w:beforeAutospacing="0" w:after="0" w:afterAutospacing="0" w:line="231" w:lineRule="atLeast"/>
              <w:ind w:right="459"/>
              <w:jc w:val="both"/>
              <w:rPr>
                <w:rFonts w:asciiTheme="minorHAnsi" w:hAnsiTheme="minorHAnsi" w:cstheme="minorHAnsi"/>
                <w:color w:val="000000"/>
                <w:sz w:val="22"/>
                <w:szCs w:val="22"/>
              </w:rPr>
            </w:pPr>
            <w:r w:rsidRPr="00663259">
              <w:rPr>
                <w:rFonts w:asciiTheme="minorHAnsi" w:hAnsiTheme="minorHAnsi" w:cstheme="minorHAnsi"/>
                <w:color w:val="000000"/>
                <w:sz w:val="22"/>
                <w:szCs w:val="22"/>
                <w:bdr w:val="none" w:sz="0" w:space="0" w:color="auto" w:frame="1"/>
                <w:lang w:val="en-GB"/>
              </w:rPr>
              <w:t>Recognize the scope, </w:t>
            </w:r>
            <w:r w:rsidRPr="00663259">
              <w:rPr>
                <w:rFonts w:asciiTheme="minorHAnsi" w:hAnsiTheme="minorHAnsi" w:cstheme="minorHAnsi"/>
                <w:b/>
                <w:bCs/>
                <w:color w:val="000000"/>
                <w:sz w:val="22"/>
                <w:szCs w:val="22"/>
                <w:bdr w:val="none" w:sz="0" w:space="0" w:color="auto" w:frame="1"/>
                <w:lang w:val="en-GB"/>
              </w:rPr>
              <w:t>benefits</w:t>
            </w:r>
            <w:r w:rsidRPr="00663259">
              <w:rPr>
                <w:rFonts w:asciiTheme="minorHAnsi" w:hAnsiTheme="minorHAnsi" w:cstheme="minorHAnsi"/>
                <w:color w:val="000000"/>
                <w:sz w:val="22"/>
                <w:szCs w:val="22"/>
                <w:bdr w:val="none" w:sz="0" w:space="0" w:color="auto" w:frame="1"/>
                <w:lang w:val="en-GB"/>
              </w:rPr>
              <w:t>, </w:t>
            </w:r>
            <w:r w:rsidRPr="00663259">
              <w:rPr>
                <w:rFonts w:asciiTheme="minorHAnsi" w:hAnsiTheme="minorHAnsi" w:cstheme="minorHAnsi"/>
                <w:b/>
                <w:bCs/>
                <w:color w:val="000000"/>
                <w:sz w:val="22"/>
                <w:szCs w:val="22"/>
                <w:bdr w:val="none" w:sz="0" w:space="0" w:color="auto" w:frame="1"/>
                <w:lang w:val="en-GB"/>
              </w:rPr>
              <w:t>resources</w:t>
            </w:r>
            <w:r w:rsidRPr="00663259">
              <w:rPr>
                <w:rFonts w:asciiTheme="minorHAnsi" w:hAnsiTheme="minorHAnsi" w:cstheme="minorHAnsi"/>
                <w:color w:val="000000"/>
                <w:sz w:val="22"/>
                <w:szCs w:val="22"/>
                <w:bdr w:val="none" w:sz="0" w:space="0" w:color="auto" w:frame="1"/>
                <w:lang w:val="en-GB"/>
              </w:rPr>
              <w:t> and </w:t>
            </w:r>
            <w:r w:rsidRPr="00663259">
              <w:rPr>
                <w:rFonts w:asciiTheme="minorHAnsi" w:hAnsiTheme="minorHAnsi" w:cstheme="minorHAnsi"/>
                <w:b/>
                <w:bCs/>
                <w:color w:val="000000"/>
                <w:sz w:val="22"/>
                <w:szCs w:val="22"/>
                <w:bdr w:val="none" w:sz="0" w:space="0" w:color="auto" w:frame="1"/>
                <w:lang w:val="en-GB"/>
              </w:rPr>
              <w:t>liability issues of Road Safety Audits;</w:t>
            </w:r>
          </w:p>
          <w:p w14:paraId="195D0DBA" w14:textId="757B9B09" w:rsidR="00663259" w:rsidRPr="00663259" w:rsidRDefault="00663259" w:rsidP="00663259">
            <w:pPr>
              <w:pStyle w:val="NormalWeb"/>
              <w:numPr>
                <w:ilvl w:val="0"/>
                <w:numId w:val="22"/>
              </w:numPr>
              <w:shd w:val="clear" w:color="auto" w:fill="FFFFFF"/>
              <w:spacing w:before="0" w:beforeAutospacing="0" w:after="0" w:afterAutospacing="0" w:line="231" w:lineRule="atLeast"/>
              <w:ind w:right="459"/>
              <w:jc w:val="both"/>
              <w:rPr>
                <w:rFonts w:asciiTheme="minorHAnsi" w:hAnsiTheme="minorHAnsi" w:cstheme="minorHAnsi"/>
                <w:color w:val="000000"/>
                <w:sz w:val="22"/>
                <w:szCs w:val="22"/>
              </w:rPr>
            </w:pPr>
            <w:r w:rsidRPr="00663259">
              <w:rPr>
                <w:rFonts w:asciiTheme="minorHAnsi" w:hAnsiTheme="minorHAnsi" w:cstheme="minorHAnsi"/>
                <w:color w:val="000000"/>
                <w:sz w:val="22"/>
                <w:szCs w:val="22"/>
                <w:bdr w:val="none" w:sz="0" w:space="0" w:color="auto" w:frame="1"/>
                <w:lang w:val="en-GB"/>
              </w:rPr>
              <w:t>Understand</w:t>
            </w:r>
            <w:r>
              <w:rPr>
                <w:rFonts w:asciiTheme="minorHAnsi" w:hAnsiTheme="minorHAnsi" w:cstheme="minorHAnsi"/>
                <w:color w:val="000000"/>
                <w:sz w:val="22"/>
                <w:szCs w:val="22"/>
                <w:bdr w:val="none" w:sz="0" w:space="0" w:color="auto" w:frame="1"/>
                <w:lang w:val="en-GB"/>
              </w:rPr>
              <w:t xml:space="preserve"> </w:t>
            </w:r>
            <w:r w:rsidRPr="00663259">
              <w:rPr>
                <w:rFonts w:asciiTheme="minorHAnsi" w:hAnsiTheme="minorHAnsi" w:cstheme="minorHAnsi"/>
                <w:color w:val="000000"/>
                <w:sz w:val="22"/>
                <w:szCs w:val="22"/>
                <w:bdr w:val="none" w:sz="0" w:space="0" w:color="auto" w:frame="1"/>
                <w:lang w:val="en-GB"/>
              </w:rPr>
              <w:t>which </w:t>
            </w:r>
            <w:r w:rsidRPr="00663259">
              <w:rPr>
                <w:rFonts w:asciiTheme="minorHAnsi" w:hAnsiTheme="minorHAnsi" w:cstheme="minorHAnsi"/>
                <w:b/>
                <w:bCs/>
                <w:color w:val="000000"/>
                <w:sz w:val="22"/>
                <w:szCs w:val="22"/>
                <w:bdr w:val="none" w:sz="0" w:space="0" w:color="auto" w:frame="1"/>
                <w:lang w:val="en-GB"/>
              </w:rPr>
              <w:t>data sources</w:t>
            </w:r>
            <w:r w:rsidRPr="00663259">
              <w:rPr>
                <w:rFonts w:asciiTheme="minorHAnsi" w:hAnsiTheme="minorHAnsi" w:cstheme="minorHAnsi"/>
                <w:color w:val="000000"/>
                <w:sz w:val="22"/>
                <w:szCs w:val="22"/>
                <w:bdr w:val="none" w:sz="0" w:space="0" w:color="auto" w:frame="1"/>
                <w:lang w:val="en-GB"/>
              </w:rPr>
              <w:t> are available to support recommendations for remedial measures;</w:t>
            </w:r>
          </w:p>
          <w:p w14:paraId="21E451D1" w14:textId="342C8589" w:rsidR="00663259" w:rsidRPr="00663259" w:rsidRDefault="00663259" w:rsidP="00663259">
            <w:pPr>
              <w:pStyle w:val="NormalWeb"/>
              <w:numPr>
                <w:ilvl w:val="0"/>
                <w:numId w:val="22"/>
              </w:numPr>
              <w:shd w:val="clear" w:color="auto" w:fill="FFFFFF"/>
              <w:spacing w:before="0" w:beforeAutospacing="0" w:after="0" w:afterAutospacing="0" w:line="231" w:lineRule="atLeast"/>
              <w:ind w:right="459"/>
              <w:jc w:val="both"/>
              <w:rPr>
                <w:rFonts w:asciiTheme="minorHAnsi" w:hAnsiTheme="minorHAnsi" w:cstheme="minorHAnsi"/>
                <w:color w:val="000000"/>
                <w:sz w:val="22"/>
                <w:szCs w:val="22"/>
                <w:bdr w:val="none" w:sz="0" w:space="0" w:color="auto" w:frame="1"/>
                <w:lang w:val="en-GB"/>
              </w:rPr>
            </w:pPr>
            <w:r w:rsidRPr="00663259">
              <w:rPr>
                <w:rFonts w:asciiTheme="minorHAnsi" w:hAnsiTheme="minorHAnsi" w:cstheme="minorHAnsi"/>
                <w:color w:val="000000"/>
                <w:sz w:val="22"/>
                <w:szCs w:val="22"/>
                <w:bdr w:val="none" w:sz="0" w:space="0" w:color="auto" w:frame="1"/>
                <w:lang w:val="en-GB"/>
              </w:rPr>
              <w:t>And much more!</w:t>
            </w:r>
          </w:p>
          <w:p w14:paraId="5B9DBE64" w14:textId="77777777" w:rsidR="00663259" w:rsidRDefault="00663259" w:rsidP="00663259">
            <w:pPr>
              <w:pStyle w:val="NormalWeb"/>
              <w:shd w:val="clear" w:color="auto" w:fill="FFFFFF"/>
              <w:spacing w:before="0" w:beforeAutospacing="0" w:after="0" w:afterAutospacing="0"/>
              <w:jc w:val="center"/>
              <w:rPr>
                <w:rFonts w:ascii="Calibri" w:hAnsi="Calibri" w:cs="Calibri"/>
                <w:color w:val="FF0000"/>
                <w:bdr w:val="none" w:sz="0" w:space="0" w:color="auto" w:frame="1"/>
              </w:rPr>
            </w:pPr>
          </w:p>
          <w:p w14:paraId="4F239013" w14:textId="0B807F3B" w:rsidR="00663259" w:rsidRPr="00663259" w:rsidRDefault="00663259" w:rsidP="00663259">
            <w:pPr>
              <w:pStyle w:val="NormalWeb"/>
              <w:shd w:val="clear" w:color="auto" w:fill="FFFFFF"/>
              <w:spacing w:before="0" w:beforeAutospacing="0" w:after="0" w:afterAutospacing="0"/>
              <w:rPr>
                <w:rFonts w:ascii="Calibri" w:hAnsi="Calibri" w:cs="Calibri"/>
                <w:color w:val="000000"/>
                <w:sz w:val="22"/>
                <w:szCs w:val="22"/>
              </w:rPr>
            </w:pPr>
            <w:r w:rsidRPr="00663259">
              <w:rPr>
                <w:rFonts w:ascii="Calibri" w:hAnsi="Calibri" w:cs="Calibri"/>
                <w:color w:val="FF0000"/>
                <w:sz w:val="22"/>
                <w:szCs w:val="22"/>
                <w:bdr w:val="none" w:sz="0" w:space="0" w:color="auto" w:frame="1"/>
              </w:rPr>
              <w:t>For Registration or Further Information</w:t>
            </w:r>
            <w:r w:rsidRPr="00663259">
              <w:rPr>
                <w:rFonts w:ascii="Calibri" w:hAnsi="Calibri" w:cs="Calibri"/>
                <w:color w:val="0D3B52"/>
                <w:sz w:val="22"/>
                <w:szCs w:val="22"/>
                <w:bdr w:val="none" w:sz="0" w:space="0" w:color="auto" w:frame="1"/>
              </w:rPr>
              <w:t>: </w:t>
            </w:r>
            <w:hyperlink r:id="rId49" w:tgtFrame="_blank" w:history="1">
              <w:r w:rsidRPr="00663259">
                <w:rPr>
                  <w:rStyle w:val="Hyperlink"/>
                  <w:rFonts w:ascii="Calibri" w:eastAsiaTheme="majorEastAsia" w:hAnsi="Calibri" w:cs="Calibri"/>
                  <w:color w:val="0563C1"/>
                  <w:sz w:val="22"/>
                  <w:szCs w:val="22"/>
                  <w:bdr w:val="none" w:sz="0" w:space="0" w:color="auto" w:frame="1"/>
                </w:rPr>
                <w:t>https://irfnet.ch/event/online-training-introduction-to-road-safety-audits/</w:t>
              </w:r>
            </w:hyperlink>
          </w:p>
          <w:p w14:paraId="100428FF" w14:textId="77777777" w:rsidR="00663259" w:rsidRPr="00663259" w:rsidRDefault="00663259" w:rsidP="00663259"/>
          <w:p w14:paraId="4C1A53A9" w14:textId="2E0B068B" w:rsidR="00050373" w:rsidRDefault="00663259" w:rsidP="00DD1C4A">
            <w:pPr>
              <w:spacing w:after="0"/>
              <w:ind w:right="456"/>
              <w:jc w:val="both"/>
              <w:rPr>
                <w:rFonts w:ascii="Bell MT" w:eastAsia="Times New Roman" w:hAnsi="Bell MT" w:cs="Times New Roman"/>
                <w:b/>
                <w:bCs/>
                <w:i/>
                <w:color w:val="4F81BD" w:themeColor="accent1"/>
                <w:sz w:val="24"/>
                <w:szCs w:val="24"/>
                <w:lang w:val="en-GB"/>
              </w:rPr>
            </w:pPr>
            <w:r w:rsidRPr="00663259">
              <w:rPr>
                <w:rFonts w:ascii="Bell MT" w:eastAsia="Times New Roman" w:hAnsi="Bell MT" w:cs="Times New Roman"/>
                <w:b/>
                <w:bCs/>
                <w:iCs/>
                <w:color w:val="4F81BD" w:themeColor="accent1"/>
                <w:sz w:val="24"/>
                <w:szCs w:val="24"/>
                <w:lang w:val="en-GB"/>
              </w:rPr>
              <w:t>Dr.</w:t>
            </w:r>
            <w:r>
              <w:rPr>
                <w:rFonts w:ascii="Bell MT" w:eastAsia="Times New Roman" w:hAnsi="Bell MT" w:cs="Times New Roman"/>
                <w:b/>
                <w:bCs/>
                <w:iCs/>
                <w:color w:val="4F81BD" w:themeColor="accent1"/>
                <w:sz w:val="24"/>
                <w:szCs w:val="24"/>
                <w:lang w:val="en-GB"/>
              </w:rPr>
              <w:t xml:space="preserve"> </w:t>
            </w:r>
            <w:r w:rsidRPr="00663259">
              <w:rPr>
                <w:rFonts w:ascii="Bell MT" w:eastAsia="Times New Roman" w:hAnsi="Bell MT" w:cs="Times New Roman"/>
                <w:b/>
                <w:bCs/>
                <w:iCs/>
                <w:color w:val="4F81BD" w:themeColor="accent1"/>
                <w:sz w:val="24"/>
                <w:szCs w:val="24"/>
                <w:lang w:val="en-GB"/>
              </w:rPr>
              <w:t>Wael Al</w:t>
            </w:r>
            <w:r>
              <w:rPr>
                <w:rFonts w:ascii="Bell MT" w:eastAsia="Times New Roman" w:hAnsi="Bell MT" w:cs="Times New Roman"/>
                <w:b/>
                <w:bCs/>
                <w:iCs/>
                <w:color w:val="4F81BD" w:themeColor="accent1"/>
                <w:sz w:val="24"/>
                <w:szCs w:val="24"/>
                <w:lang w:val="en-GB"/>
              </w:rPr>
              <w:t>h</w:t>
            </w:r>
            <w:r w:rsidRPr="00663259">
              <w:rPr>
                <w:rFonts w:ascii="Bell MT" w:eastAsia="Times New Roman" w:hAnsi="Bell MT" w:cs="Times New Roman"/>
                <w:b/>
                <w:bCs/>
                <w:iCs/>
                <w:color w:val="4F81BD" w:themeColor="accent1"/>
                <w:sz w:val="24"/>
                <w:szCs w:val="24"/>
                <w:lang w:val="en-GB"/>
              </w:rPr>
              <w:t>ajyaseen</w:t>
            </w:r>
            <w:r>
              <w:rPr>
                <w:rFonts w:ascii="Bell MT" w:eastAsia="Times New Roman" w:hAnsi="Bell MT" w:cs="Times New Roman"/>
                <w:b/>
                <w:bCs/>
                <w:iCs/>
                <w:color w:val="4F81BD" w:themeColor="accent1"/>
                <w:sz w:val="24"/>
                <w:szCs w:val="24"/>
                <w:lang w:val="en-GB"/>
              </w:rPr>
              <w:t xml:space="preserve">, </w:t>
            </w:r>
            <w:r w:rsidRPr="00663259">
              <w:rPr>
                <w:rFonts w:ascii="Bell MT" w:eastAsia="Times New Roman" w:hAnsi="Bell MT" w:cs="Times New Roman"/>
                <w:b/>
                <w:bCs/>
                <w:i/>
                <w:color w:val="4F81BD" w:themeColor="accent1"/>
                <w:sz w:val="24"/>
                <w:szCs w:val="24"/>
                <w:lang w:val="en-GB"/>
              </w:rPr>
              <w:t>Qatar University</w:t>
            </w:r>
          </w:p>
          <w:p w14:paraId="3A95812B" w14:textId="2EF1FC60" w:rsidR="00D563E4" w:rsidRPr="00927CF0" w:rsidRDefault="000572A9" w:rsidP="00D563E4">
            <w:pPr>
              <w:spacing w:after="0"/>
              <w:ind w:right="824"/>
              <w:jc w:val="both"/>
              <w:rPr>
                <w:rFonts w:ascii="Bell MT" w:eastAsia="Times New Roman" w:hAnsi="Bell MT" w:cs="Times New Roman"/>
                <w:b/>
                <w:bCs/>
                <w:i/>
                <w:iCs/>
                <w:color w:val="4F81BD" w:themeColor="accent1"/>
                <w:sz w:val="24"/>
                <w:szCs w:val="24"/>
                <w:lang w:val="en-GB"/>
              </w:rPr>
            </w:pPr>
            <w:r>
              <w:rPr>
                <w:lang w:val="en-GB"/>
              </w:rPr>
              <w:pict w14:anchorId="36AD8A0A">
                <v:rect id="_x0000_i1028" style="width:421.7pt;height:1pt;mso-position-horizontal:absolute;mso-position-vertical:absolute" o:hrpct="988" o:hralign="center" o:hrstd="t" o:hrnoshade="t" o:hr="t" fillcolor="#4f81bd [3204]" stroked="f"/>
              </w:pict>
            </w:r>
          </w:p>
          <w:p w14:paraId="665A72A7" w14:textId="77777777" w:rsidR="003B5CD8" w:rsidRDefault="00D563E4" w:rsidP="00057F6A">
            <w:pPr>
              <w:pStyle w:val="Heading1"/>
              <w:spacing w:after="240"/>
              <w:ind w:right="315"/>
              <w:jc w:val="both"/>
              <w:rPr>
                <w:color w:val="0070C0"/>
                <w:sz w:val="28"/>
                <w:szCs w:val="32"/>
              </w:rPr>
            </w:pPr>
            <w:bookmarkStart w:id="20" w:name="_International_Webinar_on"/>
            <w:bookmarkEnd w:id="20"/>
            <w:r w:rsidRPr="00663259">
              <w:rPr>
                <w:color w:val="0070C0"/>
                <w:sz w:val="28"/>
                <w:szCs w:val="32"/>
              </w:rPr>
              <w:t>International Webinar on</w:t>
            </w:r>
            <w:r>
              <w:rPr>
                <w:color w:val="0070C0"/>
                <w:sz w:val="28"/>
                <w:szCs w:val="32"/>
              </w:rPr>
              <w:t xml:space="preserve"> </w:t>
            </w:r>
            <w:r w:rsidRPr="00716C26">
              <w:rPr>
                <w:b/>
                <w:bCs/>
                <w:color w:val="0070C0"/>
                <w:sz w:val="28"/>
                <w:szCs w:val="32"/>
              </w:rPr>
              <w:t>“Church Street First - Impact Assessment of Pedestrianizing an Urban Street in terms of Quality of Life”</w:t>
            </w:r>
            <w:r w:rsidRPr="00663259">
              <w:rPr>
                <w:color w:val="0070C0"/>
                <w:sz w:val="28"/>
                <w:szCs w:val="32"/>
              </w:rPr>
              <w:t xml:space="preserve"> </w:t>
            </w:r>
          </w:p>
          <w:p w14:paraId="29919E0F" w14:textId="77777777" w:rsidR="003B5CD8" w:rsidRPr="003B5CD8" w:rsidRDefault="003B5CD8" w:rsidP="00057F6A">
            <w:pPr>
              <w:ind w:right="315"/>
              <w:rPr>
                <w:rFonts w:ascii="Bell MT" w:eastAsia="Times New Roman" w:hAnsi="Bell MT" w:cs="Times New Roman"/>
                <w:b/>
                <w:bCs/>
                <w:iCs/>
                <w:color w:val="4F81BD" w:themeColor="accent1"/>
                <w:sz w:val="24"/>
                <w:szCs w:val="24"/>
                <w:lang w:val="en-GB"/>
              </w:rPr>
            </w:pPr>
            <w:r w:rsidRPr="003B5CD8">
              <w:rPr>
                <w:rFonts w:ascii="Bell MT" w:eastAsia="Times New Roman" w:hAnsi="Bell MT" w:cs="Times New Roman"/>
                <w:b/>
                <w:bCs/>
                <w:iCs/>
                <w:color w:val="4F81BD" w:themeColor="accent1"/>
                <w:sz w:val="24"/>
                <w:szCs w:val="24"/>
                <w:lang w:val="en-GB"/>
              </w:rPr>
              <w:t>SIG-H2 of World Conference on Transport Research Society (WCTRS)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74"/>
              <w:gridCol w:w="5103"/>
            </w:tblGrid>
            <w:tr w:rsidR="00EC351A" w14:paraId="0297E9CF" w14:textId="77777777" w:rsidTr="00CE115A">
              <w:tc>
                <w:tcPr>
                  <w:tcW w:w="2574" w:type="dxa"/>
                </w:tcPr>
                <w:p w14:paraId="613BA882" w14:textId="17EA05FC" w:rsidR="00EC351A" w:rsidRDefault="00EC351A" w:rsidP="00EC351A">
                  <w:pPr>
                    <w:ind w:right="318"/>
                    <w:jc w:val="both"/>
                    <w:rPr>
                      <w:lang w:val="en-GB"/>
                    </w:rPr>
                  </w:pPr>
                  <w:r w:rsidRPr="00927CF0">
                    <w:rPr>
                      <w:noProof/>
                      <w:lang w:val="en-GB" w:eastAsia="en-GB"/>
                    </w:rPr>
                    <w:drawing>
                      <wp:inline distT="0" distB="0" distL="0" distR="0" wp14:anchorId="07F44195" wp14:editId="4084AAF9">
                        <wp:extent cx="1442349" cy="1543792"/>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srcRect l="6860" t="13294" r="5362" b="14125"/>
                                <a:stretch/>
                              </pic:blipFill>
                              <pic:spPr bwMode="auto">
                                <a:xfrm>
                                  <a:off x="0" y="0"/>
                                  <a:ext cx="1449662" cy="1551620"/>
                                </a:xfrm>
                                <a:prstGeom prst="rect">
                                  <a:avLst/>
                                </a:prstGeom>
                                <a:ln>
                                  <a:noFill/>
                                </a:ln>
                                <a:extLst>
                                  <a:ext uri="{53640926-AAD7-44D8-BBD7-CCE9431645EC}">
                                    <a14:shadowObscured xmlns:a14="http://schemas.microsoft.com/office/drawing/2010/main"/>
                                  </a:ext>
                                </a:extLst>
                              </pic:spPr>
                            </pic:pic>
                          </a:graphicData>
                        </a:graphic>
                      </wp:inline>
                    </w:drawing>
                  </w:r>
                </w:p>
              </w:tc>
              <w:tc>
                <w:tcPr>
                  <w:tcW w:w="5103" w:type="dxa"/>
                </w:tcPr>
                <w:p w14:paraId="48BC806E" w14:textId="2051ED96" w:rsidR="00EC351A" w:rsidRDefault="00EC351A" w:rsidP="00EC351A">
                  <w:pPr>
                    <w:spacing w:line="276" w:lineRule="auto"/>
                    <w:ind w:right="452"/>
                    <w:jc w:val="both"/>
                    <w:rPr>
                      <w:lang w:val="en-GB"/>
                    </w:rPr>
                  </w:pPr>
                  <w:r w:rsidRPr="003B5CD8">
                    <w:rPr>
                      <w:lang w:val="en-GB"/>
                    </w:rPr>
                    <w:t>Extensive dependence on motorized vehicles resulted in externalities including traffic congestion, road accidents, difficulties for active transport (walking and bicycling), air pollution, and noise pollution; thus, deteriorating one’s Quality of Life (QoL) and liveability of the city. Furthermore, the transport sector is identified as one of the major sources of air pollution that adversely impacts citizens’ health.</w:t>
                  </w:r>
                </w:p>
              </w:tc>
            </w:tr>
          </w:tbl>
          <w:p w14:paraId="736438B8" w14:textId="77777777" w:rsidR="00494634" w:rsidRDefault="00494634" w:rsidP="003B5CD8">
            <w:pPr>
              <w:spacing w:after="0"/>
              <w:ind w:right="452"/>
              <w:jc w:val="both"/>
              <w:rPr>
                <w:lang w:val="en-GB"/>
              </w:rPr>
            </w:pPr>
          </w:p>
          <w:p w14:paraId="0E3DE12A" w14:textId="4758638C" w:rsidR="003B5CD8" w:rsidRPr="003B5CD8" w:rsidRDefault="003B5CD8" w:rsidP="003B5CD8">
            <w:pPr>
              <w:spacing w:after="0"/>
              <w:ind w:right="452"/>
              <w:jc w:val="both"/>
              <w:rPr>
                <w:lang w:val="en-GB"/>
              </w:rPr>
            </w:pPr>
            <w:r w:rsidRPr="003B5CD8">
              <w:rPr>
                <w:lang w:val="en-GB"/>
              </w:rPr>
              <w:t>Therefore, the stakeholders and planners should focus on sustainable transport policy interventions considering a people-centric approach. Once such policy extensively considered in developed economies and now being explored for developing economies is ‘‘PEDESTRINIZING URBAN STREETS’’. Pedestrianization is essentially closing the road for traffic.</w:t>
            </w:r>
          </w:p>
          <w:p w14:paraId="755AFAD5" w14:textId="77777777" w:rsidR="003B5CD8" w:rsidRDefault="003B5CD8" w:rsidP="003B5CD8">
            <w:pPr>
              <w:spacing w:after="0"/>
              <w:ind w:right="452"/>
              <w:jc w:val="both"/>
              <w:rPr>
                <w:lang w:val="en-GB"/>
              </w:rPr>
            </w:pPr>
          </w:p>
          <w:p w14:paraId="7EEC926A" w14:textId="02145EB9" w:rsidR="00663259" w:rsidRDefault="003B5CD8" w:rsidP="003B5CD8">
            <w:pPr>
              <w:spacing w:after="0"/>
              <w:ind w:right="452"/>
              <w:jc w:val="both"/>
              <w:rPr>
                <w:lang w:val="en-GB"/>
              </w:rPr>
            </w:pPr>
            <w:r w:rsidRPr="003B5CD8">
              <w:rPr>
                <w:lang w:val="en-GB"/>
              </w:rPr>
              <w:t>The Innovating for Clean Air (IfCA) programme is a joint initiative between India and UK to pilot air quality improvement initiatives in Bengaluru. Under the Clean Air Street initiative, Church Street in Bengaluru was closed for vehicular traffic every Saturday and Sunday from 10:00 AM to midnight for four months from 7th November 2020 till 28th February 2021. The Directorate of Urban Land Transport (DULT) was a primary partner along with IST Lab., IISc, Bangalore, and Catapult UK in implementing the Clean Air Street initiative. The focus of this study is to analyse the air quality and public opinion towards pedestrianizing an urban street. Both quantitative and qualitative studies are carried out to understand the impact of the initiative in terms of Quality of Life (QoL). From the studies' results, it is inferred that people were pleased about the initiative and suggested extending the pedestrianization beyond February 2021. The increase in the pedestrian footfall during the months of project duration indicates that more people became aware of the initiative. People were also aware that closing road for traffic improves air quality. People believed that they spend more time in the street, and a pedestrian-friendly environment improves their QoL. The outcomes of these studies suggest the importance of pedestrian-only streets, which would help stakeholders in planning and executing such sustainable transport strategies.</w:t>
            </w:r>
            <w:r w:rsidR="00494634">
              <w:rPr>
                <w:lang w:val="en-GB"/>
              </w:rPr>
              <w:t xml:space="preserve"> These results were presented at the international webinar organized by SIG H2 Chair of WCTRS, Prof. Ashish Verma, on</w:t>
            </w:r>
            <w:r w:rsidR="00494634" w:rsidRPr="00494634">
              <w:rPr>
                <w:lang w:val="en-GB"/>
              </w:rPr>
              <w:t xml:space="preserve"> October 1, 03:00 PM-06:00 PM IST (UTC+5:30)</w:t>
            </w:r>
            <w:r w:rsidR="00494634">
              <w:rPr>
                <w:lang w:val="en-GB"/>
              </w:rPr>
              <w:t>.</w:t>
            </w:r>
          </w:p>
          <w:p w14:paraId="24689731" w14:textId="77777777" w:rsidR="00EC351A" w:rsidRDefault="00EC351A" w:rsidP="003B5CD8">
            <w:pPr>
              <w:spacing w:after="0"/>
              <w:ind w:right="452"/>
              <w:jc w:val="both"/>
              <w:rPr>
                <w:lang w:val="en-GB"/>
              </w:rPr>
            </w:pPr>
          </w:p>
          <w:p w14:paraId="2C380A70" w14:textId="253F2AFB" w:rsidR="00494634" w:rsidRDefault="00EC351A" w:rsidP="00EC351A">
            <w:pPr>
              <w:spacing w:after="0"/>
              <w:ind w:right="173"/>
              <w:jc w:val="center"/>
              <w:rPr>
                <w:rFonts w:ascii="Bell MT" w:eastAsia="Times New Roman" w:hAnsi="Bell MT" w:cs="Times New Roman"/>
                <w:b/>
                <w:bCs/>
                <w:iCs/>
                <w:color w:val="4F81BD" w:themeColor="accent1"/>
                <w:sz w:val="24"/>
                <w:szCs w:val="24"/>
                <w:lang w:val="en-GB"/>
              </w:rPr>
            </w:pPr>
            <w:r>
              <w:rPr>
                <w:noProof/>
                <w:lang w:val="en-GB" w:eastAsia="en-GB"/>
              </w:rPr>
              <w:drawing>
                <wp:inline distT="0" distB="0" distL="0" distR="0" wp14:anchorId="0784E990" wp14:editId="2F1DCC9B">
                  <wp:extent cx="4444779" cy="33338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445831" cy="3334661"/>
                          </a:xfrm>
                          <a:prstGeom prst="rect">
                            <a:avLst/>
                          </a:prstGeom>
                          <a:noFill/>
                          <a:ln>
                            <a:noFill/>
                          </a:ln>
                        </pic:spPr>
                      </pic:pic>
                    </a:graphicData>
                  </a:graphic>
                </wp:inline>
              </w:drawing>
            </w:r>
          </w:p>
          <w:p w14:paraId="03609C67" w14:textId="252D641A" w:rsidR="00EC351A" w:rsidRPr="00EC351A" w:rsidRDefault="00EC351A" w:rsidP="00EC351A">
            <w:pPr>
              <w:spacing w:after="0"/>
              <w:ind w:right="452"/>
              <w:jc w:val="center"/>
              <w:rPr>
                <w:b/>
                <w:bCs/>
                <w:i/>
                <w:iCs/>
                <w:color w:val="4F81BD" w:themeColor="accent1"/>
                <w:lang w:val="en-GB"/>
              </w:rPr>
            </w:pPr>
            <w:r w:rsidRPr="00EC351A">
              <w:rPr>
                <w:b/>
                <w:bCs/>
                <w:i/>
                <w:iCs/>
                <w:color w:val="4F81BD" w:themeColor="accent1"/>
                <w:lang w:val="en-GB"/>
              </w:rPr>
              <w:t>Unveiling the Church Street project report</w:t>
            </w:r>
          </w:p>
          <w:p w14:paraId="434D7C67" w14:textId="77777777" w:rsidR="00EC351A" w:rsidRDefault="000572A9" w:rsidP="00EC351A">
            <w:pPr>
              <w:spacing w:after="0"/>
              <w:ind w:right="452"/>
              <w:jc w:val="both"/>
              <w:rPr>
                <w:lang w:val="en-GB"/>
              </w:rPr>
            </w:pPr>
            <w:hyperlink r:id="rId51" w:history="1">
              <w:r w:rsidR="00EC351A" w:rsidRPr="00EC351A">
                <w:rPr>
                  <w:rStyle w:val="Hyperlink"/>
                  <w:lang w:val="en-GB"/>
                </w:rPr>
                <w:t>Link to the report</w:t>
              </w:r>
            </w:hyperlink>
          </w:p>
          <w:p w14:paraId="5965F0BE" w14:textId="77777777" w:rsidR="00EC351A" w:rsidRPr="00EC351A" w:rsidRDefault="00EC351A" w:rsidP="00EC351A">
            <w:pPr>
              <w:spacing w:after="0"/>
              <w:ind w:right="173"/>
              <w:jc w:val="both"/>
              <w:rPr>
                <w:rFonts w:ascii="Bell MT" w:eastAsia="Times New Roman" w:hAnsi="Bell MT" w:cs="Times New Roman"/>
                <w:iCs/>
                <w:color w:val="4F81BD" w:themeColor="accent1"/>
                <w:sz w:val="24"/>
                <w:szCs w:val="24"/>
                <w:lang w:val="en-GB"/>
              </w:rPr>
            </w:pPr>
          </w:p>
          <w:p w14:paraId="5238F048" w14:textId="2651D3D3" w:rsidR="00050373" w:rsidRDefault="00663259" w:rsidP="00DD1C4A">
            <w:pPr>
              <w:spacing w:after="0"/>
              <w:ind w:right="173"/>
              <w:rPr>
                <w:rFonts w:ascii="Bell MT" w:eastAsia="Times New Roman" w:hAnsi="Bell MT" w:cs="Times New Roman"/>
                <w:b/>
                <w:bCs/>
                <w:i/>
                <w:color w:val="4F81BD" w:themeColor="accent1"/>
                <w:sz w:val="24"/>
                <w:szCs w:val="24"/>
                <w:lang w:val="en-GB"/>
              </w:rPr>
            </w:pPr>
            <w:r w:rsidRPr="00663259">
              <w:rPr>
                <w:rFonts w:ascii="Bell MT" w:eastAsia="Times New Roman" w:hAnsi="Bell MT" w:cs="Times New Roman"/>
                <w:b/>
                <w:bCs/>
                <w:iCs/>
                <w:color w:val="4F81BD" w:themeColor="accent1"/>
                <w:sz w:val="24"/>
                <w:szCs w:val="24"/>
                <w:lang w:val="en-GB"/>
              </w:rPr>
              <w:t>Prof. Ashish Verma</w:t>
            </w:r>
            <w:r w:rsidR="003B5CD8">
              <w:rPr>
                <w:rFonts w:ascii="Bell MT" w:eastAsia="Times New Roman" w:hAnsi="Bell MT" w:cs="Times New Roman"/>
                <w:b/>
                <w:bCs/>
                <w:iCs/>
                <w:color w:val="4F81BD" w:themeColor="accent1"/>
                <w:sz w:val="24"/>
                <w:szCs w:val="24"/>
                <w:lang w:val="en-GB"/>
              </w:rPr>
              <w:t xml:space="preserve">, SIG H2 - Chair, </w:t>
            </w:r>
            <w:r w:rsidRPr="00663259">
              <w:rPr>
                <w:rFonts w:ascii="Bell MT" w:eastAsia="Times New Roman" w:hAnsi="Bell MT" w:cs="Times New Roman"/>
                <w:b/>
                <w:bCs/>
                <w:i/>
                <w:color w:val="4F81BD" w:themeColor="accent1"/>
                <w:sz w:val="24"/>
                <w:szCs w:val="24"/>
                <w:lang w:val="en-GB"/>
              </w:rPr>
              <w:t>Indian Institute of Science, Bangalore, India</w:t>
            </w:r>
          </w:p>
          <w:p w14:paraId="36AEA330" w14:textId="3347529C" w:rsidR="00DD1C4A" w:rsidRPr="00DD1C4A" w:rsidRDefault="00DD1C4A" w:rsidP="00DD1C4A">
            <w:pPr>
              <w:spacing w:after="0"/>
            </w:pPr>
          </w:p>
        </w:tc>
      </w:tr>
    </w:tbl>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1"/>
        <w:gridCol w:w="5579"/>
      </w:tblGrid>
      <w:tr w:rsidR="00C13CF2" w14:paraId="0A1574E1" w14:textId="77777777" w:rsidTr="00804976">
        <w:trPr>
          <w:trHeight w:val="389"/>
        </w:trPr>
        <w:tc>
          <w:tcPr>
            <w:tcW w:w="10740" w:type="dxa"/>
            <w:gridSpan w:val="2"/>
            <w:shd w:val="clear" w:color="auto" w:fill="000099"/>
            <w:vAlign w:val="center"/>
          </w:tcPr>
          <w:p w14:paraId="62DE6D56" w14:textId="77777777" w:rsidR="00C13CF2" w:rsidRDefault="00C13CF2" w:rsidP="00C13CF2">
            <w:pPr>
              <w:pStyle w:val="VolumeandIssue"/>
              <w:jc w:val="center"/>
            </w:pPr>
            <w:r>
              <w:lastRenderedPageBreak/>
              <w:t>WCTRS RESEARCH NEWSLETTER</w:t>
            </w:r>
          </w:p>
        </w:tc>
      </w:tr>
      <w:tr w:rsidR="003A2B37" w14:paraId="59A34150" w14:textId="77777777" w:rsidTr="00804976">
        <w:trPr>
          <w:trHeight w:val="258"/>
        </w:trPr>
        <w:tc>
          <w:tcPr>
            <w:tcW w:w="5161" w:type="dxa"/>
          </w:tcPr>
          <w:p w14:paraId="7431A025" w14:textId="77777777" w:rsidR="00BB4E51" w:rsidRDefault="00BB4E51" w:rsidP="00C13CF2">
            <w:pPr>
              <w:ind w:firstLine="34"/>
              <w:rPr>
                <w:rFonts w:ascii="Arial" w:hAnsi="Arial"/>
                <w:bCs/>
                <w:i/>
                <w:iCs/>
                <w:color w:val="0070C0"/>
                <w:sz w:val="18"/>
              </w:rPr>
            </w:pPr>
          </w:p>
          <w:p w14:paraId="2ED9A56D" w14:textId="77777777" w:rsidR="003A2B37" w:rsidRPr="00BB4E51" w:rsidRDefault="00BB4E51" w:rsidP="00C13CF2">
            <w:pPr>
              <w:ind w:firstLine="34"/>
              <w:rPr>
                <w:rFonts w:ascii="Arial" w:hAnsi="Arial"/>
                <w:bCs/>
                <w:i/>
                <w:iCs/>
                <w:color w:val="0070C0"/>
                <w:sz w:val="18"/>
              </w:rPr>
            </w:pPr>
            <w:r w:rsidRPr="00BB4E51">
              <w:rPr>
                <w:rFonts w:ascii="Arial" w:hAnsi="Arial"/>
                <w:bCs/>
                <w:i/>
                <w:iCs/>
                <w:color w:val="0070C0"/>
                <w:sz w:val="18"/>
              </w:rPr>
              <w:t>President</w:t>
            </w:r>
          </w:p>
          <w:p w14:paraId="6EAC1558" w14:textId="77777777" w:rsidR="00BB4E51" w:rsidRDefault="00BB4E51" w:rsidP="00C13CF2">
            <w:pPr>
              <w:ind w:firstLine="34"/>
              <w:rPr>
                <w:rFonts w:ascii="Arial" w:hAnsi="Arial"/>
                <w:b/>
                <w:color w:val="0070C0"/>
                <w:sz w:val="18"/>
              </w:rPr>
            </w:pPr>
            <w:r>
              <w:rPr>
                <w:rFonts w:ascii="Arial" w:hAnsi="Arial"/>
                <w:b/>
                <w:color w:val="0070C0"/>
                <w:sz w:val="18"/>
              </w:rPr>
              <w:t>Tae OUM (University of British Columbia, CANADA)</w:t>
            </w:r>
          </w:p>
          <w:p w14:paraId="5ABBCD80" w14:textId="77777777" w:rsidR="00BB4E51" w:rsidRPr="00BB4E51" w:rsidRDefault="00BB4E51" w:rsidP="00C13CF2">
            <w:pPr>
              <w:ind w:firstLine="34"/>
              <w:rPr>
                <w:rFonts w:ascii="Arial" w:hAnsi="Arial"/>
                <w:bCs/>
                <w:i/>
                <w:iCs/>
                <w:color w:val="0070C0"/>
                <w:sz w:val="18"/>
              </w:rPr>
            </w:pPr>
            <w:r w:rsidRPr="00BB4E51">
              <w:rPr>
                <w:rFonts w:ascii="Arial" w:hAnsi="Arial"/>
                <w:bCs/>
                <w:i/>
                <w:iCs/>
                <w:color w:val="0070C0"/>
                <w:sz w:val="18"/>
              </w:rPr>
              <w:t>Secretary General</w:t>
            </w:r>
          </w:p>
          <w:p w14:paraId="71C77D24" w14:textId="77777777" w:rsidR="00BB4E51" w:rsidRDefault="00BB4E51" w:rsidP="00C13CF2">
            <w:pPr>
              <w:ind w:firstLine="34"/>
              <w:rPr>
                <w:rFonts w:ascii="Arial" w:hAnsi="Arial"/>
                <w:b/>
                <w:color w:val="0070C0"/>
                <w:sz w:val="18"/>
              </w:rPr>
            </w:pPr>
            <w:r>
              <w:rPr>
                <w:rFonts w:ascii="Arial" w:hAnsi="Arial"/>
                <w:b/>
                <w:color w:val="0070C0"/>
                <w:sz w:val="18"/>
              </w:rPr>
              <w:t>Greg MARSDEN (Leeds, ENGLAND)</w:t>
            </w:r>
          </w:p>
          <w:p w14:paraId="0D18BF86" w14:textId="77777777" w:rsidR="00BB4E51" w:rsidRPr="00BB4E51" w:rsidRDefault="00BB4E51" w:rsidP="00C13CF2">
            <w:pPr>
              <w:ind w:firstLine="34"/>
              <w:rPr>
                <w:rFonts w:ascii="Arial" w:hAnsi="Arial"/>
                <w:bCs/>
                <w:i/>
                <w:iCs/>
                <w:color w:val="0070C0"/>
                <w:sz w:val="18"/>
              </w:rPr>
            </w:pPr>
            <w:r w:rsidRPr="00BB4E51">
              <w:rPr>
                <w:rFonts w:ascii="Arial" w:hAnsi="Arial"/>
                <w:bCs/>
                <w:i/>
                <w:iCs/>
                <w:color w:val="0070C0"/>
                <w:sz w:val="18"/>
              </w:rPr>
              <w:t>Secretary</w:t>
            </w:r>
          </w:p>
          <w:p w14:paraId="09782B75" w14:textId="77777777" w:rsidR="00BB4E51" w:rsidRDefault="00BB4E51" w:rsidP="00C13CF2">
            <w:pPr>
              <w:ind w:firstLine="34"/>
              <w:rPr>
                <w:rFonts w:ascii="Arial" w:hAnsi="Arial"/>
                <w:b/>
                <w:color w:val="0070C0"/>
                <w:sz w:val="18"/>
              </w:rPr>
            </w:pPr>
            <w:r>
              <w:rPr>
                <w:rFonts w:ascii="Arial" w:hAnsi="Arial"/>
                <w:b/>
                <w:color w:val="0070C0"/>
                <w:sz w:val="18"/>
              </w:rPr>
              <w:t>Emma PICKERING (Leeds, ENGLAND)</w:t>
            </w:r>
          </w:p>
          <w:p w14:paraId="6227EEAF" w14:textId="77777777" w:rsidR="00BB4E51" w:rsidRPr="00C13CF2" w:rsidRDefault="00BB4E51" w:rsidP="00BB4E51">
            <w:pPr>
              <w:rPr>
                <w:rFonts w:ascii="Arial" w:hAnsi="Arial"/>
                <w:b/>
                <w:color w:val="0070C0"/>
                <w:sz w:val="18"/>
              </w:rPr>
            </w:pPr>
          </w:p>
        </w:tc>
        <w:tc>
          <w:tcPr>
            <w:tcW w:w="5579" w:type="dxa"/>
          </w:tcPr>
          <w:p w14:paraId="30FC9ED8" w14:textId="77777777" w:rsidR="00BB4E51" w:rsidRDefault="00BB4E51" w:rsidP="00BB4E51">
            <w:pPr>
              <w:ind w:firstLine="34"/>
              <w:jc w:val="right"/>
              <w:rPr>
                <w:rFonts w:ascii="Arial" w:hAnsi="Arial"/>
                <w:bCs/>
                <w:i/>
                <w:iCs/>
                <w:color w:val="0070C0"/>
                <w:sz w:val="18"/>
              </w:rPr>
            </w:pPr>
          </w:p>
          <w:p w14:paraId="66669431" w14:textId="77777777" w:rsidR="003A2B37" w:rsidRPr="00BB4E51" w:rsidRDefault="00BB4E51" w:rsidP="00BB4E51">
            <w:pPr>
              <w:ind w:firstLine="34"/>
              <w:jc w:val="right"/>
              <w:rPr>
                <w:rFonts w:ascii="Arial" w:hAnsi="Arial"/>
                <w:bCs/>
                <w:i/>
                <w:iCs/>
                <w:color w:val="0070C0"/>
                <w:sz w:val="18"/>
              </w:rPr>
            </w:pPr>
            <w:r w:rsidRPr="00BB4E51">
              <w:rPr>
                <w:rFonts w:ascii="Arial" w:hAnsi="Arial"/>
                <w:bCs/>
                <w:i/>
                <w:iCs/>
                <w:color w:val="0070C0"/>
                <w:sz w:val="18"/>
              </w:rPr>
              <w:t>Chair Scientific Committee</w:t>
            </w:r>
          </w:p>
          <w:p w14:paraId="084FFFD5" w14:textId="77777777" w:rsidR="00BB4E51" w:rsidRPr="00BB4E51" w:rsidRDefault="00BB4E51" w:rsidP="00BB4E51">
            <w:pPr>
              <w:ind w:firstLine="34"/>
              <w:jc w:val="right"/>
              <w:rPr>
                <w:rFonts w:ascii="Arial" w:hAnsi="Arial"/>
                <w:b/>
                <w:color w:val="0070C0"/>
                <w:sz w:val="18"/>
              </w:rPr>
            </w:pPr>
            <w:r w:rsidRPr="00BB4E51">
              <w:rPr>
                <w:rFonts w:ascii="Arial" w:hAnsi="Arial"/>
                <w:b/>
                <w:color w:val="0070C0"/>
                <w:sz w:val="18"/>
              </w:rPr>
              <w:t>Lori TAVASSZY (tu Delft, NETHERLANDS)</w:t>
            </w:r>
          </w:p>
          <w:p w14:paraId="001654AA" w14:textId="77777777" w:rsidR="00BB4E51" w:rsidRPr="00BB4E51" w:rsidRDefault="00BB4E51" w:rsidP="00BB4E51">
            <w:pPr>
              <w:ind w:firstLine="34"/>
              <w:jc w:val="right"/>
              <w:rPr>
                <w:rFonts w:ascii="Arial" w:hAnsi="Arial"/>
                <w:bCs/>
                <w:i/>
                <w:iCs/>
                <w:color w:val="0070C0"/>
                <w:sz w:val="18"/>
              </w:rPr>
            </w:pPr>
            <w:r w:rsidRPr="00BB4E51">
              <w:rPr>
                <w:rFonts w:ascii="Arial" w:hAnsi="Arial"/>
                <w:bCs/>
                <w:i/>
                <w:iCs/>
                <w:color w:val="0070C0"/>
                <w:sz w:val="18"/>
              </w:rPr>
              <w:t xml:space="preserve">Chair Editorial Board </w:t>
            </w:r>
            <w:r w:rsidR="00DF4DA7">
              <w:rPr>
                <w:rFonts w:ascii="Arial" w:hAnsi="Arial"/>
                <w:bCs/>
                <w:i/>
                <w:iCs/>
                <w:color w:val="0070C0"/>
                <w:sz w:val="18"/>
              </w:rPr>
              <w:t>"</w:t>
            </w:r>
            <w:r w:rsidRPr="00BB4E51">
              <w:rPr>
                <w:rFonts w:ascii="Arial" w:hAnsi="Arial"/>
                <w:bCs/>
                <w:i/>
                <w:iCs/>
                <w:color w:val="0070C0"/>
                <w:sz w:val="18"/>
              </w:rPr>
              <w:t>Transport Policy</w:t>
            </w:r>
            <w:r w:rsidR="00DF4DA7">
              <w:rPr>
                <w:rFonts w:ascii="Arial" w:hAnsi="Arial"/>
                <w:bCs/>
                <w:i/>
                <w:iCs/>
                <w:color w:val="0070C0"/>
                <w:sz w:val="18"/>
              </w:rPr>
              <w:t>"</w:t>
            </w:r>
          </w:p>
          <w:p w14:paraId="73BABFC4" w14:textId="77777777" w:rsidR="00BB4E51" w:rsidRDefault="00BB4E51" w:rsidP="00BB4E51">
            <w:pPr>
              <w:ind w:firstLine="34"/>
              <w:jc w:val="right"/>
              <w:rPr>
                <w:rFonts w:ascii="Arial" w:hAnsi="Arial"/>
                <w:b/>
                <w:color w:val="0070C0"/>
                <w:sz w:val="18"/>
              </w:rPr>
            </w:pPr>
            <w:r w:rsidRPr="00BB4E51">
              <w:rPr>
                <w:rFonts w:ascii="Arial" w:hAnsi="Arial"/>
                <w:b/>
                <w:color w:val="0070C0"/>
                <w:sz w:val="18"/>
              </w:rPr>
              <w:t>Tae OUM (</w:t>
            </w:r>
            <w:r>
              <w:rPr>
                <w:rFonts w:ascii="Arial" w:hAnsi="Arial"/>
                <w:b/>
                <w:color w:val="0070C0"/>
                <w:sz w:val="18"/>
              </w:rPr>
              <w:t>(University of British Columbia, CANADA)</w:t>
            </w:r>
          </w:p>
          <w:p w14:paraId="5E5BC361" w14:textId="77777777" w:rsidR="00BB4E51" w:rsidRPr="00BB4E51" w:rsidRDefault="00BB4E51" w:rsidP="00BB4E51">
            <w:pPr>
              <w:ind w:firstLine="34"/>
              <w:jc w:val="right"/>
              <w:rPr>
                <w:rFonts w:ascii="Arial" w:hAnsi="Arial"/>
                <w:bCs/>
                <w:i/>
                <w:iCs/>
                <w:color w:val="0070C0"/>
                <w:sz w:val="18"/>
              </w:rPr>
            </w:pPr>
            <w:r w:rsidRPr="00BB4E51">
              <w:rPr>
                <w:rFonts w:ascii="Arial" w:hAnsi="Arial"/>
                <w:bCs/>
                <w:i/>
                <w:iCs/>
                <w:color w:val="0070C0"/>
                <w:sz w:val="18"/>
              </w:rPr>
              <w:t xml:space="preserve">Chair Editorial Board </w:t>
            </w:r>
            <w:r w:rsidR="00DF4DA7">
              <w:rPr>
                <w:rFonts w:ascii="Arial" w:hAnsi="Arial"/>
                <w:bCs/>
                <w:i/>
                <w:iCs/>
                <w:color w:val="0070C0"/>
                <w:sz w:val="18"/>
              </w:rPr>
              <w:t>"</w:t>
            </w:r>
            <w:r w:rsidRPr="00BB4E51">
              <w:rPr>
                <w:rFonts w:ascii="Arial" w:hAnsi="Arial"/>
                <w:bCs/>
                <w:i/>
                <w:iCs/>
                <w:color w:val="0070C0"/>
                <w:sz w:val="18"/>
              </w:rPr>
              <w:t>Case Studies on Transport Policy</w:t>
            </w:r>
            <w:r w:rsidR="00DF4DA7">
              <w:rPr>
                <w:rFonts w:ascii="Arial" w:hAnsi="Arial"/>
                <w:bCs/>
                <w:i/>
                <w:iCs/>
                <w:color w:val="0070C0"/>
                <w:sz w:val="18"/>
              </w:rPr>
              <w:t>"</w:t>
            </w:r>
          </w:p>
          <w:p w14:paraId="01634D90" w14:textId="77777777" w:rsidR="00BB4E51" w:rsidRPr="00BB4E51" w:rsidRDefault="00BB4E51" w:rsidP="00BB4E51">
            <w:pPr>
              <w:ind w:firstLine="34"/>
              <w:jc w:val="right"/>
              <w:rPr>
                <w:rFonts w:ascii="Arial" w:hAnsi="Arial"/>
                <w:b/>
                <w:color w:val="0070C0"/>
                <w:sz w:val="18"/>
              </w:rPr>
            </w:pPr>
            <w:r w:rsidRPr="00BB4E51">
              <w:rPr>
                <w:rFonts w:ascii="Arial" w:hAnsi="Arial"/>
                <w:b/>
                <w:color w:val="0070C0"/>
                <w:sz w:val="18"/>
              </w:rPr>
              <w:t>Rosario MACARIO (Lisbon, PORTUGAL)</w:t>
            </w:r>
          </w:p>
        </w:tc>
      </w:tr>
      <w:tr w:rsidR="00C13CF2" w14:paraId="18474D2E" w14:textId="77777777" w:rsidTr="00804976">
        <w:trPr>
          <w:trHeight w:val="405"/>
        </w:trPr>
        <w:tc>
          <w:tcPr>
            <w:tcW w:w="5161" w:type="dxa"/>
            <w:shd w:val="clear" w:color="auto" w:fill="000099"/>
          </w:tcPr>
          <w:p w14:paraId="670D7626" w14:textId="30B44E46" w:rsidR="00C13CF2" w:rsidRDefault="00494634" w:rsidP="00C13CF2">
            <w:pPr>
              <w:pStyle w:val="VolumeandIssue"/>
              <w:jc w:val="left"/>
            </w:pPr>
            <w:r>
              <w:t>October</w:t>
            </w:r>
            <w:r w:rsidR="00046AB6">
              <w:t xml:space="preserve"> </w:t>
            </w:r>
            <w:r w:rsidR="00231329">
              <w:t>6</w:t>
            </w:r>
            <w:r w:rsidR="00C13CF2">
              <w:t>, 2021</w:t>
            </w:r>
          </w:p>
        </w:tc>
        <w:tc>
          <w:tcPr>
            <w:tcW w:w="5579" w:type="dxa"/>
            <w:shd w:val="clear" w:color="auto" w:fill="000099"/>
          </w:tcPr>
          <w:p w14:paraId="0A7A7E2D" w14:textId="72385669" w:rsidR="00C13CF2" w:rsidRDefault="00C13CF2" w:rsidP="00C13CF2">
            <w:pPr>
              <w:pStyle w:val="VolumeandIssue"/>
            </w:pPr>
            <w:r>
              <w:t xml:space="preserve">Volume 1, </w:t>
            </w:r>
            <w:r w:rsidR="00031F5E">
              <w:t>Issue</w:t>
            </w:r>
            <w:r>
              <w:t xml:space="preserve"> </w:t>
            </w:r>
            <w:r w:rsidR="00046AB6">
              <w:t>8</w:t>
            </w:r>
          </w:p>
        </w:tc>
      </w:tr>
    </w:tbl>
    <w:p w14:paraId="0268A678" w14:textId="77777777" w:rsidR="00BB4E51" w:rsidRPr="00927CF0" w:rsidRDefault="00BB4E51" w:rsidP="00BB4E51"/>
    <w:sectPr w:rsidR="00BB4E51" w:rsidRPr="00927CF0" w:rsidSect="00AB50C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A54251" w14:textId="77777777" w:rsidR="00BC17A1" w:rsidRDefault="00BC17A1" w:rsidP="00D61B0D">
      <w:pPr>
        <w:spacing w:after="0" w:line="240" w:lineRule="auto"/>
      </w:pPr>
      <w:r>
        <w:separator/>
      </w:r>
    </w:p>
  </w:endnote>
  <w:endnote w:type="continuationSeparator" w:id="0">
    <w:p w14:paraId="29AE52C1" w14:textId="77777777" w:rsidR="00BC17A1" w:rsidRDefault="00BC17A1" w:rsidP="00D61B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Bell MT">
    <w:panose1 w:val="020205030603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C59E24" w14:textId="77777777" w:rsidR="00BC17A1" w:rsidRDefault="00BC17A1" w:rsidP="00D61B0D">
      <w:pPr>
        <w:spacing w:after="0" w:line="240" w:lineRule="auto"/>
      </w:pPr>
      <w:r>
        <w:separator/>
      </w:r>
    </w:p>
  </w:footnote>
  <w:footnote w:type="continuationSeparator" w:id="0">
    <w:p w14:paraId="0E0C6C7F" w14:textId="77777777" w:rsidR="00BC17A1" w:rsidRDefault="00BC17A1" w:rsidP="00D61B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D43D2"/>
    <w:multiLevelType w:val="hybridMultilevel"/>
    <w:tmpl w:val="28860A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D011C60"/>
    <w:multiLevelType w:val="hybridMultilevel"/>
    <w:tmpl w:val="B0A40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8358A4"/>
    <w:multiLevelType w:val="hybridMultilevel"/>
    <w:tmpl w:val="95D49430"/>
    <w:lvl w:ilvl="0" w:tplc="7AB05250">
      <w:start w:val="1"/>
      <w:numFmt w:val="decimal"/>
      <w:lvlText w:val="%1."/>
      <w:lvlJc w:val="left"/>
      <w:pPr>
        <w:ind w:left="720" w:hanging="360"/>
      </w:pPr>
      <w:rPr>
        <w:rFonts w:hint="default"/>
        <w:b/>
        <w:bCs/>
        <w:i/>
        <w:i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1A7946"/>
    <w:multiLevelType w:val="hybridMultilevel"/>
    <w:tmpl w:val="BB58C500"/>
    <w:lvl w:ilvl="0" w:tplc="3D5E9B08">
      <w:start w:val="1"/>
      <w:numFmt w:val="decimal"/>
      <w:lvlText w:val="%1."/>
      <w:lvlJc w:val="left"/>
      <w:pPr>
        <w:ind w:left="720" w:hanging="360"/>
      </w:pPr>
      <w:rPr>
        <w:color w:val="FFFFFF" w:themeColor="background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0F70FEC"/>
    <w:multiLevelType w:val="hybridMultilevel"/>
    <w:tmpl w:val="F9AE1E4E"/>
    <w:lvl w:ilvl="0" w:tplc="D6A06764">
      <w:start w:val="1"/>
      <w:numFmt w:val="bullet"/>
      <w:lvlText w:val=""/>
      <w:lvlJc w:val="left"/>
      <w:pPr>
        <w:tabs>
          <w:tab w:val="num" w:pos="360"/>
        </w:tabs>
        <w:ind w:left="360" w:hanging="360"/>
      </w:pPr>
      <w:rPr>
        <w:rFonts w:ascii="Wingdings" w:hAnsi="Wingdings" w:hint="default"/>
      </w:rPr>
    </w:lvl>
    <w:lvl w:ilvl="1" w:tplc="F8A8FF72">
      <w:start w:val="1"/>
      <w:numFmt w:val="bullet"/>
      <w:lvlText w:val=""/>
      <w:lvlJc w:val="left"/>
      <w:pPr>
        <w:tabs>
          <w:tab w:val="num" w:pos="1080"/>
        </w:tabs>
        <w:ind w:left="1080" w:hanging="360"/>
      </w:pPr>
      <w:rPr>
        <w:rFonts w:ascii="Wingdings" w:hAnsi="Wingdings" w:hint="default"/>
      </w:rPr>
    </w:lvl>
    <w:lvl w:ilvl="2" w:tplc="70169AF6">
      <w:numFmt w:val="bullet"/>
      <w:lvlText w:val=""/>
      <w:lvlJc w:val="left"/>
      <w:pPr>
        <w:tabs>
          <w:tab w:val="num" w:pos="1800"/>
        </w:tabs>
        <w:ind w:left="1800" w:hanging="360"/>
      </w:pPr>
      <w:rPr>
        <w:rFonts w:ascii="Wingdings" w:hAnsi="Wingdings" w:hint="default"/>
      </w:rPr>
    </w:lvl>
    <w:lvl w:ilvl="3" w:tplc="352A0F70" w:tentative="1">
      <w:start w:val="1"/>
      <w:numFmt w:val="bullet"/>
      <w:lvlText w:val=""/>
      <w:lvlJc w:val="left"/>
      <w:pPr>
        <w:tabs>
          <w:tab w:val="num" w:pos="2520"/>
        </w:tabs>
        <w:ind w:left="2520" w:hanging="360"/>
      </w:pPr>
      <w:rPr>
        <w:rFonts w:ascii="Wingdings" w:hAnsi="Wingdings" w:hint="default"/>
      </w:rPr>
    </w:lvl>
    <w:lvl w:ilvl="4" w:tplc="AF5A83CA" w:tentative="1">
      <w:start w:val="1"/>
      <w:numFmt w:val="bullet"/>
      <w:lvlText w:val=""/>
      <w:lvlJc w:val="left"/>
      <w:pPr>
        <w:tabs>
          <w:tab w:val="num" w:pos="3240"/>
        </w:tabs>
        <w:ind w:left="3240" w:hanging="360"/>
      </w:pPr>
      <w:rPr>
        <w:rFonts w:ascii="Wingdings" w:hAnsi="Wingdings" w:hint="default"/>
      </w:rPr>
    </w:lvl>
    <w:lvl w:ilvl="5" w:tplc="7264D0C8" w:tentative="1">
      <w:start w:val="1"/>
      <w:numFmt w:val="bullet"/>
      <w:lvlText w:val=""/>
      <w:lvlJc w:val="left"/>
      <w:pPr>
        <w:tabs>
          <w:tab w:val="num" w:pos="3960"/>
        </w:tabs>
        <w:ind w:left="3960" w:hanging="360"/>
      </w:pPr>
      <w:rPr>
        <w:rFonts w:ascii="Wingdings" w:hAnsi="Wingdings" w:hint="default"/>
      </w:rPr>
    </w:lvl>
    <w:lvl w:ilvl="6" w:tplc="445E23BE" w:tentative="1">
      <w:start w:val="1"/>
      <w:numFmt w:val="bullet"/>
      <w:lvlText w:val=""/>
      <w:lvlJc w:val="left"/>
      <w:pPr>
        <w:tabs>
          <w:tab w:val="num" w:pos="4680"/>
        </w:tabs>
        <w:ind w:left="4680" w:hanging="360"/>
      </w:pPr>
      <w:rPr>
        <w:rFonts w:ascii="Wingdings" w:hAnsi="Wingdings" w:hint="default"/>
      </w:rPr>
    </w:lvl>
    <w:lvl w:ilvl="7" w:tplc="76D06924" w:tentative="1">
      <w:start w:val="1"/>
      <w:numFmt w:val="bullet"/>
      <w:lvlText w:val=""/>
      <w:lvlJc w:val="left"/>
      <w:pPr>
        <w:tabs>
          <w:tab w:val="num" w:pos="5400"/>
        </w:tabs>
        <w:ind w:left="5400" w:hanging="360"/>
      </w:pPr>
      <w:rPr>
        <w:rFonts w:ascii="Wingdings" w:hAnsi="Wingdings" w:hint="default"/>
      </w:rPr>
    </w:lvl>
    <w:lvl w:ilvl="8" w:tplc="12F0EC5E"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33B02FB"/>
    <w:multiLevelType w:val="hybridMultilevel"/>
    <w:tmpl w:val="FC4A3E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71C314F"/>
    <w:multiLevelType w:val="hybridMultilevel"/>
    <w:tmpl w:val="8542AB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71D74DC"/>
    <w:multiLevelType w:val="hybridMultilevel"/>
    <w:tmpl w:val="1D221E64"/>
    <w:lvl w:ilvl="0" w:tplc="F2843DE0">
      <w:start w:val="1"/>
      <w:numFmt w:val="decimal"/>
      <w:lvlText w:val="%1."/>
      <w:lvlJc w:val="left"/>
      <w:pPr>
        <w:tabs>
          <w:tab w:val="num" w:pos="216"/>
        </w:tabs>
        <w:ind w:left="216" w:hanging="216"/>
      </w:pPr>
      <w:rPr>
        <w:rFonts w:ascii="Verdana" w:eastAsia="Times New Roman" w:hAnsi="Verdan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D73162"/>
    <w:multiLevelType w:val="hybridMultilevel"/>
    <w:tmpl w:val="605075B0"/>
    <w:lvl w:ilvl="0" w:tplc="5FDAB69A">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B4A1290"/>
    <w:multiLevelType w:val="hybridMultilevel"/>
    <w:tmpl w:val="B64635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1DC2B98"/>
    <w:multiLevelType w:val="hybridMultilevel"/>
    <w:tmpl w:val="5746A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F872B7"/>
    <w:multiLevelType w:val="hybridMultilevel"/>
    <w:tmpl w:val="68D89E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B0B76FA"/>
    <w:multiLevelType w:val="hybridMultilevel"/>
    <w:tmpl w:val="5EF2E5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4A7662D0"/>
    <w:multiLevelType w:val="hybridMultilevel"/>
    <w:tmpl w:val="16A61E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21B2850"/>
    <w:multiLevelType w:val="hybridMultilevel"/>
    <w:tmpl w:val="A6DCC5F2"/>
    <w:lvl w:ilvl="0" w:tplc="43C8BD10">
      <w:numFmt w:val="bullet"/>
      <w:lvlText w:val=""/>
      <w:lvlJc w:val="left"/>
      <w:pPr>
        <w:ind w:left="540" w:hanging="360"/>
      </w:pPr>
      <w:rPr>
        <w:rFonts w:ascii="Symbol" w:eastAsia="Times New Roman" w:hAnsi="Symbol"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5" w15:restartNumberingAfterBreak="0">
    <w:nsid w:val="559A3E54"/>
    <w:multiLevelType w:val="hybridMultilevel"/>
    <w:tmpl w:val="71821C26"/>
    <w:lvl w:ilvl="0" w:tplc="480AF99C">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80B42CA"/>
    <w:multiLevelType w:val="hybridMultilevel"/>
    <w:tmpl w:val="11A2E1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725214A1"/>
    <w:multiLevelType w:val="hybridMultilevel"/>
    <w:tmpl w:val="4FC80B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77334261"/>
    <w:multiLevelType w:val="hybridMultilevel"/>
    <w:tmpl w:val="A30EE8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79017F2A"/>
    <w:multiLevelType w:val="hybridMultilevel"/>
    <w:tmpl w:val="952EAE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798B20A1"/>
    <w:multiLevelType w:val="hybridMultilevel"/>
    <w:tmpl w:val="E57A38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7AA565C9"/>
    <w:multiLevelType w:val="hybridMultilevel"/>
    <w:tmpl w:val="4462C2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18"/>
  </w:num>
  <w:num w:numId="4">
    <w:abstractNumId w:val="3"/>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1"/>
  </w:num>
  <w:num w:numId="8">
    <w:abstractNumId w:val="17"/>
  </w:num>
  <w:num w:numId="9">
    <w:abstractNumId w:val="10"/>
  </w:num>
  <w:num w:numId="10">
    <w:abstractNumId w:val="4"/>
  </w:num>
  <w:num w:numId="11">
    <w:abstractNumId w:val="6"/>
  </w:num>
  <w:num w:numId="12">
    <w:abstractNumId w:val="21"/>
  </w:num>
  <w:num w:numId="13">
    <w:abstractNumId w:val="5"/>
  </w:num>
  <w:num w:numId="14">
    <w:abstractNumId w:val="0"/>
  </w:num>
  <w:num w:numId="15">
    <w:abstractNumId w:val="11"/>
  </w:num>
  <w:num w:numId="16">
    <w:abstractNumId w:val="2"/>
  </w:num>
  <w:num w:numId="17">
    <w:abstractNumId w:val="16"/>
  </w:num>
  <w:num w:numId="18">
    <w:abstractNumId w:val="13"/>
  </w:num>
  <w:num w:numId="19">
    <w:abstractNumId w:val="15"/>
  </w:num>
  <w:num w:numId="20">
    <w:abstractNumId w:val="14"/>
  </w:num>
  <w:num w:numId="21">
    <w:abstractNumId w:val="20"/>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ailMerge>
    <w:mainDocumentType w:val="email"/>
    <w:linkToQuery/>
    <w:dataType w:val="native"/>
    <w:connectString w:val="Provider=Microsoft.ACE.OLEDB.12.0;User ID=Admin;Data Source=C:\Users\stuep\Documents\ITS Temporary\Temporary Members mailing list.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Sheet1$`"/>
    <w:dataSource r:id="rId1"/>
    <w:addressFieldName w:val="Email_5_Previous_members"/>
    <w:mailSubject w:val="WCTRS Research Newsletter, Volume 1, Issue 8, September 2021"/>
    <w:odso>
      <w:udl w:val="Provider=Microsoft.ACE.OLEDB.12.0;User ID=Admin;Data Source=C:\Users\stuep\Documents\ITS Temporary\Temporary Members mailing list.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Sheet1$"/>
      <w:src r:id="rId2"/>
      <w:colDelim w:val="9"/>
      <w:type w:val="database"/>
      <w:fHdr/>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odso>
  </w:mailMerge>
  <w:defaultTabStop w:val="720"/>
  <w:characterSpacingControl w:val="doNotCompres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yMzQwM7EwsjAyN7Y0NDRT0lEKTi0uzszPAykwNKsFAAPKu+MtAAAA"/>
  </w:docVars>
  <w:rsids>
    <w:rsidRoot w:val="00AB50C9"/>
    <w:rsid w:val="00015A4B"/>
    <w:rsid w:val="00031F5E"/>
    <w:rsid w:val="00033470"/>
    <w:rsid w:val="00035927"/>
    <w:rsid w:val="00040F03"/>
    <w:rsid w:val="00046AB6"/>
    <w:rsid w:val="00050373"/>
    <w:rsid w:val="000572A9"/>
    <w:rsid w:val="00057F6A"/>
    <w:rsid w:val="000633E9"/>
    <w:rsid w:val="00063AC7"/>
    <w:rsid w:val="00067F3D"/>
    <w:rsid w:val="000841F9"/>
    <w:rsid w:val="00084FDA"/>
    <w:rsid w:val="0008503B"/>
    <w:rsid w:val="00093236"/>
    <w:rsid w:val="000952ED"/>
    <w:rsid w:val="000C3C45"/>
    <w:rsid w:val="000C6F9C"/>
    <w:rsid w:val="000E5967"/>
    <w:rsid w:val="000F40E7"/>
    <w:rsid w:val="000F498F"/>
    <w:rsid w:val="000F6A73"/>
    <w:rsid w:val="000F7AF4"/>
    <w:rsid w:val="00101C25"/>
    <w:rsid w:val="00103DA8"/>
    <w:rsid w:val="00132E28"/>
    <w:rsid w:val="00137221"/>
    <w:rsid w:val="001672E1"/>
    <w:rsid w:val="001718E4"/>
    <w:rsid w:val="00185580"/>
    <w:rsid w:val="001B07F9"/>
    <w:rsid w:val="001C1052"/>
    <w:rsid w:val="001D2EE7"/>
    <w:rsid w:val="001D5356"/>
    <w:rsid w:val="001D6D63"/>
    <w:rsid w:val="001E0B95"/>
    <w:rsid w:val="001F2681"/>
    <w:rsid w:val="001F3ADA"/>
    <w:rsid w:val="002069FD"/>
    <w:rsid w:val="00213771"/>
    <w:rsid w:val="00231329"/>
    <w:rsid w:val="002400D5"/>
    <w:rsid w:val="002423DF"/>
    <w:rsid w:val="00243B7F"/>
    <w:rsid w:val="00246FAF"/>
    <w:rsid w:val="0025594B"/>
    <w:rsid w:val="00283C30"/>
    <w:rsid w:val="00287A2A"/>
    <w:rsid w:val="00295117"/>
    <w:rsid w:val="002A3BD2"/>
    <w:rsid w:val="002D645C"/>
    <w:rsid w:val="002E0CF9"/>
    <w:rsid w:val="002F4A91"/>
    <w:rsid w:val="0031457D"/>
    <w:rsid w:val="00337E79"/>
    <w:rsid w:val="003660F4"/>
    <w:rsid w:val="003800F9"/>
    <w:rsid w:val="0038063A"/>
    <w:rsid w:val="00382DE8"/>
    <w:rsid w:val="00383C8D"/>
    <w:rsid w:val="0038496F"/>
    <w:rsid w:val="00392E87"/>
    <w:rsid w:val="00394ECD"/>
    <w:rsid w:val="003A2B37"/>
    <w:rsid w:val="003B5CD8"/>
    <w:rsid w:val="003C6734"/>
    <w:rsid w:val="003D0D06"/>
    <w:rsid w:val="003D7563"/>
    <w:rsid w:val="003E3504"/>
    <w:rsid w:val="003E45CB"/>
    <w:rsid w:val="003F36F0"/>
    <w:rsid w:val="00400BE9"/>
    <w:rsid w:val="004020F8"/>
    <w:rsid w:val="00405862"/>
    <w:rsid w:val="00411305"/>
    <w:rsid w:val="00417215"/>
    <w:rsid w:val="00417699"/>
    <w:rsid w:val="00466651"/>
    <w:rsid w:val="004764F0"/>
    <w:rsid w:val="004919B4"/>
    <w:rsid w:val="00494634"/>
    <w:rsid w:val="00497499"/>
    <w:rsid w:val="004A7441"/>
    <w:rsid w:val="004A7C3B"/>
    <w:rsid w:val="004C430C"/>
    <w:rsid w:val="004D7F5F"/>
    <w:rsid w:val="004E5140"/>
    <w:rsid w:val="004E63B1"/>
    <w:rsid w:val="004F7C87"/>
    <w:rsid w:val="005037F3"/>
    <w:rsid w:val="00504A8A"/>
    <w:rsid w:val="00514B40"/>
    <w:rsid w:val="00516780"/>
    <w:rsid w:val="00524310"/>
    <w:rsid w:val="005276D0"/>
    <w:rsid w:val="00536791"/>
    <w:rsid w:val="00541A0E"/>
    <w:rsid w:val="0054504C"/>
    <w:rsid w:val="00547440"/>
    <w:rsid w:val="005517DE"/>
    <w:rsid w:val="00554CBA"/>
    <w:rsid w:val="00560659"/>
    <w:rsid w:val="00566D87"/>
    <w:rsid w:val="0058216D"/>
    <w:rsid w:val="00582942"/>
    <w:rsid w:val="00586261"/>
    <w:rsid w:val="005A061C"/>
    <w:rsid w:val="005A5247"/>
    <w:rsid w:val="005C2867"/>
    <w:rsid w:val="005D26CA"/>
    <w:rsid w:val="005D5BFA"/>
    <w:rsid w:val="005F2F1D"/>
    <w:rsid w:val="005F6738"/>
    <w:rsid w:val="006004AB"/>
    <w:rsid w:val="0060089B"/>
    <w:rsid w:val="00602AF3"/>
    <w:rsid w:val="0060488F"/>
    <w:rsid w:val="00610A87"/>
    <w:rsid w:val="00617232"/>
    <w:rsid w:val="00621A24"/>
    <w:rsid w:val="00630298"/>
    <w:rsid w:val="00637843"/>
    <w:rsid w:val="00645657"/>
    <w:rsid w:val="00654A4F"/>
    <w:rsid w:val="00656ABB"/>
    <w:rsid w:val="00662F7D"/>
    <w:rsid w:val="00663259"/>
    <w:rsid w:val="006805BE"/>
    <w:rsid w:val="00680D9A"/>
    <w:rsid w:val="00691953"/>
    <w:rsid w:val="0069706A"/>
    <w:rsid w:val="006B5602"/>
    <w:rsid w:val="006E1996"/>
    <w:rsid w:val="006E7958"/>
    <w:rsid w:val="00716C26"/>
    <w:rsid w:val="007322C9"/>
    <w:rsid w:val="00767075"/>
    <w:rsid w:val="00771996"/>
    <w:rsid w:val="00776075"/>
    <w:rsid w:val="007B52FF"/>
    <w:rsid w:val="007D29C4"/>
    <w:rsid w:val="007D7D50"/>
    <w:rsid w:val="007F3278"/>
    <w:rsid w:val="007F72D6"/>
    <w:rsid w:val="00804976"/>
    <w:rsid w:val="00807FB2"/>
    <w:rsid w:val="00811F09"/>
    <w:rsid w:val="008218AE"/>
    <w:rsid w:val="008229B2"/>
    <w:rsid w:val="00823010"/>
    <w:rsid w:val="008260AF"/>
    <w:rsid w:val="00834F92"/>
    <w:rsid w:val="008725B1"/>
    <w:rsid w:val="008757B8"/>
    <w:rsid w:val="00875A89"/>
    <w:rsid w:val="00880BC5"/>
    <w:rsid w:val="008816EF"/>
    <w:rsid w:val="008819A7"/>
    <w:rsid w:val="0088522A"/>
    <w:rsid w:val="0089605E"/>
    <w:rsid w:val="008A1FD6"/>
    <w:rsid w:val="008A5D1F"/>
    <w:rsid w:val="008D1C23"/>
    <w:rsid w:val="008E0265"/>
    <w:rsid w:val="008E3479"/>
    <w:rsid w:val="008F7B6F"/>
    <w:rsid w:val="009006AC"/>
    <w:rsid w:val="00903745"/>
    <w:rsid w:val="00921145"/>
    <w:rsid w:val="00927CF0"/>
    <w:rsid w:val="00936047"/>
    <w:rsid w:val="009419E9"/>
    <w:rsid w:val="00943DA8"/>
    <w:rsid w:val="00954BE6"/>
    <w:rsid w:val="0095690F"/>
    <w:rsid w:val="00960DC7"/>
    <w:rsid w:val="00970432"/>
    <w:rsid w:val="00971325"/>
    <w:rsid w:val="0097462B"/>
    <w:rsid w:val="009765D8"/>
    <w:rsid w:val="009A6C62"/>
    <w:rsid w:val="009C139A"/>
    <w:rsid w:val="009E09EF"/>
    <w:rsid w:val="009E20A0"/>
    <w:rsid w:val="009E2803"/>
    <w:rsid w:val="009E3CFB"/>
    <w:rsid w:val="009E776B"/>
    <w:rsid w:val="00A076CC"/>
    <w:rsid w:val="00A143C7"/>
    <w:rsid w:val="00A17719"/>
    <w:rsid w:val="00A345F2"/>
    <w:rsid w:val="00A402D4"/>
    <w:rsid w:val="00A41442"/>
    <w:rsid w:val="00A41BAA"/>
    <w:rsid w:val="00A470B4"/>
    <w:rsid w:val="00A554EF"/>
    <w:rsid w:val="00A65019"/>
    <w:rsid w:val="00A6788E"/>
    <w:rsid w:val="00A84467"/>
    <w:rsid w:val="00A960F2"/>
    <w:rsid w:val="00AB091B"/>
    <w:rsid w:val="00AB50C9"/>
    <w:rsid w:val="00AC7F3C"/>
    <w:rsid w:val="00AD6DAA"/>
    <w:rsid w:val="00AF7131"/>
    <w:rsid w:val="00B05EC8"/>
    <w:rsid w:val="00B223DE"/>
    <w:rsid w:val="00B2593E"/>
    <w:rsid w:val="00B27529"/>
    <w:rsid w:val="00B415C8"/>
    <w:rsid w:val="00B7431E"/>
    <w:rsid w:val="00B92CE0"/>
    <w:rsid w:val="00B93301"/>
    <w:rsid w:val="00B95886"/>
    <w:rsid w:val="00BA2D2A"/>
    <w:rsid w:val="00BA5DB6"/>
    <w:rsid w:val="00BB0C13"/>
    <w:rsid w:val="00BB27D0"/>
    <w:rsid w:val="00BB42C7"/>
    <w:rsid w:val="00BB4E51"/>
    <w:rsid w:val="00BB6DFE"/>
    <w:rsid w:val="00BC17A1"/>
    <w:rsid w:val="00BE2792"/>
    <w:rsid w:val="00BE2DD6"/>
    <w:rsid w:val="00BF1095"/>
    <w:rsid w:val="00C13CF2"/>
    <w:rsid w:val="00C20712"/>
    <w:rsid w:val="00C20C04"/>
    <w:rsid w:val="00C212AA"/>
    <w:rsid w:val="00C32ACB"/>
    <w:rsid w:val="00C3559D"/>
    <w:rsid w:val="00C35A9A"/>
    <w:rsid w:val="00C37B01"/>
    <w:rsid w:val="00C37B26"/>
    <w:rsid w:val="00C62022"/>
    <w:rsid w:val="00C765D2"/>
    <w:rsid w:val="00C806EA"/>
    <w:rsid w:val="00C80C4E"/>
    <w:rsid w:val="00C96DDB"/>
    <w:rsid w:val="00CA35FD"/>
    <w:rsid w:val="00CC1C46"/>
    <w:rsid w:val="00CD4D9B"/>
    <w:rsid w:val="00CE115A"/>
    <w:rsid w:val="00CE22DB"/>
    <w:rsid w:val="00CF5A8E"/>
    <w:rsid w:val="00D00509"/>
    <w:rsid w:val="00D024AF"/>
    <w:rsid w:val="00D069E5"/>
    <w:rsid w:val="00D144D0"/>
    <w:rsid w:val="00D16B9D"/>
    <w:rsid w:val="00D17B4E"/>
    <w:rsid w:val="00D257DC"/>
    <w:rsid w:val="00D34807"/>
    <w:rsid w:val="00D53B6F"/>
    <w:rsid w:val="00D551EB"/>
    <w:rsid w:val="00D563AC"/>
    <w:rsid w:val="00D563E4"/>
    <w:rsid w:val="00D61B0D"/>
    <w:rsid w:val="00D63716"/>
    <w:rsid w:val="00D6585F"/>
    <w:rsid w:val="00D76F87"/>
    <w:rsid w:val="00D877A7"/>
    <w:rsid w:val="00DA0278"/>
    <w:rsid w:val="00DA2F4D"/>
    <w:rsid w:val="00DB6518"/>
    <w:rsid w:val="00DC1959"/>
    <w:rsid w:val="00DD1C4A"/>
    <w:rsid w:val="00DD2757"/>
    <w:rsid w:val="00DD2BEC"/>
    <w:rsid w:val="00DD72BD"/>
    <w:rsid w:val="00DE7877"/>
    <w:rsid w:val="00DF4DA7"/>
    <w:rsid w:val="00DF5FC6"/>
    <w:rsid w:val="00E0787A"/>
    <w:rsid w:val="00E14CAC"/>
    <w:rsid w:val="00E20CCB"/>
    <w:rsid w:val="00E21103"/>
    <w:rsid w:val="00E23E50"/>
    <w:rsid w:val="00E25B69"/>
    <w:rsid w:val="00E327D0"/>
    <w:rsid w:val="00E45351"/>
    <w:rsid w:val="00E722FA"/>
    <w:rsid w:val="00E7401D"/>
    <w:rsid w:val="00E814A8"/>
    <w:rsid w:val="00E908FF"/>
    <w:rsid w:val="00E96510"/>
    <w:rsid w:val="00EA0746"/>
    <w:rsid w:val="00EB6B0D"/>
    <w:rsid w:val="00EC0FB1"/>
    <w:rsid w:val="00EC18B8"/>
    <w:rsid w:val="00EC351A"/>
    <w:rsid w:val="00ED1550"/>
    <w:rsid w:val="00ED60E2"/>
    <w:rsid w:val="00EF3049"/>
    <w:rsid w:val="00EF57B8"/>
    <w:rsid w:val="00F05726"/>
    <w:rsid w:val="00F114B2"/>
    <w:rsid w:val="00F25D92"/>
    <w:rsid w:val="00F3354F"/>
    <w:rsid w:val="00F913EB"/>
    <w:rsid w:val="00FA2824"/>
    <w:rsid w:val="00FA5EA5"/>
    <w:rsid w:val="00FB361F"/>
    <w:rsid w:val="00FE00C5"/>
    <w:rsid w:val="00FE66D8"/>
    <w:rsid w:val="00FF16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colormenu v:ext="edit" strokecolor="none"/>
    </o:shapedefaults>
    <o:shapelayout v:ext="edit">
      <o:idmap v:ext="edit" data="1"/>
    </o:shapelayout>
  </w:shapeDefaults>
  <w:decimalSymbol w:val="."/>
  <w:listSeparator w:val=","/>
  <w14:docId w14:val="1040EC2E"/>
  <w15:docId w15:val="{137673ED-9D58-4D29-9D19-102455C6C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6780"/>
  </w:style>
  <w:style w:type="paragraph" w:styleId="Heading1">
    <w:name w:val="heading 1"/>
    <w:basedOn w:val="Normal"/>
    <w:next w:val="Normal"/>
    <w:link w:val="Heading1Char"/>
    <w:qFormat/>
    <w:rsid w:val="00AB50C9"/>
    <w:pPr>
      <w:keepNext/>
      <w:spacing w:before="120" w:after="0" w:line="240" w:lineRule="auto"/>
      <w:outlineLvl w:val="0"/>
    </w:pPr>
    <w:rPr>
      <w:rFonts w:ascii="Trebuchet MS" w:eastAsia="Times New Roman" w:hAnsi="Trebuchet MS" w:cs="Arial"/>
      <w:color w:val="0066CC"/>
      <w:kern w:val="32"/>
      <w:sz w:val="36"/>
      <w:szCs w:val="38"/>
    </w:rPr>
  </w:style>
  <w:style w:type="paragraph" w:styleId="Heading2">
    <w:name w:val="heading 2"/>
    <w:basedOn w:val="Normal"/>
    <w:next w:val="Normal"/>
    <w:link w:val="Heading2Char"/>
    <w:uiPriority w:val="9"/>
    <w:semiHidden/>
    <w:unhideWhenUsed/>
    <w:qFormat/>
    <w:rsid w:val="00AB50C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13CF2"/>
    <w:pPr>
      <w:keepNext/>
      <w:keepLines/>
      <w:spacing w:before="40" w:after="0" w:line="240"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B50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AB50C9"/>
    <w:rPr>
      <w:rFonts w:ascii="Trebuchet MS" w:eastAsia="Times New Roman" w:hAnsi="Trebuchet MS" w:cs="Arial"/>
      <w:color w:val="0066CC"/>
      <w:kern w:val="32"/>
      <w:sz w:val="36"/>
      <w:szCs w:val="38"/>
    </w:rPr>
  </w:style>
  <w:style w:type="character" w:customStyle="1" w:styleId="Heading2Char">
    <w:name w:val="Heading 2 Char"/>
    <w:basedOn w:val="DefaultParagraphFont"/>
    <w:link w:val="Heading2"/>
    <w:uiPriority w:val="9"/>
    <w:semiHidden/>
    <w:rsid w:val="00AB50C9"/>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AB50C9"/>
    <w:rPr>
      <w:color w:val="0000FF" w:themeColor="hyperlink"/>
      <w:u w:val="single"/>
    </w:rPr>
  </w:style>
  <w:style w:type="character" w:customStyle="1" w:styleId="UnresolvedMention1">
    <w:name w:val="Unresolved Mention1"/>
    <w:basedOn w:val="DefaultParagraphFont"/>
    <w:uiPriority w:val="99"/>
    <w:semiHidden/>
    <w:unhideWhenUsed/>
    <w:rsid w:val="00AB50C9"/>
    <w:rPr>
      <w:color w:val="605E5C"/>
      <w:shd w:val="clear" w:color="auto" w:fill="E1DFDD"/>
    </w:rPr>
  </w:style>
  <w:style w:type="paragraph" w:styleId="ListParagraph">
    <w:name w:val="List Paragraph"/>
    <w:basedOn w:val="Normal"/>
    <w:uiPriority w:val="34"/>
    <w:qFormat/>
    <w:rsid w:val="00927CF0"/>
    <w:pPr>
      <w:ind w:left="720"/>
      <w:contextualSpacing/>
    </w:pPr>
  </w:style>
  <w:style w:type="character" w:customStyle="1" w:styleId="Heading3Char">
    <w:name w:val="Heading 3 Char"/>
    <w:basedOn w:val="DefaultParagraphFont"/>
    <w:link w:val="Heading3"/>
    <w:semiHidden/>
    <w:rsid w:val="00C13CF2"/>
    <w:rPr>
      <w:rFonts w:asciiTheme="majorHAnsi" w:eastAsiaTheme="majorEastAsia" w:hAnsiTheme="majorHAnsi" w:cstheme="majorBidi"/>
      <w:color w:val="243F60" w:themeColor="accent1" w:themeShade="7F"/>
      <w:sz w:val="24"/>
      <w:szCs w:val="24"/>
    </w:rPr>
  </w:style>
  <w:style w:type="paragraph" w:customStyle="1" w:styleId="VolumeandIssue">
    <w:name w:val="Volume and Issue"/>
    <w:basedOn w:val="Normal"/>
    <w:rsid w:val="00C13CF2"/>
    <w:pPr>
      <w:tabs>
        <w:tab w:val="right" w:pos="10210"/>
      </w:tabs>
      <w:spacing w:before="120" w:after="120" w:line="240" w:lineRule="auto"/>
      <w:jc w:val="right"/>
    </w:pPr>
    <w:rPr>
      <w:rFonts w:ascii="Trebuchet MS" w:eastAsia="Times New Roman" w:hAnsi="Trebuchet MS" w:cs="Times New Roman"/>
      <w:b/>
      <w:bCs/>
      <w:color w:val="FFFFFF"/>
      <w:sz w:val="20"/>
      <w:szCs w:val="20"/>
    </w:rPr>
  </w:style>
  <w:style w:type="character" w:styleId="FollowedHyperlink">
    <w:name w:val="FollowedHyperlink"/>
    <w:basedOn w:val="DefaultParagraphFont"/>
    <w:uiPriority w:val="99"/>
    <w:semiHidden/>
    <w:unhideWhenUsed/>
    <w:rsid w:val="00031F5E"/>
    <w:rPr>
      <w:color w:val="800080" w:themeColor="followedHyperlink"/>
      <w:u w:val="single"/>
    </w:rPr>
  </w:style>
  <w:style w:type="paragraph" w:styleId="Header">
    <w:name w:val="header"/>
    <w:basedOn w:val="Normal"/>
    <w:link w:val="HeaderChar"/>
    <w:uiPriority w:val="99"/>
    <w:unhideWhenUsed/>
    <w:rsid w:val="00D61B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1B0D"/>
  </w:style>
  <w:style w:type="paragraph" w:styleId="Footer">
    <w:name w:val="footer"/>
    <w:basedOn w:val="Normal"/>
    <w:link w:val="FooterChar"/>
    <w:uiPriority w:val="99"/>
    <w:unhideWhenUsed/>
    <w:rsid w:val="00D61B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1B0D"/>
  </w:style>
  <w:style w:type="paragraph" w:styleId="BalloonText">
    <w:name w:val="Balloon Text"/>
    <w:basedOn w:val="Normal"/>
    <w:link w:val="BalloonTextChar"/>
    <w:uiPriority w:val="99"/>
    <w:semiHidden/>
    <w:unhideWhenUsed/>
    <w:rsid w:val="007B52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2FF"/>
    <w:rPr>
      <w:rFonts w:ascii="Tahoma" w:hAnsi="Tahoma" w:cs="Tahoma"/>
      <w:sz w:val="16"/>
      <w:szCs w:val="16"/>
    </w:rPr>
  </w:style>
  <w:style w:type="character" w:customStyle="1" w:styleId="UnresolvedMention2">
    <w:name w:val="Unresolved Mention2"/>
    <w:basedOn w:val="DefaultParagraphFont"/>
    <w:uiPriority w:val="99"/>
    <w:semiHidden/>
    <w:unhideWhenUsed/>
    <w:rsid w:val="00C37B26"/>
    <w:rPr>
      <w:color w:val="605E5C"/>
      <w:shd w:val="clear" w:color="auto" w:fill="E1DFDD"/>
    </w:rPr>
  </w:style>
  <w:style w:type="paragraph" w:styleId="NormalWeb">
    <w:name w:val="Normal (Web)"/>
    <w:basedOn w:val="Normal"/>
    <w:uiPriority w:val="99"/>
    <w:unhideWhenUsed/>
    <w:rsid w:val="00BE2792"/>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xxxmsonormal">
    <w:name w:val="x_x_x_msonormal"/>
    <w:basedOn w:val="Normal"/>
    <w:rsid w:val="00400BE9"/>
    <w:pPr>
      <w:spacing w:before="100" w:beforeAutospacing="1" w:after="100" w:afterAutospacing="1" w:line="240" w:lineRule="auto"/>
    </w:pPr>
    <w:rPr>
      <w:rFonts w:ascii="Calibri" w:hAnsi="Calibri" w:cs="Calibri"/>
      <w:lang w:val="en-ZA" w:eastAsia="en-ZA"/>
    </w:rPr>
  </w:style>
  <w:style w:type="character" w:styleId="Strong">
    <w:name w:val="Strong"/>
    <w:basedOn w:val="DefaultParagraphFont"/>
    <w:uiPriority w:val="22"/>
    <w:qFormat/>
    <w:rsid w:val="002A3BD2"/>
    <w:rPr>
      <w:b/>
      <w:bCs/>
    </w:rPr>
  </w:style>
  <w:style w:type="character" w:customStyle="1" w:styleId="mark2b0fxaxyu">
    <w:name w:val="mark2b0fxaxyu"/>
    <w:basedOn w:val="DefaultParagraphFont"/>
    <w:rsid w:val="00536791"/>
  </w:style>
  <w:style w:type="character" w:customStyle="1" w:styleId="il">
    <w:name w:val="il"/>
    <w:basedOn w:val="DefaultParagraphFont"/>
    <w:rsid w:val="00823010"/>
  </w:style>
  <w:style w:type="table" w:customStyle="1" w:styleId="PlainTable41">
    <w:name w:val="Plain Table 41"/>
    <w:basedOn w:val="TableNormal"/>
    <w:uiPriority w:val="44"/>
    <w:rsid w:val="0049749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
    <w:name w:val="text"/>
    <w:basedOn w:val="DefaultParagraphFont"/>
    <w:rsid w:val="00CC1C46"/>
  </w:style>
  <w:style w:type="character" w:customStyle="1" w:styleId="UnresolvedMention">
    <w:name w:val="Unresolved Mention"/>
    <w:basedOn w:val="DefaultParagraphFont"/>
    <w:uiPriority w:val="99"/>
    <w:semiHidden/>
    <w:unhideWhenUsed/>
    <w:rsid w:val="008757B8"/>
    <w:rPr>
      <w:color w:val="605E5C"/>
      <w:shd w:val="clear" w:color="auto" w:fill="E1DFDD"/>
    </w:rPr>
  </w:style>
  <w:style w:type="paragraph" w:customStyle="1" w:styleId="xmsonormal">
    <w:name w:val="x_msonormal"/>
    <w:basedOn w:val="Normal"/>
    <w:rsid w:val="00936047"/>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BodyText">
    <w:name w:val="Body Text"/>
    <w:basedOn w:val="Normal"/>
    <w:link w:val="BodyTextChar"/>
    <w:qFormat/>
    <w:rsid w:val="007F72D6"/>
    <w:pPr>
      <w:spacing w:after="0"/>
      <w:ind w:firstLine="180"/>
      <w:jc w:val="both"/>
    </w:pPr>
    <w:rPr>
      <w:rFonts w:ascii="Times New Roman" w:eastAsia="Times New Roman" w:hAnsi="Times New Roman" w:cs="Times New Roman"/>
      <w:szCs w:val="24"/>
    </w:rPr>
  </w:style>
  <w:style w:type="character" w:customStyle="1" w:styleId="BodyTextChar">
    <w:name w:val="Body Text Char"/>
    <w:basedOn w:val="DefaultParagraphFont"/>
    <w:link w:val="BodyText"/>
    <w:rsid w:val="007F72D6"/>
    <w:rPr>
      <w:rFonts w:ascii="Times New Roman" w:eastAsia="Times New Roman" w:hAnsi="Times New Roman" w:cs="Times New Roman"/>
      <w:szCs w:val="24"/>
    </w:rPr>
  </w:style>
  <w:style w:type="character" w:customStyle="1" w:styleId="markww4hicj2x">
    <w:name w:val="markww4hicj2x"/>
    <w:basedOn w:val="DefaultParagraphFont"/>
    <w:rsid w:val="00663259"/>
  </w:style>
  <w:style w:type="paragraph" w:customStyle="1" w:styleId="xxxxxxxxxxxxxxxxxxmsonormal">
    <w:name w:val="x_x_x_x_x_x_x_x_x_x_x_x_x_x_x_x_x_x_msonormal"/>
    <w:basedOn w:val="Normal"/>
    <w:rsid w:val="00663259"/>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33436">
      <w:bodyDiv w:val="1"/>
      <w:marLeft w:val="0"/>
      <w:marRight w:val="0"/>
      <w:marTop w:val="0"/>
      <w:marBottom w:val="0"/>
      <w:divBdr>
        <w:top w:val="none" w:sz="0" w:space="0" w:color="auto"/>
        <w:left w:val="none" w:sz="0" w:space="0" w:color="auto"/>
        <w:bottom w:val="none" w:sz="0" w:space="0" w:color="auto"/>
        <w:right w:val="none" w:sz="0" w:space="0" w:color="auto"/>
      </w:divBdr>
    </w:div>
    <w:div w:id="110321232">
      <w:bodyDiv w:val="1"/>
      <w:marLeft w:val="0"/>
      <w:marRight w:val="0"/>
      <w:marTop w:val="0"/>
      <w:marBottom w:val="0"/>
      <w:divBdr>
        <w:top w:val="none" w:sz="0" w:space="0" w:color="auto"/>
        <w:left w:val="none" w:sz="0" w:space="0" w:color="auto"/>
        <w:bottom w:val="none" w:sz="0" w:space="0" w:color="auto"/>
        <w:right w:val="none" w:sz="0" w:space="0" w:color="auto"/>
      </w:divBdr>
      <w:divsChild>
        <w:div w:id="2158939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0171939">
              <w:marLeft w:val="0"/>
              <w:marRight w:val="0"/>
              <w:marTop w:val="0"/>
              <w:marBottom w:val="0"/>
              <w:divBdr>
                <w:top w:val="none" w:sz="0" w:space="0" w:color="auto"/>
                <w:left w:val="none" w:sz="0" w:space="0" w:color="auto"/>
                <w:bottom w:val="none" w:sz="0" w:space="0" w:color="auto"/>
                <w:right w:val="none" w:sz="0" w:space="0" w:color="auto"/>
              </w:divBdr>
              <w:divsChild>
                <w:div w:id="370110725">
                  <w:marLeft w:val="0"/>
                  <w:marRight w:val="0"/>
                  <w:marTop w:val="0"/>
                  <w:marBottom w:val="0"/>
                  <w:divBdr>
                    <w:top w:val="none" w:sz="0" w:space="0" w:color="auto"/>
                    <w:left w:val="none" w:sz="0" w:space="0" w:color="auto"/>
                    <w:bottom w:val="none" w:sz="0" w:space="0" w:color="auto"/>
                    <w:right w:val="none" w:sz="0" w:space="0" w:color="auto"/>
                  </w:divBdr>
                  <w:divsChild>
                    <w:div w:id="636616708">
                      <w:marLeft w:val="0"/>
                      <w:marRight w:val="0"/>
                      <w:marTop w:val="0"/>
                      <w:marBottom w:val="0"/>
                      <w:divBdr>
                        <w:top w:val="none" w:sz="0" w:space="0" w:color="auto"/>
                        <w:left w:val="none" w:sz="0" w:space="0" w:color="auto"/>
                        <w:bottom w:val="none" w:sz="0" w:space="0" w:color="auto"/>
                        <w:right w:val="none" w:sz="0" w:space="0" w:color="auto"/>
                      </w:divBdr>
                      <w:divsChild>
                        <w:div w:id="2120293549">
                          <w:marLeft w:val="0"/>
                          <w:marRight w:val="0"/>
                          <w:marTop w:val="0"/>
                          <w:marBottom w:val="0"/>
                          <w:divBdr>
                            <w:top w:val="none" w:sz="0" w:space="0" w:color="auto"/>
                            <w:left w:val="none" w:sz="0" w:space="0" w:color="auto"/>
                            <w:bottom w:val="none" w:sz="0" w:space="0" w:color="auto"/>
                            <w:right w:val="none" w:sz="0" w:space="0" w:color="auto"/>
                          </w:divBdr>
                          <w:divsChild>
                            <w:div w:id="2062821732">
                              <w:marLeft w:val="0"/>
                              <w:marRight w:val="0"/>
                              <w:marTop w:val="0"/>
                              <w:marBottom w:val="0"/>
                              <w:divBdr>
                                <w:top w:val="none" w:sz="0" w:space="0" w:color="auto"/>
                                <w:left w:val="none" w:sz="0" w:space="0" w:color="auto"/>
                                <w:bottom w:val="none" w:sz="0" w:space="0" w:color="auto"/>
                                <w:right w:val="none" w:sz="0" w:space="0" w:color="auto"/>
                              </w:divBdr>
                              <w:divsChild>
                                <w:div w:id="6543413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58685">
                                      <w:marLeft w:val="0"/>
                                      <w:marRight w:val="0"/>
                                      <w:marTop w:val="0"/>
                                      <w:marBottom w:val="0"/>
                                      <w:divBdr>
                                        <w:top w:val="none" w:sz="0" w:space="0" w:color="auto"/>
                                        <w:left w:val="none" w:sz="0" w:space="0" w:color="auto"/>
                                        <w:bottom w:val="none" w:sz="0" w:space="0" w:color="auto"/>
                                        <w:right w:val="none" w:sz="0" w:space="0" w:color="auto"/>
                                      </w:divBdr>
                                      <w:divsChild>
                                        <w:div w:id="2064525925">
                                          <w:marLeft w:val="0"/>
                                          <w:marRight w:val="0"/>
                                          <w:marTop w:val="0"/>
                                          <w:marBottom w:val="0"/>
                                          <w:divBdr>
                                            <w:top w:val="none" w:sz="0" w:space="0" w:color="auto"/>
                                            <w:left w:val="none" w:sz="0" w:space="0" w:color="auto"/>
                                            <w:bottom w:val="none" w:sz="0" w:space="0" w:color="auto"/>
                                            <w:right w:val="none" w:sz="0" w:space="0" w:color="auto"/>
                                          </w:divBdr>
                                          <w:divsChild>
                                            <w:div w:id="149534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1106223">
      <w:bodyDiv w:val="1"/>
      <w:marLeft w:val="0"/>
      <w:marRight w:val="0"/>
      <w:marTop w:val="0"/>
      <w:marBottom w:val="0"/>
      <w:divBdr>
        <w:top w:val="none" w:sz="0" w:space="0" w:color="auto"/>
        <w:left w:val="none" w:sz="0" w:space="0" w:color="auto"/>
        <w:bottom w:val="none" w:sz="0" w:space="0" w:color="auto"/>
        <w:right w:val="none" w:sz="0" w:space="0" w:color="auto"/>
      </w:divBdr>
    </w:div>
    <w:div w:id="796994604">
      <w:bodyDiv w:val="1"/>
      <w:marLeft w:val="0"/>
      <w:marRight w:val="0"/>
      <w:marTop w:val="0"/>
      <w:marBottom w:val="0"/>
      <w:divBdr>
        <w:top w:val="none" w:sz="0" w:space="0" w:color="auto"/>
        <w:left w:val="none" w:sz="0" w:space="0" w:color="auto"/>
        <w:bottom w:val="none" w:sz="0" w:space="0" w:color="auto"/>
        <w:right w:val="none" w:sz="0" w:space="0" w:color="auto"/>
      </w:divBdr>
    </w:div>
    <w:div w:id="822355915">
      <w:bodyDiv w:val="1"/>
      <w:marLeft w:val="0"/>
      <w:marRight w:val="0"/>
      <w:marTop w:val="0"/>
      <w:marBottom w:val="0"/>
      <w:divBdr>
        <w:top w:val="none" w:sz="0" w:space="0" w:color="auto"/>
        <w:left w:val="none" w:sz="0" w:space="0" w:color="auto"/>
        <w:bottom w:val="none" w:sz="0" w:space="0" w:color="auto"/>
        <w:right w:val="none" w:sz="0" w:space="0" w:color="auto"/>
      </w:divBdr>
    </w:div>
    <w:div w:id="827290359">
      <w:bodyDiv w:val="1"/>
      <w:marLeft w:val="0"/>
      <w:marRight w:val="0"/>
      <w:marTop w:val="0"/>
      <w:marBottom w:val="0"/>
      <w:divBdr>
        <w:top w:val="none" w:sz="0" w:space="0" w:color="auto"/>
        <w:left w:val="none" w:sz="0" w:space="0" w:color="auto"/>
        <w:bottom w:val="none" w:sz="0" w:space="0" w:color="auto"/>
        <w:right w:val="none" w:sz="0" w:space="0" w:color="auto"/>
      </w:divBdr>
    </w:div>
    <w:div w:id="968510014">
      <w:bodyDiv w:val="1"/>
      <w:marLeft w:val="0"/>
      <w:marRight w:val="0"/>
      <w:marTop w:val="0"/>
      <w:marBottom w:val="0"/>
      <w:divBdr>
        <w:top w:val="none" w:sz="0" w:space="0" w:color="auto"/>
        <w:left w:val="none" w:sz="0" w:space="0" w:color="auto"/>
        <w:bottom w:val="none" w:sz="0" w:space="0" w:color="auto"/>
        <w:right w:val="none" w:sz="0" w:space="0" w:color="auto"/>
      </w:divBdr>
    </w:div>
    <w:div w:id="973287916">
      <w:bodyDiv w:val="1"/>
      <w:marLeft w:val="0"/>
      <w:marRight w:val="0"/>
      <w:marTop w:val="0"/>
      <w:marBottom w:val="0"/>
      <w:divBdr>
        <w:top w:val="none" w:sz="0" w:space="0" w:color="auto"/>
        <w:left w:val="none" w:sz="0" w:space="0" w:color="auto"/>
        <w:bottom w:val="none" w:sz="0" w:space="0" w:color="auto"/>
        <w:right w:val="none" w:sz="0" w:space="0" w:color="auto"/>
      </w:divBdr>
    </w:div>
    <w:div w:id="1023940242">
      <w:bodyDiv w:val="1"/>
      <w:marLeft w:val="0"/>
      <w:marRight w:val="0"/>
      <w:marTop w:val="0"/>
      <w:marBottom w:val="0"/>
      <w:divBdr>
        <w:top w:val="none" w:sz="0" w:space="0" w:color="auto"/>
        <w:left w:val="none" w:sz="0" w:space="0" w:color="auto"/>
        <w:bottom w:val="none" w:sz="0" w:space="0" w:color="auto"/>
        <w:right w:val="none" w:sz="0" w:space="0" w:color="auto"/>
      </w:divBdr>
    </w:div>
    <w:div w:id="1520508061">
      <w:bodyDiv w:val="1"/>
      <w:marLeft w:val="0"/>
      <w:marRight w:val="0"/>
      <w:marTop w:val="0"/>
      <w:marBottom w:val="0"/>
      <w:divBdr>
        <w:top w:val="none" w:sz="0" w:space="0" w:color="auto"/>
        <w:left w:val="none" w:sz="0" w:space="0" w:color="auto"/>
        <w:bottom w:val="none" w:sz="0" w:space="0" w:color="auto"/>
        <w:right w:val="none" w:sz="0" w:space="0" w:color="auto"/>
      </w:divBdr>
    </w:div>
    <w:div w:id="1577860273">
      <w:bodyDiv w:val="1"/>
      <w:marLeft w:val="0"/>
      <w:marRight w:val="0"/>
      <w:marTop w:val="0"/>
      <w:marBottom w:val="0"/>
      <w:divBdr>
        <w:top w:val="none" w:sz="0" w:space="0" w:color="auto"/>
        <w:left w:val="none" w:sz="0" w:space="0" w:color="auto"/>
        <w:bottom w:val="none" w:sz="0" w:space="0" w:color="auto"/>
        <w:right w:val="none" w:sz="0" w:space="0" w:color="auto"/>
      </w:divBdr>
    </w:div>
    <w:div w:id="1805200807">
      <w:bodyDiv w:val="1"/>
      <w:marLeft w:val="0"/>
      <w:marRight w:val="0"/>
      <w:marTop w:val="0"/>
      <w:marBottom w:val="0"/>
      <w:divBdr>
        <w:top w:val="none" w:sz="0" w:space="0" w:color="auto"/>
        <w:left w:val="none" w:sz="0" w:space="0" w:color="auto"/>
        <w:bottom w:val="none" w:sz="0" w:space="0" w:color="auto"/>
        <w:right w:val="none" w:sz="0" w:space="0" w:color="auto"/>
      </w:divBdr>
    </w:div>
    <w:div w:id="1902593141">
      <w:bodyDiv w:val="1"/>
      <w:marLeft w:val="0"/>
      <w:marRight w:val="0"/>
      <w:marTop w:val="0"/>
      <w:marBottom w:val="0"/>
      <w:divBdr>
        <w:top w:val="none" w:sz="0" w:space="0" w:color="auto"/>
        <w:left w:val="none" w:sz="0" w:space="0" w:color="auto"/>
        <w:bottom w:val="none" w:sz="0" w:space="0" w:color="auto"/>
        <w:right w:val="none" w:sz="0" w:space="0" w:color="auto"/>
      </w:divBdr>
    </w:div>
    <w:div w:id="2105686299">
      <w:bodyDiv w:val="1"/>
      <w:marLeft w:val="0"/>
      <w:marRight w:val="0"/>
      <w:marTop w:val="0"/>
      <w:marBottom w:val="0"/>
      <w:divBdr>
        <w:top w:val="none" w:sz="0" w:space="0" w:color="auto"/>
        <w:left w:val="none" w:sz="0" w:space="0" w:color="auto"/>
        <w:bottom w:val="none" w:sz="0" w:space="0" w:color="auto"/>
        <w:right w:val="none" w:sz="0" w:space="0" w:color="auto"/>
      </w:divBdr>
    </w:div>
    <w:div w:id="2124227863">
      <w:bodyDiv w:val="1"/>
      <w:marLeft w:val="0"/>
      <w:marRight w:val="0"/>
      <w:marTop w:val="0"/>
      <w:marBottom w:val="0"/>
      <w:divBdr>
        <w:top w:val="none" w:sz="0" w:space="0" w:color="auto"/>
        <w:left w:val="none" w:sz="0" w:space="0" w:color="auto"/>
        <w:bottom w:val="none" w:sz="0" w:space="0" w:color="auto"/>
        <w:right w:val="none" w:sz="0" w:space="0" w:color="auto"/>
      </w:divBdr>
    </w:div>
    <w:div w:id="2143300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tipce.iitr.ac.in/call-for-papers/" TargetMode="External"/><Relationship Id="rId18" Type="http://schemas.openxmlformats.org/officeDocument/2006/relationships/hyperlink" Target="https://www.journals.elsevier.com/case-studies-on-transport-policy" TargetMode="External"/><Relationship Id="rId26" Type="http://schemas.openxmlformats.org/officeDocument/2006/relationships/image" Target="media/image5.png"/><Relationship Id="rId39" Type="http://schemas.openxmlformats.org/officeDocument/2006/relationships/hyperlink" Target="mailto:gayathrih@iisc.ac.in" TargetMode="External"/><Relationship Id="rId3" Type="http://schemas.openxmlformats.org/officeDocument/2006/relationships/styles" Target="styles.xml"/><Relationship Id="rId21" Type="http://schemas.openxmlformats.org/officeDocument/2006/relationships/hyperlink" Target="https://www.wctrs-society.com/wctrs-publications/wctrs-and-elsevier-transportation-book-series/" TargetMode="External"/><Relationship Id="rId34" Type="http://schemas.openxmlformats.org/officeDocument/2006/relationships/image" Target="media/image7.png"/><Relationship Id="rId42" Type="http://schemas.openxmlformats.org/officeDocument/2006/relationships/hyperlink" Target="https://doi.org/10.1016/j.tranpol.2021.01.005" TargetMode="External"/><Relationship Id="rId47" Type="http://schemas.openxmlformats.org/officeDocument/2006/relationships/hyperlink" Target="http://www.irfnet.ch/" TargetMode="External"/><Relationship Id="rId50"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hyperlink" Target="https://www.adb.org/adbi/capacity-building-training/call-for-papers/high-speed-rail-equity-inclusion-mar-2021" TargetMode="External"/><Relationship Id="rId17" Type="http://schemas.openxmlformats.org/officeDocument/2006/relationships/hyperlink" Target="https://www.journals.elsevier.com/transport-policy" TargetMode="External"/><Relationship Id="rId25" Type="http://schemas.openxmlformats.org/officeDocument/2006/relationships/hyperlink" Target="https://www.facebook.com/pg/wctrs.org/about/?tab=page_info" TargetMode="External"/><Relationship Id="rId33" Type="http://schemas.openxmlformats.org/officeDocument/2006/relationships/hyperlink" Target="https://wctr2022.ca/" TargetMode="External"/><Relationship Id="rId38" Type="http://schemas.openxmlformats.org/officeDocument/2006/relationships/image" Target="media/image9.jpeg"/><Relationship Id="rId46" Type="http://schemas.openxmlformats.org/officeDocument/2006/relationships/hyperlink" Target="http://www.qu.edu.qa/"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www.journals.elsevier.com/case-studies-on-transport-policy" TargetMode="External"/><Relationship Id="rId29" Type="http://schemas.openxmlformats.org/officeDocument/2006/relationships/image" Target="media/image6.png"/><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nk.webropolsurveys.com/Participation/Public/c009ead8-01e3-41c3-a64d-c41eb8402850?displayId=Fin2330324" TargetMode="External"/><Relationship Id="rId24" Type="http://schemas.openxmlformats.org/officeDocument/2006/relationships/image" Target="media/image5.svg"/><Relationship Id="rId32" Type="http://schemas.openxmlformats.org/officeDocument/2006/relationships/hyperlink" Target="https://www.wctrs-society.com/" TargetMode="External"/><Relationship Id="rId37" Type="http://schemas.openxmlformats.org/officeDocument/2006/relationships/hyperlink" Target="mailto:ashishv@iisc.ac.in" TargetMode="External"/><Relationship Id="rId40" Type="http://schemas.openxmlformats.org/officeDocument/2006/relationships/image" Target="media/image10.jpeg"/><Relationship Id="rId45" Type="http://schemas.openxmlformats.org/officeDocument/2006/relationships/hyperlink" Target="http://www.qu.edu.qa/research/Qatar-Transportation-and-Traffic-Safety-Center"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journals.elsevier.com/transport-policy" TargetMode="External"/><Relationship Id="rId23" Type="http://schemas.openxmlformats.org/officeDocument/2006/relationships/image" Target="media/image4.png"/><Relationship Id="rId28" Type="http://schemas.openxmlformats.org/officeDocument/2006/relationships/hyperlink" Target="https://twitter.com/wctrsoc?lang=en" TargetMode="External"/><Relationship Id="rId36" Type="http://schemas.openxmlformats.org/officeDocument/2006/relationships/image" Target="media/image8.png"/><Relationship Id="rId49" Type="http://schemas.openxmlformats.org/officeDocument/2006/relationships/hyperlink" Target="https://irfnet.ch/event/online-training-introduction-to-road-safety-audits/" TargetMode="External"/><Relationship Id="rId10" Type="http://schemas.openxmlformats.org/officeDocument/2006/relationships/hyperlink" Target="https://www.wctrs-society.com/" TargetMode="External"/><Relationship Id="rId19" Type="http://schemas.openxmlformats.org/officeDocument/2006/relationships/image" Target="media/image3.png"/><Relationship Id="rId31" Type="http://schemas.openxmlformats.org/officeDocument/2006/relationships/hyperlink" Target="https://www.wctrs-society.com/membership/" TargetMode="External"/><Relationship Id="rId44" Type="http://schemas.openxmlformats.org/officeDocument/2006/relationships/image" Target="media/image13.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wctrs@leeds.ac.uk" TargetMode="External"/><Relationship Id="rId14" Type="http://schemas.openxmlformats.org/officeDocument/2006/relationships/hyperlink" Target="https://www.journals.elsevier.com/travel-behaviour-and-society/call-for-papers/post-pandemic-mobility" TargetMode="External"/><Relationship Id="rId22" Type="http://schemas.openxmlformats.org/officeDocument/2006/relationships/hyperlink" Target="https://www.linkedin.com/in/wctrs-society-17096a207" TargetMode="External"/><Relationship Id="rId27" Type="http://schemas.openxmlformats.org/officeDocument/2006/relationships/image" Target="media/image7.svg"/><Relationship Id="rId30" Type="http://schemas.openxmlformats.org/officeDocument/2006/relationships/image" Target="media/image9.svg"/><Relationship Id="rId35" Type="http://schemas.openxmlformats.org/officeDocument/2006/relationships/image" Target="media/image11.svg"/><Relationship Id="rId43" Type="http://schemas.openxmlformats.org/officeDocument/2006/relationships/image" Target="media/image12.jpeg"/><Relationship Id="rId48" Type="http://schemas.openxmlformats.org/officeDocument/2006/relationships/hyperlink" Target="https://www.wctrs-society.com/" TargetMode="External"/><Relationship Id="rId8" Type="http://schemas.openxmlformats.org/officeDocument/2006/relationships/image" Target="media/image1.png"/><Relationship Id="rId51" Type="http://schemas.openxmlformats.org/officeDocument/2006/relationships/hyperlink" Target="https://drive.google.com/file/d/1JuPy38DwHWSpvhoO2IKOtsYY03AjjteL/view" TargetMode="External"/></Relationships>
</file>

<file path=word/_rels/settings.xml.rels><?xml version="1.0" encoding="UTF-8" standalone="yes"?>
<Relationships xmlns="http://schemas.openxmlformats.org/package/2006/relationships"><Relationship Id="rId2" Type="http://schemas.openxmlformats.org/officeDocument/2006/relationships/mailMergeSource" Target="file:///C:\Users\stuep\Documents\ITS%20Temporary\Temporary%20Members%20mailing%20list.xlsx" TargetMode="External"/><Relationship Id="rId1" Type="http://schemas.openxmlformats.org/officeDocument/2006/relationships/mailMergeSource" Target="file:///C:\Users\stuep\Documents\ITS%20Temporary\Temporary%20Members%20mailing%20list.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EB2F0F-014E-4C22-B46B-853D941BA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8</Pages>
  <Words>2631</Words>
  <Characters>14998</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Gayathri</dc:creator>
  <cp:keywords/>
  <dc:description/>
  <cp:lastModifiedBy>Emma Pickering</cp:lastModifiedBy>
  <cp:revision>4</cp:revision>
  <dcterms:created xsi:type="dcterms:W3CDTF">2021-10-06T08:12:00Z</dcterms:created>
  <dcterms:modified xsi:type="dcterms:W3CDTF">2021-10-06T10:48:00Z</dcterms:modified>
</cp:coreProperties>
</file>