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2836"/>
        <w:gridCol w:w="222"/>
        <w:gridCol w:w="5203"/>
      </w:tblGrid>
      <w:tr w:rsidR="00AB50C9" w14:paraId="1A2FBDDA" w14:textId="77777777" w:rsidTr="007853A2">
        <w:trPr>
          <w:trHeight w:val="414"/>
        </w:trPr>
        <w:tc>
          <w:tcPr>
            <w:tcW w:w="10429" w:type="dxa"/>
            <w:gridSpan w:val="4"/>
            <w:shd w:val="clear" w:color="auto" w:fill="000099"/>
          </w:tcPr>
          <w:p w14:paraId="552C290D" w14:textId="77777777" w:rsidR="00AB50C9" w:rsidRDefault="00C13CF2" w:rsidP="00B223DE">
            <w:pPr>
              <w:pStyle w:val="VolumeandIssue"/>
              <w:tabs>
                <w:tab w:val="clear" w:pos="10210"/>
                <w:tab w:val="right" w:pos="10524"/>
              </w:tabs>
              <w:jc w:val="center"/>
            </w:pPr>
            <w:r w:rsidRPr="00C13CF2">
              <w:t>WCTRS RESEARCH NEWSLETTER</w:t>
            </w:r>
          </w:p>
        </w:tc>
      </w:tr>
      <w:tr w:rsidR="00AB50C9" w14:paraId="00E71F1C" w14:textId="77777777" w:rsidTr="007853A2">
        <w:trPr>
          <w:trHeight w:val="1638"/>
        </w:trPr>
        <w:tc>
          <w:tcPr>
            <w:tcW w:w="2168" w:type="dxa"/>
          </w:tcPr>
          <w:p w14:paraId="34931DC7" w14:textId="77777777" w:rsidR="00AB50C9" w:rsidRDefault="00AB50C9">
            <w:pPr>
              <w:rPr>
                <w:noProof/>
              </w:rPr>
            </w:pPr>
            <w:r w:rsidRPr="009063E7">
              <w:rPr>
                <w:b/>
                <w:noProof/>
                <w:color w:val="0070C0"/>
                <w:lang w:val="en-GB" w:eastAsia="en-GB"/>
              </w:rPr>
              <w:drawing>
                <wp:inline distT="0" distB="0" distL="0" distR="0" wp14:anchorId="03C70B63" wp14:editId="060C748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058" w:type="dxa"/>
            <w:gridSpan w:val="2"/>
          </w:tcPr>
          <w:p w14:paraId="0AEA1D02"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526794A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6ABF2DC6"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34BF3F9"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53DB78A3"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203" w:type="dxa"/>
          </w:tcPr>
          <w:p w14:paraId="25AFF59C"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6A6E26D4"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1ED485F5" w14:textId="77777777" w:rsidR="00D61B0D" w:rsidRPr="00D61B0D" w:rsidRDefault="00D61B0D" w:rsidP="00D61B0D">
            <w:pPr>
              <w:jc w:val="right"/>
              <w:rPr>
                <w:color w:val="0070C0"/>
                <w:lang w:eastAsia="fr-FR"/>
              </w:rPr>
            </w:pPr>
            <w:r w:rsidRPr="00D61B0D">
              <w:rPr>
                <w:color w:val="0070C0"/>
                <w:lang w:eastAsia="fr-FR"/>
              </w:rPr>
              <w:t>The University of Leeds</w:t>
            </w:r>
          </w:p>
          <w:p w14:paraId="5A23D3E8" w14:textId="77777777" w:rsidR="00D61B0D" w:rsidRPr="00D61B0D" w:rsidRDefault="00D61B0D" w:rsidP="00D61B0D">
            <w:pPr>
              <w:jc w:val="right"/>
              <w:rPr>
                <w:color w:val="0070C0"/>
                <w:lang w:eastAsia="fr-FR"/>
              </w:rPr>
            </w:pPr>
            <w:r w:rsidRPr="00D61B0D">
              <w:rPr>
                <w:color w:val="0070C0"/>
                <w:lang w:eastAsia="fr-FR"/>
              </w:rPr>
              <w:t>Leeds, LS2 9JT England</w:t>
            </w:r>
          </w:p>
          <w:p w14:paraId="2B854532"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32BC67CE"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28F80513" w14:textId="77777777" w:rsidTr="007853A2">
        <w:trPr>
          <w:trHeight w:val="432"/>
        </w:trPr>
        <w:tc>
          <w:tcPr>
            <w:tcW w:w="5004" w:type="dxa"/>
            <w:gridSpan w:val="2"/>
            <w:shd w:val="clear" w:color="auto" w:fill="000099"/>
          </w:tcPr>
          <w:p w14:paraId="3DA11D69" w14:textId="173749DF" w:rsidR="00AB50C9" w:rsidRPr="00AB50C9" w:rsidRDefault="008A5BDA" w:rsidP="00C13CF2">
            <w:pPr>
              <w:pStyle w:val="VolumeandIssue"/>
              <w:jc w:val="left"/>
              <w:rPr>
                <w:rFonts w:ascii="Arial" w:eastAsia="MS Mincho" w:hAnsi="Arial"/>
                <w:b w:val="0"/>
                <w:bCs w:val="0"/>
                <w:smallCaps/>
                <w:color w:val="EEECE1" w:themeColor="background2"/>
                <w:sz w:val="18"/>
                <w:szCs w:val="18"/>
                <w:lang w:eastAsia="fr-FR"/>
              </w:rPr>
            </w:pPr>
            <w:r>
              <w:t>March</w:t>
            </w:r>
            <w:r w:rsidR="00485C08">
              <w:t xml:space="preserve"> </w:t>
            </w:r>
            <w:r w:rsidR="00EB07D0">
              <w:t>6</w:t>
            </w:r>
            <w:bookmarkStart w:id="0" w:name="_GoBack"/>
            <w:bookmarkEnd w:id="0"/>
            <w:r w:rsidR="00AB50C9" w:rsidRPr="00C13CF2">
              <w:t>, 20</w:t>
            </w:r>
            <w:r w:rsidR="00E6710A">
              <w:t>23</w:t>
            </w:r>
          </w:p>
        </w:tc>
        <w:tc>
          <w:tcPr>
            <w:tcW w:w="5425" w:type="dxa"/>
            <w:gridSpan w:val="2"/>
            <w:shd w:val="clear" w:color="auto" w:fill="000099"/>
          </w:tcPr>
          <w:p w14:paraId="68F20D60" w14:textId="60742569" w:rsidR="00AB50C9" w:rsidRPr="00C13CF2" w:rsidRDefault="00AB50C9" w:rsidP="00C13CF2">
            <w:pPr>
              <w:pStyle w:val="VolumeandIssue"/>
            </w:pPr>
            <w:r w:rsidRPr="00C13CF2">
              <w:t xml:space="preserve">Volume </w:t>
            </w:r>
            <w:r w:rsidR="00D279DC">
              <w:t>2</w:t>
            </w:r>
            <w:r w:rsidRPr="00C13CF2">
              <w:t xml:space="preserve">, </w:t>
            </w:r>
            <w:r w:rsidR="00031F5E">
              <w:t>I</w:t>
            </w:r>
            <w:r w:rsidRPr="00C13CF2">
              <w:t xml:space="preserve">ssue </w:t>
            </w:r>
            <w:r w:rsidR="007D0E0A">
              <w:t>1</w:t>
            </w:r>
            <w:r w:rsidR="008A5BDA">
              <w:t>1</w:t>
            </w:r>
          </w:p>
        </w:tc>
      </w:tr>
    </w:tbl>
    <w:tbl>
      <w:tblPr>
        <w:tblW w:w="10348" w:type="dxa"/>
        <w:tblLayout w:type="fixed"/>
        <w:tblLook w:val="01E0" w:firstRow="1" w:lastRow="1" w:firstColumn="1" w:lastColumn="1" w:noHBand="0" w:noVBand="0"/>
      </w:tblPr>
      <w:tblGrid>
        <w:gridCol w:w="2802"/>
        <w:gridCol w:w="7546"/>
      </w:tblGrid>
      <w:tr w:rsidR="00927CF0" w:rsidRPr="00927CF0" w14:paraId="64B730F7" w14:textId="77777777" w:rsidTr="00C64BAF">
        <w:tc>
          <w:tcPr>
            <w:tcW w:w="2802" w:type="dxa"/>
            <w:shd w:val="clear" w:color="auto" w:fill="0066CC"/>
            <w:vAlign w:val="center"/>
          </w:tcPr>
          <w:p w14:paraId="18ED39BF" w14:textId="09ADFD43" w:rsidR="0058216D" w:rsidRPr="00CD593D" w:rsidRDefault="00CD593D" w:rsidP="00CD593D">
            <w:pPr>
              <w:spacing w:after="0" w:line="240" w:lineRule="auto"/>
              <w:rPr>
                <w:b/>
                <w:bCs/>
                <w:color w:val="FFFF00"/>
                <w:sz w:val="24"/>
                <w:szCs w:val="24"/>
              </w:rPr>
            </w:pPr>
            <w:bookmarkStart w:id="1" w:name="_Hlk67496130"/>
            <w:r w:rsidRPr="00CD593D">
              <w:rPr>
                <w:b/>
                <w:bCs/>
                <w:color w:val="FFFF00"/>
                <w:sz w:val="24"/>
                <w:szCs w:val="24"/>
              </w:rPr>
              <w:t>In this issue</w:t>
            </w:r>
          </w:p>
          <w:p w14:paraId="46DAD758" w14:textId="0D81AE09" w:rsidR="0084375D" w:rsidRDefault="0079346A" w:rsidP="0084375D">
            <w:pPr>
              <w:pStyle w:val="ListParagraph"/>
              <w:numPr>
                <w:ilvl w:val="0"/>
                <w:numId w:val="4"/>
              </w:numPr>
              <w:spacing w:after="0" w:line="240" w:lineRule="auto"/>
              <w:rPr>
                <w:rStyle w:val="Hyperlink"/>
                <w:color w:val="FFFFFF" w:themeColor="background1"/>
              </w:rPr>
            </w:pPr>
            <w:hyperlink w:anchor="_16th_World_Conference" w:history="1">
              <w:r w:rsidR="0084375D" w:rsidRPr="0084375D">
                <w:rPr>
                  <w:rStyle w:val="Hyperlink"/>
                  <w:color w:val="FFFFFF" w:themeColor="background1"/>
                </w:rPr>
                <w:t>WCTRs World Conference in Montreal (Canada)</w:t>
              </w:r>
              <w:r w:rsidR="0084375D">
                <w:rPr>
                  <w:rStyle w:val="Hyperlink"/>
                  <w:color w:val="FFFFFF" w:themeColor="background1"/>
                </w:rPr>
                <w:t xml:space="preserve"> </w:t>
              </w:r>
              <w:r w:rsidR="0084375D" w:rsidRPr="0084375D">
                <w:rPr>
                  <w:rStyle w:val="Hyperlink"/>
                  <w:color w:val="FFFFFF" w:themeColor="background1"/>
                </w:rPr>
                <w:t>on July 17-21</w:t>
              </w:r>
              <w:r w:rsidR="003B5DED" w:rsidRPr="0084375D">
                <w:rPr>
                  <w:rStyle w:val="Hyperlink"/>
                  <w:color w:val="FFFFFF" w:themeColor="background1"/>
                </w:rPr>
                <w:t>, 2023</w:t>
              </w:r>
              <w:r w:rsidR="006762CE" w:rsidRPr="0084375D">
                <w:rPr>
                  <w:rStyle w:val="Hyperlink"/>
                  <w:color w:val="FFFFFF" w:themeColor="background1"/>
                </w:rPr>
                <w:t>: Call for Special Sessions</w:t>
              </w:r>
            </w:hyperlink>
          </w:p>
          <w:p w14:paraId="1FC80D56" w14:textId="2F275212" w:rsidR="0084375D" w:rsidRPr="008E003E" w:rsidRDefault="0079346A" w:rsidP="008E003E">
            <w:pPr>
              <w:pStyle w:val="ListParagraph"/>
              <w:numPr>
                <w:ilvl w:val="0"/>
                <w:numId w:val="4"/>
              </w:numPr>
              <w:spacing w:after="0" w:line="240" w:lineRule="auto"/>
              <w:rPr>
                <w:rStyle w:val="Hyperlink"/>
                <w:color w:val="FFFFFF" w:themeColor="background1"/>
              </w:rPr>
            </w:pPr>
            <w:hyperlink w:anchor="_Physical_mobility_and" w:history="1">
              <w:r w:rsidR="008E003E" w:rsidRPr="008E003E">
                <w:rPr>
                  <w:rStyle w:val="Hyperlink"/>
                  <w:color w:val="FFFFFF" w:themeColor="background1"/>
                </w:rPr>
                <w:t>Call for Papers &amp; Announcements</w:t>
              </w:r>
              <w:r w:rsidR="008E003E">
                <w:rPr>
                  <w:rStyle w:val="Hyperlink"/>
                  <w:color w:val="FFFFFF" w:themeColor="background1"/>
                </w:rPr>
                <w:t xml:space="preserve">: </w:t>
              </w:r>
              <w:r w:rsidR="008E003E" w:rsidRPr="008E003E">
                <w:rPr>
                  <w:rStyle w:val="Hyperlink"/>
                  <w:color w:val="FFFFFF" w:themeColor="background1"/>
                </w:rPr>
                <w:t>The 7th Conference of Transportation Research Group of India (CTRG-2023) 17-20 December 2023 | SURAT, INDIA</w:t>
              </w:r>
              <w:r w:rsidR="00433D0A" w:rsidRPr="008E003E">
                <w:rPr>
                  <w:rStyle w:val="Hyperlink"/>
                  <w:color w:val="FFFFFF" w:themeColor="background1"/>
                </w:rPr>
                <w:t xml:space="preserve"> </w:t>
              </w:r>
            </w:hyperlink>
          </w:p>
          <w:p w14:paraId="24A2EEBA" w14:textId="22E1C69A" w:rsidR="0084375D" w:rsidRPr="003A7374" w:rsidRDefault="0079346A" w:rsidP="0084375D">
            <w:pPr>
              <w:pStyle w:val="ListParagraph"/>
              <w:numPr>
                <w:ilvl w:val="0"/>
                <w:numId w:val="4"/>
              </w:numPr>
              <w:spacing w:after="0" w:line="240" w:lineRule="auto"/>
              <w:rPr>
                <w:rStyle w:val="Hyperlink"/>
                <w:color w:val="FFFFFF" w:themeColor="background1"/>
              </w:rPr>
            </w:pPr>
            <w:hyperlink w:anchor="_WCTRS_Elsevier_book" w:history="1">
              <w:r w:rsidR="00CF16A9" w:rsidRPr="003A7374">
                <w:rPr>
                  <w:rStyle w:val="Hyperlink"/>
                  <w:color w:val="FFFFFF" w:themeColor="background1"/>
                </w:rPr>
                <w:t>Update from the scientific committee on preparations for WCTRs World Conference in Montreal 2023</w:t>
              </w:r>
              <w:r w:rsidR="00685C3F" w:rsidRPr="003A7374">
                <w:rPr>
                  <w:rStyle w:val="Hyperlink"/>
                  <w:color w:val="FFFFFF" w:themeColor="background1"/>
                </w:rPr>
                <w:t xml:space="preserve"> </w:t>
              </w:r>
            </w:hyperlink>
          </w:p>
          <w:p w14:paraId="70125616" w14:textId="72A30157" w:rsidR="0084375D" w:rsidRPr="003A7374" w:rsidRDefault="0079346A" w:rsidP="0084375D">
            <w:pPr>
              <w:pStyle w:val="ListParagraph"/>
              <w:numPr>
                <w:ilvl w:val="0"/>
                <w:numId w:val="4"/>
              </w:numPr>
              <w:spacing w:after="0" w:line="240" w:lineRule="auto"/>
              <w:rPr>
                <w:rStyle w:val="Hyperlink"/>
                <w:color w:val="FFFFFF" w:themeColor="background1"/>
              </w:rPr>
            </w:pPr>
            <w:hyperlink w:anchor="_Pandemics_as_‘windows" w:history="1">
              <w:r w:rsidR="00CF16A9" w:rsidRPr="003A7374">
                <w:rPr>
                  <w:rStyle w:val="Hyperlink"/>
                  <w:color w:val="FFFFFF" w:themeColor="background1"/>
                </w:rPr>
                <w:t>Pandemics as ‘windows of opportunity’: Transitioning towards more sustainable and resilient transport systems</w:t>
              </w:r>
            </w:hyperlink>
            <w:r w:rsidR="008B1BAD" w:rsidRPr="003A7374">
              <w:rPr>
                <w:rStyle w:val="Hyperlink"/>
                <w:color w:val="FFFFFF" w:themeColor="background1"/>
              </w:rPr>
              <w:t xml:space="preserve"> </w:t>
            </w:r>
            <w:bookmarkEnd w:id="1"/>
          </w:p>
          <w:p w14:paraId="3735B47E" w14:textId="7F4E0B3E" w:rsidR="007322C9" w:rsidRPr="0084375D" w:rsidRDefault="0079346A" w:rsidP="0084375D">
            <w:pPr>
              <w:pStyle w:val="ListParagraph"/>
              <w:numPr>
                <w:ilvl w:val="0"/>
                <w:numId w:val="4"/>
              </w:numPr>
              <w:spacing w:after="0" w:line="240" w:lineRule="auto"/>
              <w:rPr>
                <w:rStyle w:val="Hyperlink"/>
                <w:color w:val="FFFFFF" w:themeColor="background1"/>
              </w:rPr>
            </w:pPr>
            <w:hyperlink w:anchor="_Membership_of_the_2" w:history="1">
              <w:r w:rsidR="008B1BAD" w:rsidRPr="0084375D">
                <w:rPr>
                  <w:rStyle w:val="Hyperlink"/>
                  <w:color w:val="FFFFFF" w:themeColor="background1"/>
                </w:rPr>
                <w:t xml:space="preserve">Membership of the WCTRS                       </w:t>
              </w:r>
            </w:hyperlink>
            <w:r w:rsidR="008B1BAD" w:rsidRPr="008B1BAD">
              <w:rPr>
                <w:rStyle w:val="Hyperlink"/>
              </w:rPr>
              <w:t xml:space="preserve"> </w:t>
            </w:r>
          </w:p>
          <w:p w14:paraId="61A7E9B6" w14:textId="77777777" w:rsidR="00D671A7" w:rsidRDefault="00D671A7" w:rsidP="00F24FFA">
            <w:pPr>
              <w:spacing w:after="0"/>
              <w:rPr>
                <w:b/>
                <w:bCs/>
                <w:color w:val="FFFF00"/>
                <w:sz w:val="24"/>
                <w:szCs w:val="24"/>
              </w:rPr>
            </w:pPr>
          </w:p>
          <w:p w14:paraId="72B4D1AC" w14:textId="77777777" w:rsidR="00E40F65" w:rsidRDefault="00E40F65" w:rsidP="00F24FFA">
            <w:pPr>
              <w:spacing w:after="0"/>
              <w:rPr>
                <w:b/>
                <w:bCs/>
                <w:color w:val="FFFF00"/>
                <w:sz w:val="24"/>
                <w:szCs w:val="24"/>
              </w:rPr>
            </w:pPr>
          </w:p>
          <w:p w14:paraId="6BD18EF3" w14:textId="1CAEA320" w:rsidR="003443B9" w:rsidRPr="000D2DDB" w:rsidRDefault="00927CF0" w:rsidP="00F24FFA">
            <w:pPr>
              <w:spacing w:after="0"/>
              <w:rPr>
                <w:rStyle w:val="Hyperlink"/>
                <w:b/>
                <w:bCs/>
                <w:color w:val="FFFF00"/>
                <w:sz w:val="24"/>
                <w:szCs w:val="24"/>
                <w:u w:val="none"/>
              </w:rPr>
            </w:pPr>
            <w:r w:rsidRPr="000D2DDB">
              <w:rPr>
                <w:b/>
                <w:bCs/>
                <w:color w:val="FFFF00"/>
                <w:sz w:val="24"/>
                <w:szCs w:val="24"/>
              </w:rPr>
              <w:t>Useful Information and links</w:t>
            </w:r>
          </w:p>
          <w:p w14:paraId="3A32A3C9" w14:textId="77777777" w:rsidR="003443B9" w:rsidRDefault="003443B9" w:rsidP="00927CF0">
            <w:pPr>
              <w:spacing w:after="0"/>
            </w:pPr>
          </w:p>
          <w:p w14:paraId="22C13E5C" w14:textId="50AED09E" w:rsidR="009E0588" w:rsidRDefault="00471F5A" w:rsidP="00927CF0">
            <w:pPr>
              <w:spacing w:after="0"/>
              <w:rPr>
                <w:b/>
                <w:bCs/>
                <w:color w:val="FFFFFF" w:themeColor="background1"/>
              </w:rPr>
            </w:pPr>
            <w:r>
              <w:rPr>
                <w:b/>
                <w:bCs/>
                <w:color w:val="FFFFFF" w:themeColor="background1"/>
              </w:rPr>
              <w:t>1</w:t>
            </w:r>
            <w:r w:rsidR="009E0588" w:rsidRPr="009E0588">
              <w:rPr>
                <w:b/>
                <w:bCs/>
                <w:color w:val="FFFFFF" w:themeColor="background1"/>
              </w:rPr>
              <w:t>. Publications by SIG A4-Handbook on High-Speed Rail and Quality of Life and Frontiers in High-Speed Rail Development</w:t>
            </w:r>
          </w:p>
          <w:p w14:paraId="202C7EF7" w14:textId="77777777" w:rsidR="009E0588" w:rsidRDefault="009E0588" w:rsidP="00927CF0">
            <w:pPr>
              <w:spacing w:after="0"/>
              <w:rPr>
                <w:color w:val="B8CCE4" w:themeColor="accent1" w:themeTint="66"/>
              </w:rPr>
            </w:pPr>
            <w:r w:rsidRPr="009E0588">
              <w:rPr>
                <w:color w:val="B8CCE4" w:themeColor="accent1" w:themeTint="66"/>
              </w:rPr>
              <w:lastRenderedPageBreak/>
              <w:t xml:space="preserve">Both books are free to download. </w:t>
            </w:r>
          </w:p>
          <w:p w14:paraId="2D932BC8" w14:textId="4535454A" w:rsidR="001F3ADA" w:rsidRDefault="009E0588" w:rsidP="00927CF0">
            <w:pPr>
              <w:spacing w:after="0"/>
              <w:rPr>
                <w:b/>
                <w:bCs/>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1" w:history="1">
              <w:r w:rsidR="00B761AF">
                <w:rPr>
                  <w:rStyle w:val="Hyperlink"/>
                  <w:color w:val="FFFFFF" w:themeColor="background1"/>
                </w:rPr>
                <w:t>Click Here</w:t>
              </w:r>
            </w:hyperlink>
            <w:r w:rsidRPr="009E0588">
              <w:rPr>
                <w:b/>
                <w:bCs/>
                <w:color w:val="FFFFFF" w:themeColor="background1"/>
              </w:rPr>
              <w:t xml:space="preserve"> </w:t>
            </w:r>
          </w:p>
          <w:p w14:paraId="3682BAD4" w14:textId="50463400" w:rsidR="008A33F0" w:rsidRDefault="008A33F0" w:rsidP="00927CF0">
            <w:pPr>
              <w:spacing w:after="0"/>
              <w:rPr>
                <w:b/>
                <w:bCs/>
                <w:i/>
                <w:iCs/>
                <w:color w:val="FF0000"/>
              </w:rPr>
            </w:pPr>
          </w:p>
          <w:p w14:paraId="00F4F73C" w14:textId="494E34FE" w:rsidR="008A33F0" w:rsidRPr="00913B9E" w:rsidRDefault="007B7579" w:rsidP="008A33F0">
            <w:pPr>
              <w:spacing w:after="0"/>
              <w:rPr>
                <w:b/>
                <w:bCs/>
                <w:color w:val="FFFFFF" w:themeColor="background1"/>
              </w:rPr>
            </w:pPr>
            <w:r>
              <w:rPr>
                <w:b/>
                <w:bCs/>
                <w:color w:val="FFFFFF" w:themeColor="background1"/>
              </w:rPr>
              <w:t>2</w:t>
            </w:r>
            <w:r w:rsidR="008A33F0">
              <w:rPr>
                <w:b/>
                <w:bCs/>
                <w:color w:val="FFFFFF" w:themeColor="background1"/>
              </w:rPr>
              <w:t xml:space="preserve">. </w:t>
            </w:r>
            <w:r w:rsidR="005040A1" w:rsidRPr="005040A1">
              <w:rPr>
                <w:b/>
                <w:bCs/>
                <w:color w:val="FFFFFF" w:themeColor="background1"/>
              </w:rPr>
              <w:t>A new Transport Research and Education Network</w:t>
            </w:r>
            <w:r w:rsidR="00965EB3">
              <w:rPr>
                <w:b/>
                <w:bCs/>
                <w:color w:val="FFFFFF" w:themeColor="background1"/>
              </w:rPr>
              <w:t xml:space="preserve"> to help </w:t>
            </w:r>
            <w:r w:rsidR="00965EB3" w:rsidRPr="00965EB3">
              <w:rPr>
                <w:b/>
                <w:bCs/>
                <w:color w:val="FFFFFF" w:themeColor="background1"/>
              </w:rPr>
              <w:t>ESCAP member States achieve sustainable transport</w:t>
            </w:r>
          </w:p>
          <w:p w14:paraId="1E395073" w14:textId="02E62AF6" w:rsidR="00C74C34" w:rsidRDefault="008A33F0" w:rsidP="001E423A">
            <w:pPr>
              <w:spacing w:after="0"/>
              <w:rPr>
                <w:rStyle w:val="Hyperlink"/>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2" w:history="1">
              <w:r>
                <w:rPr>
                  <w:rStyle w:val="Hyperlink"/>
                  <w:color w:val="FFFFFF" w:themeColor="background1"/>
                </w:rPr>
                <w:t>Click Here</w:t>
              </w:r>
            </w:hyperlink>
          </w:p>
          <w:p w14:paraId="7B0BA306" w14:textId="77777777" w:rsidR="00E72950" w:rsidRDefault="00E72950" w:rsidP="00E72950">
            <w:pPr>
              <w:spacing w:after="0"/>
              <w:rPr>
                <w:b/>
                <w:bCs/>
                <w:color w:val="FFFFFF" w:themeColor="background1"/>
              </w:rPr>
            </w:pPr>
          </w:p>
          <w:p w14:paraId="658318DE" w14:textId="63A8DEB9" w:rsidR="003061C8" w:rsidRDefault="001E423A" w:rsidP="003061C8">
            <w:pPr>
              <w:spacing w:after="0"/>
              <w:rPr>
                <w:b/>
                <w:bCs/>
                <w:color w:val="FFFFFF" w:themeColor="background1"/>
              </w:rPr>
            </w:pPr>
            <w:r>
              <w:rPr>
                <w:b/>
                <w:bCs/>
                <w:color w:val="FFFFFF" w:themeColor="background1"/>
              </w:rPr>
              <w:t>3</w:t>
            </w:r>
            <w:r w:rsidR="003061C8">
              <w:rPr>
                <w:b/>
                <w:bCs/>
                <w:color w:val="FFFFFF" w:themeColor="background1"/>
              </w:rPr>
              <w:t xml:space="preserve">. </w:t>
            </w:r>
            <w:r w:rsidR="003D6912" w:rsidRPr="003D6912">
              <w:rPr>
                <w:b/>
                <w:bCs/>
                <w:color w:val="FFFFFF" w:themeColor="background1"/>
              </w:rPr>
              <w:t>SITRASS event on the economics of transport for development in Africa (in French language)</w:t>
            </w:r>
          </w:p>
          <w:p w14:paraId="4CA9B618" w14:textId="0CA68811" w:rsidR="008E17E0" w:rsidRDefault="008E17E0" w:rsidP="003061C8">
            <w:pPr>
              <w:spacing w:after="0"/>
              <w:rPr>
                <w:b/>
                <w:bCs/>
                <w:color w:val="FFFFFF" w:themeColor="background1"/>
              </w:rPr>
            </w:pPr>
            <w:r>
              <w:rPr>
                <w:b/>
                <w:bCs/>
                <w:color w:val="FFFFFF" w:themeColor="background1"/>
              </w:rPr>
              <w:t xml:space="preserve">Theme: </w:t>
            </w:r>
            <w:r w:rsidRPr="008E17E0">
              <w:rPr>
                <w:color w:val="FFFFFF" w:themeColor="background1"/>
              </w:rPr>
              <w:t>L'économie des transports au service du développement en Afrique</w:t>
            </w:r>
          </w:p>
          <w:p w14:paraId="03468FDD" w14:textId="4C1E556E" w:rsidR="008574AA" w:rsidRDefault="008574AA" w:rsidP="003061C8">
            <w:pPr>
              <w:spacing w:after="0"/>
              <w:rPr>
                <w:color w:val="FFFFFF" w:themeColor="background1"/>
              </w:rPr>
            </w:pPr>
            <w:r w:rsidRPr="008574AA">
              <w:rPr>
                <w:b/>
                <w:bCs/>
                <w:color w:val="FFFFFF" w:themeColor="background1"/>
              </w:rPr>
              <w:t xml:space="preserve">When: </w:t>
            </w:r>
            <w:r w:rsidR="008B1122">
              <w:rPr>
                <w:color w:val="FFFFFF" w:themeColor="background1"/>
              </w:rPr>
              <w:t xml:space="preserve">June </w:t>
            </w:r>
            <w:r w:rsidR="00F679A1">
              <w:rPr>
                <w:color w:val="FFFFFF" w:themeColor="background1"/>
              </w:rPr>
              <w:t>26- July 21, 2023</w:t>
            </w:r>
          </w:p>
          <w:p w14:paraId="64653558" w14:textId="61D92678" w:rsidR="00845654" w:rsidRPr="00987AED" w:rsidRDefault="003061C8" w:rsidP="00987AED">
            <w:pPr>
              <w:spacing w:after="0"/>
              <w:rPr>
                <w:color w:val="FFFFFF" w:themeColor="background1"/>
                <w:u w:val="single"/>
              </w:rPr>
            </w:pPr>
            <w:r w:rsidRPr="00B6735A">
              <w:rPr>
                <w:color w:val="FFFFFF" w:themeColor="background1"/>
              </w:rPr>
              <w:t>For Details:</w:t>
            </w:r>
            <w:r w:rsidRPr="00B805B6">
              <w:rPr>
                <w:b/>
                <w:bCs/>
                <w:color w:val="FFFFFF" w:themeColor="background1"/>
              </w:rPr>
              <w:t xml:space="preserve"> </w:t>
            </w:r>
            <w:hyperlink r:id="rId13" w:history="1">
              <w:r>
                <w:rPr>
                  <w:rStyle w:val="Hyperlink"/>
                  <w:color w:val="FFFFFF" w:themeColor="background1"/>
                </w:rPr>
                <w:t>Click Here</w:t>
              </w:r>
            </w:hyperlink>
          </w:p>
          <w:p w14:paraId="63F9F1CE" w14:textId="06BE5CFB" w:rsidR="008B4F41" w:rsidRDefault="008B4F41" w:rsidP="00790648">
            <w:pPr>
              <w:spacing w:after="0"/>
              <w:rPr>
                <w:b/>
                <w:bCs/>
                <w:color w:val="FF0000"/>
              </w:rPr>
            </w:pPr>
          </w:p>
          <w:p w14:paraId="6F479EB3" w14:textId="10C8FD1B" w:rsidR="008B4F41" w:rsidRDefault="001E423A" w:rsidP="008B4F41">
            <w:pPr>
              <w:spacing w:after="0"/>
              <w:rPr>
                <w:b/>
                <w:bCs/>
                <w:color w:val="FFFFFF" w:themeColor="background1"/>
              </w:rPr>
            </w:pPr>
            <w:r>
              <w:rPr>
                <w:b/>
                <w:bCs/>
                <w:color w:val="FFFFFF" w:themeColor="background1"/>
              </w:rPr>
              <w:t>4</w:t>
            </w:r>
            <w:r w:rsidR="008B4F41" w:rsidRPr="00790648">
              <w:rPr>
                <w:b/>
                <w:bCs/>
                <w:color w:val="FFFFFF" w:themeColor="background1"/>
              </w:rPr>
              <w:t xml:space="preserve">. Special Issue of Transportation Research Part </w:t>
            </w:r>
            <w:r w:rsidR="008F4B65">
              <w:rPr>
                <w:b/>
                <w:bCs/>
                <w:color w:val="FFFFFF" w:themeColor="background1"/>
              </w:rPr>
              <w:t>C</w:t>
            </w:r>
            <w:r w:rsidR="008B4F41" w:rsidRPr="00790648">
              <w:rPr>
                <w:b/>
                <w:bCs/>
                <w:color w:val="FFFFFF" w:themeColor="background1"/>
              </w:rPr>
              <w:t>: Transport and Environment on “</w:t>
            </w:r>
            <w:r w:rsidR="00A37300" w:rsidRPr="00A37300">
              <w:rPr>
                <w:b/>
                <w:bCs/>
                <w:color w:val="FFFFFF" w:themeColor="background1"/>
              </w:rPr>
              <w:t>Applications of artificial intelligence, computer vision, physics and econometrics modelling methods in pedestrian traffic modelling and crowd safety</w:t>
            </w:r>
            <w:r w:rsidR="008B4F41" w:rsidRPr="00790648">
              <w:rPr>
                <w:b/>
                <w:bCs/>
                <w:color w:val="FFFFFF" w:themeColor="background1"/>
              </w:rPr>
              <w:t xml:space="preserve">” </w:t>
            </w:r>
          </w:p>
          <w:p w14:paraId="29A02F0B" w14:textId="06483F2D" w:rsidR="008B4F41" w:rsidRDefault="008B4F41" w:rsidP="008B4F41">
            <w:pPr>
              <w:spacing w:after="0"/>
              <w:rPr>
                <w:color w:val="B8CCE4" w:themeColor="accent1" w:themeTint="66"/>
              </w:rPr>
            </w:pPr>
            <w:r w:rsidRPr="000520ED">
              <w:rPr>
                <w:color w:val="B8CCE4" w:themeColor="accent1" w:themeTint="66"/>
              </w:rPr>
              <w:t xml:space="preserve">For details: </w:t>
            </w:r>
            <w:hyperlink r:id="rId14" w:anchor="call-for-papers-applications-of-artificial-intelligence-computer-vision-physics-and-econometrics-modelling-methods-in-pedestrian-traffic-modelling-and-crowd-safety" w:history="1">
              <w:r w:rsidRPr="00017F25">
                <w:rPr>
                  <w:rStyle w:val="Hyperlink"/>
                  <w:color w:val="FFFFFF" w:themeColor="background1"/>
                </w:rPr>
                <w:t>Click Here</w:t>
              </w:r>
            </w:hyperlink>
            <w:r w:rsidRPr="00017F25">
              <w:rPr>
                <w:color w:val="FFFFFF" w:themeColor="background1"/>
              </w:rPr>
              <w:t xml:space="preserve"> </w:t>
            </w:r>
          </w:p>
          <w:p w14:paraId="5001C74C" w14:textId="7DF16633" w:rsidR="008B4F41" w:rsidRDefault="008B4F41" w:rsidP="00790648">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00A37300">
              <w:rPr>
                <w:b/>
                <w:bCs/>
                <w:i/>
                <w:iCs/>
                <w:color w:val="FF0000"/>
              </w:rPr>
              <w:t xml:space="preserve">April </w:t>
            </w:r>
            <w:r w:rsidRPr="00790648">
              <w:rPr>
                <w:b/>
                <w:bCs/>
                <w:i/>
                <w:iCs/>
                <w:color w:val="FF0000"/>
              </w:rPr>
              <w:t xml:space="preserve"> 3</w:t>
            </w:r>
            <w:r w:rsidR="00A37300">
              <w:rPr>
                <w:b/>
                <w:bCs/>
                <w:i/>
                <w:iCs/>
                <w:color w:val="FF0000"/>
              </w:rPr>
              <w:t>0</w:t>
            </w:r>
            <w:r w:rsidRPr="00790648">
              <w:rPr>
                <w:b/>
                <w:bCs/>
                <w:i/>
                <w:iCs/>
                <w:color w:val="FF0000"/>
              </w:rPr>
              <w:t>, 2023</w:t>
            </w:r>
          </w:p>
          <w:p w14:paraId="68876D40" w14:textId="2E772EF5" w:rsidR="00987AED" w:rsidRDefault="00987AED" w:rsidP="00790648">
            <w:pPr>
              <w:spacing w:after="0"/>
              <w:rPr>
                <w:b/>
                <w:bCs/>
                <w:i/>
                <w:iCs/>
                <w:color w:val="FF0000"/>
              </w:rPr>
            </w:pPr>
          </w:p>
          <w:p w14:paraId="1D3AF624" w14:textId="413B5D63" w:rsidR="00987AED" w:rsidRDefault="001E423A" w:rsidP="00987AED">
            <w:pPr>
              <w:spacing w:after="0"/>
              <w:rPr>
                <w:b/>
                <w:bCs/>
                <w:color w:val="FFFFFF" w:themeColor="background1"/>
              </w:rPr>
            </w:pPr>
            <w:r>
              <w:rPr>
                <w:b/>
                <w:bCs/>
                <w:color w:val="FFFFFF" w:themeColor="background1"/>
              </w:rPr>
              <w:t>5</w:t>
            </w:r>
            <w:r w:rsidR="00987AED" w:rsidRPr="00790648">
              <w:rPr>
                <w:b/>
                <w:bCs/>
                <w:color w:val="FFFFFF" w:themeColor="background1"/>
              </w:rPr>
              <w:t xml:space="preserve">. Special Issue of Transportation Research Part </w:t>
            </w:r>
            <w:r w:rsidR="00987AED">
              <w:rPr>
                <w:b/>
                <w:bCs/>
                <w:color w:val="FFFFFF" w:themeColor="background1"/>
              </w:rPr>
              <w:t>A</w:t>
            </w:r>
            <w:r w:rsidR="00987AED" w:rsidRPr="00790648">
              <w:rPr>
                <w:b/>
                <w:bCs/>
                <w:color w:val="FFFFFF" w:themeColor="background1"/>
              </w:rPr>
              <w:t xml:space="preserve">: </w:t>
            </w:r>
            <w:r w:rsidR="0045633D">
              <w:rPr>
                <w:b/>
                <w:bCs/>
                <w:color w:val="FFFFFF" w:themeColor="background1"/>
              </w:rPr>
              <w:t>Policy</w:t>
            </w:r>
            <w:r w:rsidR="00987AED" w:rsidRPr="00790648">
              <w:rPr>
                <w:b/>
                <w:bCs/>
                <w:color w:val="FFFFFF" w:themeColor="background1"/>
              </w:rPr>
              <w:t xml:space="preserve"> and </w:t>
            </w:r>
            <w:r w:rsidR="0045633D">
              <w:rPr>
                <w:b/>
                <w:bCs/>
                <w:color w:val="FFFFFF" w:themeColor="background1"/>
              </w:rPr>
              <w:t>Practice</w:t>
            </w:r>
            <w:r w:rsidR="00987AED" w:rsidRPr="00790648">
              <w:rPr>
                <w:b/>
                <w:bCs/>
                <w:color w:val="FFFFFF" w:themeColor="background1"/>
              </w:rPr>
              <w:t xml:space="preserve"> </w:t>
            </w:r>
            <w:r w:rsidR="00987AED" w:rsidRPr="00790648">
              <w:rPr>
                <w:b/>
                <w:bCs/>
                <w:color w:val="FFFFFF" w:themeColor="background1"/>
              </w:rPr>
              <w:lastRenderedPageBreak/>
              <w:t>on “</w:t>
            </w:r>
            <w:r w:rsidR="003B5F4C" w:rsidRPr="003B5F4C">
              <w:rPr>
                <w:b/>
                <w:bCs/>
                <w:color w:val="FFFFFF" w:themeColor="background1"/>
              </w:rPr>
              <w:t>Pricing and Regulation in Road Transport</w:t>
            </w:r>
            <w:r w:rsidR="00987AED" w:rsidRPr="00790648">
              <w:rPr>
                <w:b/>
                <w:bCs/>
                <w:color w:val="FFFFFF" w:themeColor="background1"/>
              </w:rPr>
              <w:t xml:space="preserve">” </w:t>
            </w:r>
          </w:p>
          <w:p w14:paraId="7A0189CF" w14:textId="4BFEAF7A" w:rsidR="00987AED" w:rsidRDefault="00987AED" w:rsidP="00987AED">
            <w:pPr>
              <w:spacing w:after="0"/>
              <w:rPr>
                <w:color w:val="B8CCE4" w:themeColor="accent1" w:themeTint="66"/>
              </w:rPr>
            </w:pPr>
            <w:r w:rsidRPr="000520ED">
              <w:rPr>
                <w:color w:val="B8CCE4" w:themeColor="accent1" w:themeTint="66"/>
              </w:rPr>
              <w:t xml:space="preserve">For details: </w:t>
            </w:r>
            <w:hyperlink r:id="rId15" w:anchor="pricing-and-regulation-in-road-transport" w:history="1">
              <w:r w:rsidRPr="00017F25">
                <w:rPr>
                  <w:rStyle w:val="Hyperlink"/>
                  <w:color w:val="FFFFFF" w:themeColor="background1"/>
                </w:rPr>
                <w:t>Click Here</w:t>
              </w:r>
            </w:hyperlink>
            <w:r w:rsidRPr="00017F25">
              <w:rPr>
                <w:color w:val="FFFFFF" w:themeColor="background1"/>
              </w:rPr>
              <w:t xml:space="preserve"> </w:t>
            </w:r>
          </w:p>
          <w:p w14:paraId="2810B606" w14:textId="19E23451" w:rsidR="00987AED" w:rsidRPr="008B4F41" w:rsidRDefault="00987AED" w:rsidP="00987AED">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0045633D">
              <w:rPr>
                <w:b/>
                <w:bCs/>
                <w:i/>
                <w:iCs/>
                <w:color w:val="FF0000"/>
              </w:rPr>
              <w:t>April</w:t>
            </w:r>
            <w:r w:rsidRPr="00790648">
              <w:rPr>
                <w:b/>
                <w:bCs/>
                <w:i/>
                <w:iCs/>
                <w:color w:val="FF0000"/>
              </w:rPr>
              <w:t xml:space="preserve"> 3</w:t>
            </w:r>
            <w:r w:rsidR="0045633D">
              <w:rPr>
                <w:b/>
                <w:bCs/>
                <w:i/>
                <w:iCs/>
                <w:color w:val="FF0000"/>
              </w:rPr>
              <w:t>0</w:t>
            </w:r>
            <w:r w:rsidRPr="00790648">
              <w:rPr>
                <w:b/>
                <w:bCs/>
                <w:i/>
                <w:iCs/>
                <w:color w:val="FF0000"/>
              </w:rPr>
              <w:t>, 2023</w:t>
            </w:r>
          </w:p>
          <w:p w14:paraId="51C01103" w14:textId="50B7DA59" w:rsidR="00790648" w:rsidRDefault="00790648" w:rsidP="00927CF0">
            <w:pPr>
              <w:spacing w:after="0"/>
              <w:rPr>
                <w:b/>
                <w:bCs/>
              </w:rPr>
            </w:pPr>
          </w:p>
          <w:p w14:paraId="384079A0" w14:textId="77777777" w:rsidR="00987AED" w:rsidRPr="00927CF0" w:rsidRDefault="00987AED" w:rsidP="00927CF0">
            <w:pPr>
              <w:spacing w:after="0"/>
              <w:rPr>
                <w:b/>
                <w:bCs/>
              </w:rPr>
            </w:pPr>
          </w:p>
          <w:p w14:paraId="5A0E42D3" w14:textId="226476ED" w:rsidR="00EC0FB1" w:rsidRDefault="00EC0FB1" w:rsidP="00EC0FB1">
            <w:pPr>
              <w:spacing w:after="0"/>
              <w:rPr>
                <w:b/>
                <w:bCs/>
                <w:color w:val="FFFF00"/>
                <w:sz w:val="24"/>
                <w:szCs w:val="24"/>
              </w:rPr>
            </w:pPr>
            <w:r w:rsidRPr="000D2DDB">
              <w:rPr>
                <w:b/>
                <w:bCs/>
                <w:color w:val="FFFF00"/>
                <w:sz w:val="24"/>
                <w:szCs w:val="24"/>
              </w:rPr>
              <w:t>WCTRS society journals</w:t>
            </w:r>
          </w:p>
          <w:p w14:paraId="033320D1" w14:textId="77777777" w:rsidR="000D2DDB" w:rsidRPr="000D2DDB" w:rsidRDefault="000D2DDB" w:rsidP="00EC0FB1">
            <w:pPr>
              <w:spacing w:after="0"/>
              <w:rPr>
                <w:b/>
                <w:bCs/>
                <w:color w:val="FFFF00"/>
                <w:sz w:val="24"/>
                <w:szCs w:val="24"/>
              </w:rPr>
            </w:pPr>
          </w:p>
          <w:p w14:paraId="70267C28" w14:textId="77777777" w:rsidR="00EC0FB1" w:rsidRPr="00927CF0" w:rsidRDefault="00EC0FB1" w:rsidP="00EC0FB1">
            <w:pPr>
              <w:spacing w:after="0"/>
            </w:pPr>
            <w:r w:rsidRPr="00927CF0">
              <w:rPr>
                <w:noProof/>
                <w:lang w:val="en-GB" w:eastAsia="en-GB"/>
              </w:rPr>
              <w:drawing>
                <wp:inline distT="0" distB="0" distL="0" distR="0" wp14:anchorId="26DEA21E" wp14:editId="45FE2FFE">
                  <wp:extent cx="1143000" cy="1524000"/>
                  <wp:effectExtent l="19050" t="0" r="0" b="0"/>
                  <wp:docPr id="11" name="Picture 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143000" cy="1524000"/>
                          </a:xfrm>
                          <a:prstGeom prst="rect">
                            <a:avLst/>
                          </a:prstGeom>
                        </pic:spPr>
                      </pic:pic>
                    </a:graphicData>
                  </a:graphic>
                </wp:inline>
              </w:drawing>
            </w:r>
          </w:p>
          <w:p w14:paraId="0F75ECC4" w14:textId="77777777" w:rsidR="00EC0FB1" w:rsidRPr="00031F5E" w:rsidRDefault="0079346A" w:rsidP="00EC0FB1">
            <w:pPr>
              <w:spacing w:after="0"/>
              <w:rPr>
                <w:color w:val="EEECE1" w:themeColor="background2"/>
              </w:rPr>
            </w:pPr>
            <w:hyperlink r:id="rId18" w:history="1">
              <w:r w:rsidR="00EC0FB1" w:rsidRPr="00031F5E">
                <w:rPr>
                  <w:rStyle w:val="Hyperlink"/>
                  <w:color w:val="EEECE1" w:themeColor="background2"/>
                </w:rPr>
                <w:t>Transport Policy</w:t>
              </w:r>
            </w:hyperlink>
          </w:p>
          <w:p w14:paraId="3A08D3C6" w14:textId="77777777" w:rsidR="00EC0FB1" w:rsidRPr="00927CF0" w:rsidRDefault="00EC0FB1" w:rsidP="00EC0FB1">
            <w:pPr>
              <w:spacing w:after="0"/>
            </w:pPr>
          </w:p>
          <w:p w14:paraId="7FB13216" w14:textId="77777777" w:rsidR="00EC0FB1" w:rsidRPr="00927CF0" w:rsidRDefault="00EC0FB1" w:rsidP="00EC0FB1">
            <w:pPr>
              <w:spacing w:after="0"/>
            </w:pPr>
            <w:r w:rsidRPr="00927CF0">
              <w:rPr>
                <w:noProof/>
                <w:lang w:val="en-GB" w:eastAsia="en-GB"/>
              </w:rPr>
              <w:drawing>
                <wp:inline distT="0" distB="0" distL="0" distR="0" wp14:anchorId="43840714" wp14:editId="3B106202">
                  <wp:extent cx="1143000" cy="1524000"/>
                  <wp:effectExtent l="19050" t="0" r="0" b="0"/>
                  <wp:docPr id="13" name="Picture 1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143000" cy="1524000"/>
                          </a:xfrm>
                          <a:prstGeom prst="rect">
                            <a:avLst/>
                          </a:prstGeom>
                        </pic:spPr>
                      </pic:pic>
                    </a:graphicData>
                  </a:graphic>
                </wp:inline>
              </w:drawing>
            </w:r>
          </w:p>
          <w:p w14:paraId="4BDB6A0E" w14:textId="77777777" w:rsidR="00EC0FB1" w:rsidRPr="00031F5E" w:rsidRDefault="0079346A" w:rsidP="00EC0FB1">
            <w:pPr>
              <w:spacing w:after="0"/>
              <w:rPr>
                <w:color w:val="EEECE1" w:themeColor="background2"/>
              </w:rPr>
            </w:pPr>
            <w:hyperlink r:id="rId21" w:history="1">
              <w:r w:rsidR="00EC0FB1" w:rsidRPr="00031F5E">
                <w:rPr>
                  <w:rStyle w:val="Hyperlink"/>
                  <w:color w:val="EEECE1" w:themeColor="background2"/>
                </w:rPr>
                <w:t>Case Studies in Transport Policy</w:t>
              </w:r>
            </w:hyperlink>
          </w:p>
          <w:p w14:paraId="2D9468FA" w14:textId="77777777" w:rsidR="00046AB6" w:rsidRDefault="00046AB6" w:rsidP="00EC0FB1">
            <w:pPr>
              <w:spacing w:after="0"/>
              <w:rPr>
                <w:b/>
                <w:bCs/>
                <w:color w:val="FFFF00"/>
              </w:rPr>
            </w:pPr>
          </w:p>
          <w:p w14:paraId="3F6CF36C" w14:textId="77777777" w:rsidR="00EC0FB1" w:rsidRPr="0038496F" w:rsidRDefault="00EC0FB1" w:rsidP="00EC0FB1">
            <w:pPr>
              <w:spacing w:after="0"/>
              <w:rPr>
                <w:b/>
                <w:bCs/>
                <w:color w:val="FFFF00"/>
              </w:rPr>
            </w:pPr>
            <w:r w:rsidRPr="0038496F">
              <w:rPr>
                <w:b/>
                <w:bCs/>
                <w:color w:val="FFFF00"/>
              </w:rPr>
              <w:t>WCTRS book series</w:t>
            </w:r>
          </w:p>
          <w:p w14:paraId="51C33F4A"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2" w:history="1">
              <w:r w:rsidRPr="00031F5E">
                <w:rPr>
                  <w:rStyle w:val="Hyperlink"/>
                  <w:color w:val="EEECE1" w:themeColor="background2"/>
                </w:rPr>
                <w:t>link</w:t>
              </w:r>
            </w:hyperlink>
          </w:p>
          <w:p w14:paraId="33579318" w14:textId="77777777" w:rsidR="005276D0" w:rsidRDefault="005276D0" w:rsidP="00EC0FB1">
            <w:pPr>
              <w:spacing w:after="0"/>
              <w:rPr>
                <w:b/>
                <w:bCs/>
                <w:color w:val="FFFF00"/>
              </w:rPr>
            </w:pPr>
          </w:p>
          <w:p w14:paraId="41B2C46E" w14:textId="77777777" w:rsidR="00EC0FB1" w:rsidRDefault="00EC0FB1" w:rsidP="00EC0FB1">
            <w:pPr>
              <w:spacing w:after="0"/>
              <w:rPr>
                <w:b/>
                <w:bCs/>
              </w:rPr>
            </w:pPr>
            <w:r w:rsidRPr="0038496F">
              <w:rPr>
                <w:b/>
                <w:bCs/>
                <w:color w:val="FFFF00"/>
              </w:rPr>
              <w:t>Find us on</w:t>
            </w:r>
          </w:p>
          <w:p w14:paraId="02267918" w14:textId="3EEC8E81" w:rsidR="00EC0FB1" w:rsidRPr="0038496F" w:rsidRDefault="00EC0FB1" w:rsidP="00EC0FB1">
            <w:pPr>
              <w:spacing w:after="0"/>
              <w:rPr>
                <w:b/>
                <w:bCs/>
                <w:color w:val="FFFF00"/>
              </w:rPr>
            </w:pPr>
            <w:r w:rsidRPr="00927CF0">
              <w:rPr>
                <w:b/>
                <w:bCs/>
                <w:noProof/>
                <w:lang w:val="en-GB" w:eastAsia="en-GB"/>
              </w:rPr>
              <w:drawing>
                <wp:anchor distT="0" distB="0" distL="114300" distR="114300" simplePos="0" relativeHeight="251658240" behindDoc="0" locked="0" layoutInCell="1" allowOverlap="1" wp14:anchorId="7E8CB519" wp14:editId="0B289AD5">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3"/>
                          </pic:cNvPr>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541655" cy="619125"/>
                          </a:xfrm>
                          <a:prstGeom prst="rect">
                            <a:avLst/>
                          </a:prstGeom>
                        </pic:spPr>
                      </pic:pic>
                    </a:graphicData>
                  </a:graphic>
                </wp:anchor>
              </w:drawing>
            </w:r>
            <w:r w:rsidRPr="00927CF0">
              <w:rPr>
                <w:b/>
                <w:bCs/>
                <w:noProof/>
                <w:lang w:val="en-GB" w:eastAsia="en-GB"/>
              </w:rPr>
              <w:drawing>
                <wp:inline distT="0" distB="0" distL="0" distR="0" wp14:anchorId="359C8287" wp14:editId="5048375B">
                  <wp:extent cx="539750" cy="617220"/>
                  <wp:effectExtent l="0" t="0" r="0" b="0"/>
                  <wp:docPr id="14" name="Graphic 1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26"/>
                          </pic:cNvP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lang w:val="en-GB" w:eastAsia="en-GB"/>
              </w:rPr>
              <w:drawing>
                <wp:anchor distT="0" distB="0" distL="114300" distR="114300" simplePos="0" relativeHeight="251658241" behindDoc="0" locked="0" layoutInCell="1" allowOverlap="1" wp14:anchorId="7D806E61" wp14:editId="431774A7">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29"/>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546100" cy="624205"/>
                          </a:xfrm>
                          <a:prstGeom prst="rect">
                            <a:avLst/>
                          </a:prstGeom>
                        </pic:spPr>
                      </pic:pic>
                    </a:graphicData>
                  </a:graphic>
                </wp:anchor>
              </w:drawing>
            </w:r>
            <w:r w:rsidR="004E63C8">
              <w:rPr>
                <w:b/>
                <w:bCs/>
                <w:noProof/>
              </w:rPr>
              <w:t xml:space="preserve"> </w:t>
            </w:r>
          </w:p>
          <w:p w14:paraId="6E49570C" w14:textId="77777777" w:rsidR="004C2465" w:rsidRDefault="004C2465" w:rsidP="00EC0FB1">
            <w:pPr>
              <w:spacing w:after="0"/>
              <w:rPr>
                <w:b/>
                <w:bCs/>
                <w:color w:val="FFFF00"/>
              </w:rPr>
            </w:pPr>
          </w:p>
          <w:p w14:paraId="0022F418" w14:textId="77777777" w:rsidR="002D714B" w:rsidRDefault="002D714B" w:rsidP="00EC0FB1">
            <w:pPr>
              <w:spacing w:after="0"/>
              <w:rPr>
                <w:b/>
                <w:bCs/>
                <w:color w:val="FFFF00"/>
              </w:rPr>
            </w:pPr>
          </w:p>
          <w:p w14:paraId="4E3FBDF8" w14:textId="77777777" w:rsidR="002D714B" w:rsidRDefault="002D714B" w:rsidP="00EC0FB1">
            <w:pPr>
              <w:spacing w:after="0"/>
              <w:rPr>
                <w:b/>
                <w:bCs/>
                <w:color w:val="FFFF00"/>
              </w:rPr>
            </w:pPr>
          </w:p>
          <w:p w14:paraId="6CA3E480" w14:textId="77777777" w:rsidR="002D714B" w:rsidRDefault="002D714B" w:rsidP="00EC0FB1">
            <w:pPr>
              <w:spacing w:after="0"/>
              <w:rPr>
                <w:b/>
                <w:bCs/>
                <w:color w:val="FFFF00"/>
              </w:rPr>
            </w:pPr>
          </w:p>
          <w:p w14:paraId="37602265" w14:textId="7E67BBFD" w:rsidR="007322C9" w:rsidRPr="002D714B" w:rsidRDefault="008757B8" w:rsidP="00EC0FB1">
            <w:pPr>
              <w:spacing w:after="0"/>
              <w:rPr>
                <w:b/>
                <w:bCs/>
                <w:color w:val="FFFF00"/>
                <w:sz w:val="24"/>
                <w:szCs w:val="24"/>
              </w:rPr>
            </w:pPr>
            <w:r w:rsidRPr="002D714B">
              <w:rPr>
                <w:b/>
                <w:bCs/>
                <w:color w:val="FFFF00"/>
                <w:sz w:val="24"/>
                <w:szCs w:val="24"/>
              </w:rPr>
              <w:lastRenderedPageBreak/>
              <w:t>Wish to become a member of WCTRS?</w:t>
            </w:r>
          </w:p>
          <w:p w14:paraId="7859B0E9" w14:textId="006C0163" w:rsidR="005276D0" w:rsidRPr="004C5A53" w:rsidRDefault="0079346A" w:rsidP="00EC0FB1">
            <w:pPr>
              <w:spacing w:after="0"/>
              <w:rPr>
                <w:b/>
                <w:bCs/>
                <w:color w:val="FFFFFF" w:themeColor="background1"/>
              </w:rPr>
            </w:pPr>
            <w:hyperlink r:id="rId32" w:history="1">
              <w:r w:rsidR="008757B8" w:rsidRPr="008757B8">
                <w:rPr>
                  <w:rStyle w:val="Hyperlink"/>
                  <w:b/>
                  <w:bCs/>
                  <w:color w:val="FFFFFF" w:themeColor="background1"/>
                </w:rPr>
                <w:t>Click here</w:t>
              </w:r>
            </w:hyperlink>
          </w:p>
          <w:p w14:paraId="23E4D48E" w14:textId="77777777" w:rsidR="007322C9" w:rsidRDefault="007322C9" w:rsidP="00EC0FB1">
            <w:pPr>
              <w:spacing w:after="0"/>
              <w:rPr>
                <w:b/>
                <w:bCs/>
                <w:color w:val="FFFF00"/>
              </w:rPr>
            </w:pPr>
          </w:p>
          <w:p w14:paraId="1CBB1372" w14:textId="77777777" w:rsidR="00EC0FB1" w:rsidRPr="002D714B" w:rsidRDefault="00EC0FB1" w:rsidP="00EC0FB1">
            <w:pPr>
              <w:spacing w:after="0"/>
              <w:rPr>
                <w:b/>
                <w:bCs/>
                <w:color w:val="FFFF00"/>
                <w:sz w:val="24"/>
                <w:szCs w:val="24"/>
              </w:rPr>
            </w:pPr>
            <w:r w:rsidRPr="002D714B">
              <w:rPr>
                <w:b/>
                <w:bCs/>
                <w:color w:val="FFFF00"/>
                <w:sz w:val="24"/>
                <w:szCs w:val="24"/>
              </w:rPr>
              <w:t>Visit us on</w:t>
            </w:r>
          </w:p>
          <w:p w14:paraId="4FE5B74F" w14:textId="77777777" w:rsidR="00EC0FB1" w:rsidRPr="00031F5E" w:rsidRDefault="0079346A" w:rsidP="00EC0FB1">
            <w:pPr>
              <w:spacing w:after="0"/>
              <w:rPr>
                <w:color w:val="EEECE1" w:themeColor="background2"/>
              </w:rPr>
            </w:pPr>
            <w:hyperlink r:id="rId33" w:history="1">
              <w:r w:rsidR="00EC0FB1" w:rsidRPr="00031F5E">
                <w:rPr>
                  <w:rStyle w:val="Hyperlink"/>
                  <w:color w:val="EEECE1" w:themeColor="background2"/>
                </w:rPr>
                <w:t>https://www.wctrs-society.com/</w:t>
              </w:r>
            </w:hyperlink>
          </w:p>
          <w:p w14:paraId="3AB622B3" w14:textId="77777777" w:rsidR="00EC0FB1" w:rsidRPr="00031F5E" w:rsidRDefault="0079346A" w:rsidP="00EC0FB1">
            <w:pPr>
              <w:spacing w:after="0"/>
              <w:rPr>
                <w:color w:val="EEECE1" w:themeColor="background2"/>
              </w:rPr>
            </w:pPr>
            <w:hyperlink r:id="rId34" w:history="1">
              <w:r w:rsidR="00EC0FB1" w:rsidRPr="00031F5E">
                <w:rPr>
                  <w:rStyle w:val="Hyperlink"/>
                  <w:color w:val="EEECE1" w:themeColor="background2"/>
                </w:rPr>
                <w:t>https://wctr2022.ca/</w:t>
              </w:r>
            </w:hyperlink>
          </w:p>
          <w:p w14:paraId="21392CF9" w14:textId="77777777" w:rsidR="002D714B" w:rsidRDefault="002D714B" w:rsidP="00EC0FB1">
            <w:pPr>
              <w:spacing w:after="0"/>
              <w:rPr>
                <w:b/>
                <w:bCs/>
                <w:color w:val="FFFF00"/>
              </w:rPr>
            </w:pPr>
          </w:p>
          <w:p w14:paraId="785DEE10" w14:textId="6681EB9F" w:rsidR="00EC0FB1" w:rsidRPr="002D714B" w:rsidRDefault="00EC0FB1" w:rsidP="00EC0FB1">
            <w:pPr>
              <w:spacing w:after="0"/>
              <w:rPr>
                <w:b/>
                <w:bCs/>
                <w:color w:val="FFFF00"/>
                <w:sz w:val="24"/>
                <w:szCs w:val="24"/>
              </w:rPr>
            </w:pPr>
            <w:r w:rsidRPr="002D714B">
              <w:rPr>
                <w:b/>
                <w:bCs/>
                <w:color w:val="FFFF00"/>
                <w:sz w:val="24"/>
                <w:szCs w:val="24"/>
              </w:rPr>
              <w:t>Email to us at</w:t>
            </w:r>
          </w:p>
          <w:p w14:paraId="0D75B6D2" w14:textId="2ED3EF22" w:rsidR="004C2465" w:rsidRPr="004C2465" w:rsidRDefault="00EC0FB1" w:rsidP="00927CF0">
            <w:pPr>
              <w:spacing w:after="0"/>
            </w:pPr>
            <w:r w:rsidRPr="00927CF0">
              <w:rPr>
                <w:noProof/>
                <w:lang w:val="en-GB" w:eastAsia="en-GB"/>
              </w:rPr>
              <w:drawing>
                <wp:inline distT="0" distB="0" distL="0" distR="0" wp14:anchorId="75E2F66B" wp14:editId="1F145937">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35" cstate="print">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0"/>
                            <a:ext cx="533400" cy="533400"/>
                          </a:xfrm>
                          <a:prstGeom prst="rect">
                            <a:avLst/>
                          </a:prstGeom>
                        </pic:spPr>
                      </pic:pic>
                    </a:graphicData>
                  </a:graphic>
                </wp:inline>
              </w:drawing>
            </w:r>
          </w:p>
          <w:p w14:paraId="003924D7" w14:textId="77777777" w:rsidR="004C2465" w:rsidRPr="002D714B" w:rsidRDefault="004C2465" w:rsidP="00927CF0">
            <w:pPr>
              <w:spacing w:after="0"/>
              <w:rPr>
                <w:b/>
                <w:bCs/>
                <w:color w:val="FFFF00"/>
                <w:sz w:val="24"/>
                <w:szCs w:val="24"/>
              </w:rPr>
            </w:pPr>
          </w:p>
          <w:p w14:paraId="38843181" w14:textId="77777777" w:rsidR="00927CF0" w:rsidRPr="002D714B" w:rsidRDefault="00927CF0" w:rsidP="00927CF0">
            <w:pPr>
              <w:spacing w:after="0"/>
              <w:rPr>
                <w:b/>
                <w:bCs/>
                <w:color w:val="FFFF00"/>
                <w:sz w:val="24"/>
                <w:szCs w:val="24"/>
              </w:rPr>
            </w:pPr>
            <w:r w:rsidRPr="002D714B">
              <w:rPr>
                <w:b/>
                <w:bCs/>
                <w:color w:val="FFFF00"/>
                <w:sz w:val="24"/>
                <w:szCs w:val="24"/>
              </w:rPr>
              <w:t>Editorial team of WCTRS Research Newsletter</w:t>
            </w:r>
          </w:p>
          <w:p w14:paraId="612CB2B4" w14:textId="77777777" w:rsidR="007D690F" w:rsidRDefault="007D690F" w:rsidP="00927CF0">
            <w:pPr>
              <w:spacing w:after="0"/>
              <w:rPr>
                <w:b/>
                <w:bCs/>
                <w:color w:val="FFFF00"/>
              </w:rPr>
            </w:pPr>
          </w:p>
          <w:p w14:paraId="426BE5F9" w14:textId="43E27198" w:rsidR="00927CF0" w:rsidRPr="002D714B" w:rsidRDefault="00927CF0" w:rsidP="00927CF0">
            <w:pPr>
              <w:spacing w:after="0"/>
              <w:rPr>
                <w:b/>
                <w:bCs/>
                <w:color w:val="FFFF00"/>
                <w:sz w:val="24"/>
                <w:szCs w:val="24"/>
              </w:rPr>
            </w:pPr>
            <w:r w:rsidRPr="002D714B">
              <w:rPr>
                <w:b/>
                <w:bCs/>
                <w:color w:val="FFFF00"/>
                <w:sz w:val="24"/>
                <w:szCs w:val="24"/>
              </w:rPr>
              <w:t>Editor</w:t>
            </w:r>
          </w:p>
          <w:p w14:paraId="40625F91" w14:textId="77777777" w:rsidR="00927CF0" w:rsidRPr="00927CF0" w:rsidRDefault="00927CF0" w:rsidP="00927CF0">
            <w:pPr>
              <w:spacing w:after="0"/>
              <w:rPr>
                <w:b/>
                <w:bCs/>
              </w:rPr>
            </w:pPr>
            <w:r w:rsidRPr="00927CF0">
              <w:rPr>
                <w:noProof/>
                <w:lang w:val="en-GB" w:eastAsia="en-GB"/>
              </w:rPr>
              <w:drawing>
                <wp:inline distT="0" distB="0" distL="0" distR="0" wp14:anchorId="6AAF4DA6" wp14:editId="6242BBC2">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18F91CEA" w14:textId="77777777" w:rsidR="00927CF0" w:rsidRPr="0054504C" w:rsidRDefault="00067F3D"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27D6EB51"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067F3D" w:rsidRPr="0054504C">
              <w:rPr>
                <w:b/>
                <w:bCs/>
                <w:color w:val="FFFFFF" w:themeColor="background1"/>
              </w:rPr>
              <w:fldChar w:fldCharType="end"/>
            </w:r>
          </w:p>
          <w:p w14:paraId="7B0E3FA4" w14:textId="77777777" w:rsidR="00927CF0" w:rsidRDefault="0079346A" w:rsidP="00927CF0">
            <w:pPr>
              <w:spacing w:after="0"/>
              <w:rPr>
                <w:rStyle w:val="Hyperlink"/>
                <w:color w:val="EEECE1" w:themeColor="background2"/>
              </w:rPr>
            </w:pPr>
            <w:hyperlink r:id="rId38" w:history="1">
              <w:r w:rsidR="00927CF0" w:rsidRPr="00D877A7">
                <w:rPr>
                  <w:rStyle w:val="Hyperlink"/>
                  <w:color w:val="EEECE1" w:themeColor="background2"/>
                </w:rPr>
                <w:t>ashishv@iisc.ac.in</w:t>
              </w:r>
            </w:hyperlink>
          </w:p>
          <w:p w14:paraId="6CAC5FC6" w14:textId="77777777" w:rsidR="0054504C" w:rsidRPr="00D877A7" w:rsidRDefault="0054504C" w:rsidP="00927CF0">
            <w:pPr>
              <w:spacing w:after="0"/>
              <w:rPr>
                <w:rStyle w:val="Hyperlink"/>
                <w:color w:val="EEECE1" w:themeColor="background2"/>
              </w:rPr>
            </w:pPr>
          </w:p>
          <w:p w14:paraId="2BE33008" w14:textId="6D68EDCD" w:rsidR="00927CF0" w:rsidRPr="002D714B" w:rsidRDefault="00927CF0" w:rsidP="00927CF0">
            <w:pPr>
              <w:spacing w:after="0"/>
              <w:rPr>
                <w:b/>
                <w:bCs/>
                <w:color w:val="FFFF00"/>
                <w:sz w:val="24"/>
                <w:szCs w:val="24"/>
              </w:rPr>
            </w:pPr>
            <w:r w:rsidRPr="002D714B">
              <w:rPr>
                <w:b/>
                <w:bCs/>
                <w:color w:val="FFFF00"/>
                <w:sz w:val="24"/>
                <w:szCs w:val="24"/>
              </w:rPr>
              <w:t xml:space="preserve">Assistant </w:t>
            </w:r>
            <w:r w:rsidR="002D714B" w:rsidRPr="002D714B">
              <w:rPr>
                <w:b/>
                <w:bCs/>
                <w:color w:val="FFFF00"/>
                <w:sz w:val="24"/>
                <w:szCs w:val="24"/>
              </w:rPr>
              <w:t>E</w:t>
            </w:r>
            <w:r w:rsidRPr="002D714B">
              <w:rPr>
                <w:b/>
                <w:bCs/>
                <w:color w:val="FFFF00"/>
                <w:sz w:val="24"/>
                <w:szCs w:val="24"/>
              </w:rPr>
              <w:t>ditor</w:t>
            </w:r>
          </w:p>
          <w:p w14:paraId="45B67B8C" w14:textId="057B220A" w:rsidR="00927CF0" w:rsidRPr="00927CF0" w:rsidRDefault="004E1F6F" w:rsidP="00927CF0">
            <w:pPr>
              <w:spacing w:after="0"/>
              <w:rPr>
                <w:b/>
                <w:bCs/>
              </w:rPr>
            </w:pPr>
            <w:r>
              <w:rPr>
                <w:b/>
                <w:bCs/>
                <w:noProof/>
                <w:lang w:val="en-GB" w:eastAsia="en-GB"/>
              </w:rPr>
              <w:drawing>
                <wp:inline distT="0" distB="0" distL="0" distR="0" wp14:anchorId="5FD591D4" wp14:editId="43953848">
                  <wp:extent cx="138112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14:paraId="04AE7F22" w14:textId="5C4F9B7A" w:rsidR="0038496F" w:rsidRDefault="00EF2828" w:rsidP="00927CF0">
            <w:pPr>
              <w:spacing w:after="0"/>
              <w:rPr>
                <w:i/>
                <w:iCs/>
              </w:rPr>
            </w:pPr>
            <w:r>
              <w:rPr>
                <w:b/>
                <w:bCs/>
                <w:color w:val="FFFFFF" w:themeColor="background1"/>
              </w:rPr>
              <w:t>Mr</w:t>
            </w:r>
            <w:r w:rsidR="00C47ED9">
              <w:rPr>
                <w:b/>
                <w:bCs/>
                <w:color w:val="FFFFFF" w:themeColor="background1"/>
              </w:rPr>
              <w:t xml:space="preserve">. </w:t>
            </w:r>
            <w:r>
              <w:rPr>
                <w:b/>
                <w:bCs/>
                <w:color w:val="FFFFFF" w:themeColor="background1"/>
              </w:rPr>
              <w:t>Aitichya</w:t>
            </w:r>
            <w:r w:rsidR="00927CF0" w:rsidRPr="0038496F">
              <w:rPr>
                <w:b/>
                <w:bCs/>
                <w:color w:val="FFFFFF" w:themeColor="background1"/>
              </w:rPr>
              <w:t xml:space="preserve"> </w:t>
            </w:r>
            <w:r>
              <w:rPr>
                <w:b/>
                <w:bCs/>
                <w:color w:val="FFFFFF" w:themeColor="background1"/>
              </w:rPr>
              <w:t>Chandra</w:t>
            </w:r>
            <w:r w:rsidR="00927CF0" w:rsidRPr="0038496F">
              <w:rPr>
                <w:b/>
                <w:bCs/>
                <w:color w:val="FFFFFF" w:themeColor="background1"/>
              </w:rPr>
              <w:t>,</w:t>
            </w:r>
            <w:r w:rsidR="00927CF0" w:rsidRPr="00927CF0">
              <w:rPr>
                <w:b/>
                <w:bCs/>
              </w:rPr>
              <w:t xml:space="preserve"> </w:t>
            </w:r>
          </w:p>
          <w:p w14:paraId="54213CDD" w14:textId="77777777" w:rsidR="003F3374" w:rsidRDefault="00EF2828" w:rsidP="00927CF0">
            <w:pPr>
              <w:spacing w:after="0"/>
              <w:rPr>
                <w:i/>
                <w:iCs/>
                <w:color w:val="FFFFFF" w:themeColor="background1"/>
              </w:rPr>
            </w:pPr>
            <w:r>
              <w:rPr>
                <w:i/>
                <w:iCs/>
                <w:color w:val="FFFFFF" w:themeColor="background1"/>
              </w:rPr>
              <w:lastRenderedPageBreak/>
              <w:t>PhD Scholar</w:t>
            </w:r>
            <w:r w:rsidR="00927CF0" w:rsidRPr="0038496F">
              <w:rPr>
                <w:i/>
                <w:iCs/>
                <w:color w:val="FFFFFF" w:themeColor="background1"/>
              </w:rPr>
              <w:t xml:space="preserve">, IST Lab, </w:t>
            </w:r>
          </w:p>
          <w:p w14:paraId="354FE397" w14:textId="2D20887F" w:rsidR="00927CF0" w:rsidRPr="0038496F" w:rsidRDefault="00927CF0" w:rsidP="00927CF0">
            <w:pPr>
              <w:spacing w:after="0"/>
              <w:rPr>
                <w:i/>
                <w:iCs/>
                <w:color w:val="FFFFFF" w:themeColor="background1"/>
              </w:rPr>
            </w:pPr>
            <w:r w:rsidRPr="0038496F">
              <w:rPr>
                <w:i/>
                <w:iCs/>
                <w:color w:val="FFFFFF" w:themeColor="background1"/>
              </w:rPr>
              <w:t>IISc Bangalore, India</w:t>
            </w:r>
          </w:p>
          <w:p w14:paraId="54DAE016" w14:textId="6CFB5008" w:rsidR="00927CF0" w:rsidRPr="00927CF0" w:rsidRDefault="0079346A" w:rsidP="00927CF0">
            <w:pPr>
              <w:spacing w:after="0"/>
            </w:pPr>
            <w:hyperlink r:id="rId40" w:history="1">
              <w:r w:rsidR="00222917" w:rsidRPr="00222917">
                <w:rPr>
                  <w:rStyle w:val="Hyperlink"/>
                  <w:color w:val="FFFFFF" w:themeColor="background1"/>
                </w:rPr>
                <w:t>aitichyac@iisc.ac.in</w:t>
              </w:r>
            </w:hyperlink>
          </w:p>
        </w:tc>
        <w:tc>
          <w:tcPr>
            <w:tcW w:w="7546" w:type="dxa"/>
          </w:tcPr>
          <w:p w14:paraId="49950031" w14:textId="77777777" w:rsidR="0084375D" w:rsidRDefault="00C24103" w:rsidP="00FB2CF3">
            <w:pPr>
              <w:pStyle w:val="Heading1"/>
              <w:spacing w:after="0"/>
              <w:ind w:right="278"/>
              <w:jc w:val="center"/>
            </w:pPr>
            <w:bookmarkStart w:id="2" w:name="_President's_Reception_@"/>
            <w:bookmarkStart w:id="3" w:name="_16th_World_Conference"/>
            <w:bookmarkEnd w:id="2"/>
            <w:bookmarkEnd w:id="3"/>
            <w:r>
              <w:lastRenderedPageBreak/>
              <w:t xml:space="preserve">WCTRs World Conference in </w:t>
            </w:r>
            <w:r w:rsidR="006762CE">
              <w:t>Montreal (Canada)</w:t>
            </w:r>
            <w:r w:rsidR="0084375D">
              <w:t xml:space="preserve"> </w:t>
            </w:r>
          </w:p>
          <w:p w14:paraId="2829FCAA" w14:textId="1843447E" w:rsidR="006762CE" w:rsidRDefault="0084375D" w:rsidP="006762CE">
            <w:pPr>
              <w:pStyle w:val="Heading1"/>
              <w:spacing w:after="0"/>
              <w:ind w:right="278"/>
              <w:jc w:val="center"/>
            </w:pPr>
            <w:r>
              <w:t>on</w:t>
            </w:r>
            <w:r w:rsidR="006762CE">
              <w:t xml:space="preserve"> July 17-21, 2023 </w:t>
            </w:r>
          </w:p>
          <w:p w14:paraId="6DCEDFE5" w14:textId="77777777" w:rsidR="006762CE" w:rsidRDefault="006762CE" w:rsidP="006762CE">
            <w:pPr>
              <w:spacing w:after="0"/>
              <w:ind w:right="285"/>
              <w:jc w:val="both"/>
              <w:rPr>
                <w:rFonts w:ascii="Bell MT" w:eastAsia="Times New Roman" w:hAnsi="Bell MT" w:cs="Times New Roman"/>
                <w:b/>
                <w:bCs/>
                <w:color w:val="4F81BD" w:themeColor="accent1"/>
                <w:sz w:val="24"/>
                <w:szCs w:val="24"/>
                <w:lang w:val="en-GB"/>
              </w:rPr>
            </w:pPr>
          </w:p>
          <w:p w14:paraId="347041BD" w14:textId="77777777" w:rsidR="006762CE" w:rsidRDefault="006762CE" w:rsidP="00FB2CF3">
            <w:pPr>
              <w:spacing w:after="0"/>
              <w:jc w:val="both"/>
              <w:rPr>
                <w:lang w:val="en-GB"/>
              </w:rPr>
            </w:pPr>
            <w:r w:rsidRPr="00D7668F">
              <w:rPr>
                <w:lang w:val="en-GB"/>
              </w:rPr>
              <w:t xml:space="preserve">The World Conference on Transport Research Society (WCTRS) is happy to announce that the 16th World Conference will be held from July 17th to 21st in MONTRÉAL (Québec, CANADA) at the Palais des Congrès. </w:t>
            </w:r>
            <w:r>
              <w:rPr>
                <w:lang w:val="en-GB"/>
              </w:rPr>
              <w:t xml:space="preserve">See </w:t>
            </w:r>
            <w:hyperlink r:id="rId41" w:history="1">
              <w:r w:rsidRPr="0098544D">
                <w:rPr>
                  <w:rStyle w:val="Hyperlink"/>
                  <w:lang w:val="en-GB"/>
                </w:rPr>
                <w:t>http://wctr2023.ca</w:t>
              </w:r>
            </w:hyperlink>
            <w:r w:rsidRPr="00D7668F">
              <w:rPr>
                <w:lang w:val="en-GB"/>
              </w:rPr>
              <w:t>.</w:t>
            </w:r>
          </w:p>
          <w:p w14:paraId="5196B8B7" w14:textId="77777777" w:rsidR="006762CE" w:rsidRDefault="006762CE" w:rsidP="006762CE">
            <w:pPr>
              <w:pStyle w:val="Heading1"/>
              <w:spacing w:after="0"/>
              <w:ind w:right="278"/>
              <w:jc w:val="center"/>
            </w:pPr>
          </w:p>
          <w:p w14:paraId="1E392225" w14:textId="77777777" w:rsidR="006762CE" w:rsidRDefault="006762CE" w:rsidP="00FB2CF3">
            <w:pPr>
              <w:pStyle w:val="Heading1"/>
              <w:spacing w:after="0"/>
              <w:ind w:right="278"/>
              <w:jc w:val="center"/>
            </w:pPr>
            <w:r>
              <w:t>Call for Special Sessions</w:t>
            </w:r>
          </w:p>
          <w:p w14:paraId="10DF9ADE" w14:textId="77777777" w:rsidR="006762CE" w:rsidRPr="00D7668F" w:rsidRDefault="006762CE" w:rsidP="006762CE">
            <w:pPr>
              <w:spacing w:after="0"/>
              <w:ind w:right="285"/>
              <w:jc w:val="both"/>
              <w:rPr>
                <w:lang w:val="en-GB"/>
              </w:rPr>
            </w:pPr>
          </w:p>
          <w:p w14:paraId="6D44FDAE" w14:textId="77777777" w:rsidR="006762CE" w:rsidRPr="00D7668F" w:rsidRDefault="006762CE" w:rsidP="00FB2CF3">
            <w:pPr>
              <w:spacing w:after="0"/>
              <w:jc w:val="both"/>
              <w:rPr>
                <w:lang w:val="en-GB"/>
              </w:rPr>
            </w:pPr>
            <w:r w:rsidRPr="00D7668F">
              <w:rPr>
                <w:lang w:val="en-GB"/>
              </w:rPr>
              <w:t>The call for paper</w:t>
            </w:r>
            <w:r>
              <w:rPr>
                <w:lang w:val="en-GB"/>
              </w:rPr>
              <w:t>s</w:t>
            </w:r>
            <w:r w:rsidRPr="00D7668F">
              <w:rPr>
                <w:lang w:val="en-GB"/>
              </w:rPr>
              <w:t xml:space="preserve"> for WCTR 2023 </w:t>
            </w:r>
            <w:r>
              <w:rPr>
                <w:lang w:val="en-GB"/>
              </w:rPr>
              <w:t>has closed</w:t>
            </w:r>
            <w:r w:rsidRPr="00D7668F">
              <w:rPr>
                <w:lang w:val="en-GB"/>
              </w:rPr>
              <w:t xml:space="preserve">. </w:t>
            </w:r>
            <w:r w:rsidRPr="00DE0575">
              <w:rPr>
                <w:b/>
                <w:bCs/>
                <w:lang w:val="en-GB"/>
              </w:rPr>
              <w:t xml:space="preserve">We are now inviting </w:t>
            </w:r>
            <w:r>
              <w:rPr>
                <w:b/>
                <w:bCs/>
                <w:lang w:val="en-GB"/>
              </w:rPr>
              <w:t xml:space="preserve">proposals for </w:t>
            </w:r>
            <w:r w:rsidRPr="00DE0575">
              <w:rPr>
                <w:b/>
                <w:bCs/>
                <w:lang w:val="en-GB"/>
              </w:rPr>
              <w:t>special sessions for consideration to be included in the WCTRS 2023 program</w:t>
            </w:r>
            <w:r w:rsidRPr="00D7668F">
              <w:rPr>
                <w:lang w:val="en-GB"/>
              </w:rPr>
              <w:t xml:space="preserve">. Special sessions are meant </w:t>
            </w:r>
            <w:r>
              <w:rPr>
                <w:lang w:val="en-GB"/>
              </w:rPr>
              <w:t xml:space="preserve">as side events to the paper presentation </w:t>
            </w:r>
            <w:r w:rsidRPr="00D7668F">
              <w:rPr>
                <w:lang w:val="en-GB"/>
              </w:rPr>
              <w:t>sessions.</w:t>
            </w:r>
            <w:r>
              <w:rPr>
                <w:lang w:val="en-GB"/>
              </w:rPr>
              <w:t xml:space="preserve"> </w:t>
            </w:r>
          </w:p>
          <w:p w14:paraId="0AC4DD8C" w14:textId="77777777" w:rsidR="006762CE" w:rsidRPr="00D7668F" w:rsidRDefault="006762CE" w:rsidP="006762CE">
            <w:pPr>
              <w:spacing w:after="0"/>
              <w:ind w:right="285"/>
              <w:jc w:val="both"/>
              <w:rPr>
                <w:lang w:val="en-GB"/>
              </w:rPr>
            </w:pPr>
          </w:p>
          <w:p w14:paraId="3D73F58A" w14:textId="246ABF8B" w:rsidR="006762CE" w:rsidRPr="00D7668F" w:rsidRDefault="006762CE" w:rsidP="00FB2CF3">
            <w:pPr>
              <w:spacing w:after="0"/>
              <w:jc w:val="both"/>
              <w:rPr>
                <w:lang w:val="en-GB"/>
              </w:rPr>
            </w:pPr>
            <w:r>
              <w:rPr>
                <w:lang w:val="en-GB"/>
              </w:rPr>
              <w:t>Preferably,</w:t>
            </w:r>
            <w:r w:rsidRPr="00D7668F">
              <w:rPr>
                <w:lang w:val="en-GB"/>
              </w:rPr>
              <w:t xml:space="preserve"> special sessions </w:t>
            </w:r>
            <w:r>
              <w:rPr>
                <w:lang w:val="en-GB"/>
              </w:rPr>
              <w:t xml:space="preserve">are </w:t>
            </w:r>
            <w:r w:rsidRPr="00D7668F">
              <w:rPr>
                <w:lang w:val="en-GB"/>
              </w:rPr>
              <w:t>co-organized with professional or government organizations. The format of special session</w:t>
            </w:r>
            <w:r w:rsidR="005374C7">
              <w:rPr>
                <w:lang w:val="en-GB"/>
              </w:rPr>
              <w:t>s</w:t>
            </w:r>
            <w:r w:rsidRPr="00D7668F">
              <w:rPr>
                <w:lang w:val="en-GB"/>
              </w:rPr>
              <w:t xml:space="preserve"> is flexible and could </w:t>
            </w:r>
            <w:r>
              <w:rPr>
                <w:lang w:val="en-GB"/>
              </w:rPr>
              <w:t xml:space="preserve">include </w:t>
            </w:r>
            <w:r w:rsidRPr="00D7668F">
              <w:rPr>
                <w:lang w:val="en-GB"/>
              </w:rPr>
              <w:t>invited talks</w:t>
            </w:r>
            <w:r>
              <w:rPr>
                <w:lang w:val="en-GB"/>
              </w:rPr>
              <w:t>,</w:t>
            </w:r>
            <w:r w:rsidRPr="00D7668F" w:rsidDel="0052796C">
              <w:rPr>
                <w:lang w:val="en-GB"/>
              </w:rPr>
              <w:t xml:space="preserve"> </w:t>
            </w:r>
            <w:r w:rsidRPr="00D7668F">
              <w:rPr>
                <w:lang w:val="en-GB"/>
              </w:rPr>
              <w:t xml:space="preserve">a panel discussion, </w:t>
            </w:r>
            <w:r>
              <w:rPr>
                <w:lang w:val="en-GB"/>
              </w:rPr>
              <w:t xml:space="preserve">and </w:t>
            </w:r>
            <w:r w:rsidRPr="00D7668F">
              <w:rPr>
                <w:lang w:val="en-GB"/>
              </w:rPr>
              <w:t>presentations selected from the shortlisted papers.</w:t>
            </w:r>
            <w:r>
              <w:rPr>
                <w:lang w:val="en-GB"/>
              </w:rPr>
              <w:t xml:space="preserve"> </w:t>
            </w:r>
            <w:r w:rsidRPr="00D7668F">
              <w:rPr>
                <w:lang w:val="en-GB"/>
              </w:rPr>
              <w:t xml:space="preserve">There is no need </w:t>
            </w:r>
            <w:r>
              <w:rPr>
                <w:lang w:val="en-GB"/>
              </w:rPr>
              <w:t xml:space="preserve">for full </w:t>
            </w:r>
            <w:r w:rsidRPr="00D7668F">
              <w:rPr>
                <w:lang w:val="en-GB"/>
              </w:rPr>
              <w:t>paper</w:t>
            </w:r>
            <w:r>
              <w:rPr>
                <w:lang w:val="en-GB"/>
              </w:rPr>
              <w:t xml:space="preserve">s, but presentations will in principle be shared with the attendants. All participants will be expected to register for the conference. </w:t>
            </w:r>
          </w:p>
          <w:p w14:paraId="249F7305" w14:textId="77777777" w:rsidR="006762CE" w:rsidRPr="00D7668F" w:rsidRDefault="006762CE" w:rsidP="006762CE">
            <w:pPr>
              <w:spacing w:after="0"/>
              <w:ind w:right="285"/>
              <w:jc w:val="both"/>
              <w:rPr>
                <w:lang w:val="en-GB"/>
              </w:rPr>
            </w:pPr>
          </w:p>
          <w:p w14:paraId="140C5006" w14:textId="77777777" w:rsidR="006762CE" w:rsidRPr="00D7668F" w:rsidRDefault="006762CE" w:rsidP="00FB2CF3">
            <w:pPr>
              <w:spacing w:after="0"/>
              <w:jc w:val="both"/>
              <w:rPr>
                <w:lang w:val="en-GB"/>
              </w:rPr>
            </w:pPr>
            <w:r>
              <w:rPr>
                <w:lang w:val="en-GB"/>
              </w:rPr>
              <w:t>I</w:t>
            </w:r>
            <w:r w:rsidRPr="00D7668F">
              <w:rPr>
                <w:lang w:val="en-GB"/>
              </w:rPr>
              <w:t>ndividual</w:t>
            </w:r>
            <w:r>
              <w:rPr>
                <w:lang w:val="en-GB"/>
              </w:rPr>
              <w:t>s</w:t>
            </w:r>
            <w:r w:rsidRPr="00D7668F">
              <w:rPr>
                <w:lang w:val="en-GB"/>
              </w:rPr>
              <w:t xml:space="preserve"> or organization</w:t>
            </w:r>
            <w:r>
              <w:rPr>
                <w:lang w:val="en-GB"/>
              </w:rPr>
              <w:t>s</w:t>
            </w:r>
            <w:r w:rsidRPr="00D7668F">
              <w:rPr>
                <w:lang w:val="en-GB"/>
              </w:rPr>
              <w:t xml:space="preserve"> interested in proposing a special theme </w:t>
            </w:r>
            <w:r>
              <w:rPr>
                <w:lang w:val="en-GB"/>
              </w:rPr>
              <w:t xml:space="preserve">are requested to </w:t>
            </w:r>
            <w:r w:rsidRPr="00D7668F">
              <w:rPr>
                <w:lang w:val="en-GB"/>
              </w:rPr>
              <w:t xml:space="preserve">contact </w:t>
            </w:r>
            <w:r>
              <w:rPr>
                <w:lang w:val="en-GB"/>
              </w:rPr>
              <w:t xml:space="preserve">the </w:t>
            </w:r>
            <w:r w:rsidRPr="00D7668F">
              <w:rPr>
                <w:lang w:val="en-GB"/>
              </w:rPr>
              <w:t xml:space="preserve">relevant SIG chair. </w:t>
            </w:r>
            <w:r>
              <w:rPr>
                <w:lang w:val="en-GB"/>
              </w:rPr>
              <w:t>D</w:t>
            </w:r>
            <w:r w:rsidRPr="00D7668F">
              <w:rPr>
                <w:lang w:val="en-GB"/>
              </w:rPr>
              <w:t>etails of SIGs</w:t>
            </w:r>
            <w:r>
              <w:rPr>
                <w:lang w:val="en-GB"/>
              </w:rPr>
              <w:t xml:space="preserve"> </w:t>
            </w:r>
            <w:r w:rsidRPr="00D7668F">
              <w:rPr>
                <w:lang w:val="en-GB"/>
              </w:rPr>
              <w:t xml:space="preserve">are given at </w:t>
            </w:r>
            <w:hyperlink r:id="rId42" w:history="1">
              <w:r w:rsidRPr="0098544D">
                <w:rPr>
                  <w:rStyle w:val="Hyperlink"/>
                  <w:lang w:val="en-GB"/>
                </w:rPr>
                <w:t>https://wctrs-society.com/special-interest-groups</w:t>
              </w:r>
            </w:hyperlink>
            <w:r w:rsidRPr="00D7668F">
              <w:rPr>
                <w:lang w:val="en-GB"/>
              </w:rPr>
              <w:t xml:space="preserve">. </w:t>
            </w:r>
            <w:r>
              <w:rPr>
                <w:lang w:val="en-GB"/>
              </w:rPr>
              <w:t xml:space="preserve">In the case of  a novel topic where the link with a SIG is not immediately clear, please contact WCTRS Steering Committee member Prof. </w:t>
            </w:r>
            <w:r w:rsidRPr="0052796C">
              <w:rPr>
                <w:lang w:val="en-GB"/>
              </w:rPr>
              <w:t xml:space="preserve">Rosário Macário </w:t>
            </w:r>
            <w:hyperlink r:id="rId43" w:history="1">
              <w:r w:rsidRPr="005B0A65">
                <w:rPr>
                  <w:rStyle w:val="Hyperlink"/>
                  <w:lang w:val="en-GB"/>
                </w:rPr>
                <w:t>rosariomacario@tecnico.ulisboa.pt</w:t>
              </w:r>
            </w:hyperlink>
            <w:r>
              <w:rPr>
                <w:lang w:val="en-GB"/>
              </w:rPr>
              <w:t xml:space="preserve">, who will guide you further. </w:t>
            </w:r>
          </w:p>
          <w:p w14:paraId="3766BB6A" w14:textId="77777777" w:rsidR="006762CE" w:rsidRPr="00D7668F" w:rsidRDefault="006762CE" w:rsidP="006762CE">
            <w:pPr>
              <w:spacing w:after="0"/>
              <w:ind w:right="285"/>
              <w:jc w:val="both"/>
              <w:rPr>
                <w:lang w:val="en-GB"/>
              </w:rPr>
            </w:pPr>
          </w:p>
          <w:p w14:paraId="1E6753D5" w14:textId="7190F890" w:rsidR="006B2BF2" w:rsidRDefault="006762CE" w:rsidP="00FB2CF3">
            <w:pPr>
              <w:spacing w:after="0"/>
              <w:jc w:val="both"/>
            </w:pPr>
            <w:r>
              <w:rPr>
                <w:lang w:val="en-GB"/>
              </w:rPr>
              <w:t>S</w:t>
            </w:r>
            <w:r w:rsidRPr="00D7668F">
              <w:rPr>
                <w:lang w:val="en-GB"/>
              </w:rPr>
              <w:t xml:space="preserve">ubmitted proposals will be evaluated by </w:t>
            </w:r>
            <w:r>
              <w:rPr>
                <w:lang w:val="en-GB"/>
              </w:rPr>
              <w:t xml:space="preserve">the </w:t>
            </w:r>
            <w:r w:rsidRPr="00D7668F">
              <w:rPr>
                <w:lang w:val="en-GB"/>
              </w:rPr>
              <w:t xml:space="preserve">WCTRS Scientific Committee </w:t>
            </w:r>
            <w:r>
              <w:rPr>
                <w:lang w:val="en-GB"/>
              </w:rPr>
              <w:t xml:space="preserve">before inclusion </w:t>
            </w:r>
            <w:r w:rsidRPr="00D7668F">
              <w:rPr>
                <w:lang w:val="en-GB"/>
              </w:rPr>
              <w:t xml:space="preserve">in the conference program. </w:t>
            </w:r>
            <w:r w:rsidRPr="00B07C41">
              <w:rPr>
                <w:b/>
                <w:bCs/>
                <w:lang w:val="en-GB"/>
              </w:rPr>
              <w:t xml:space="preserve">The last date for submitting a special session </w:t>
            </w:r>
            <w:r>
              <w:rPr>
                <w:b/>
                <w:bCs/>
                <w:lang w:val="en-GB"/>
              </w:rPr>
              <w:t xml:space="preserve">proposal </w:t>
            </w:r>
            <w:r w:rsidRPr="00B07C41">
              <w:rPr>
                <w:b/>
                <w:bCs/>
                <w:lang w:val="en-GB"/>
              </w:rPr>
              <w:t>is</w:t>
            </w:r>
            <w:r w:rsidRPr="00D7668F">
              <w:rPr>
                <w:lang w:val="en-GB"/>
              </w:rPr>
              <w:t xml:space="preserve"> </w:t>
            </w:r>
            <w:r w:rsidRPr="00DE0575">
              <w:rPr>
                <w:b/>
                <w:bCs/>
                <w:lang w:val="en-GB"/>
              </w:rPr>
              <w:t>15 March 2023</w:t>
            </w:r>
            <w:r w:rsidRPr="00D7668F">
              <w:rPr>
                <w:lang w:val="en-GB"/>
              </w:rPr>
              <w:t xml:space="preserve">. </w:t>
            </w:r>
            <w:r>
              <w:rPr>
                <w:lang w:val="en-GB"/>
              </w:rPr>
              <w:t>More details on the</w:t>
            </w:r>
            <w:r w:rsidRPr="00D7668F">
              <w:rPr>
                <w:lang w:val="en-GB"/>
              </w:rPr>
              <w:t xml:space="preserve"> template for the special session proposal </w:t>
            </w:r>
            <w:r>
              <w:rPr>
                <w:lang w:val="en-GB"/>
              </w:rPr>
              <w:t xml:space="preserve">can be found </w:t>
            </w:r>
            <w:hyperlink r:id="rId44" w:history="1">
              <w:r w:rsidRPr="002B45F1">
                <w:rPr>
                  <w:rStyle w:val="Hyperlink"/>
                  <w:lang w:val="en-GB"/>
                </w:rPr>
                <w:t>here</w:t>
              </w:r>
            </w:hyperlink>
            <w:r w:rsidRPr="00D7668F">
              <w:rPr>
                <w:lang w:val="en-GB"/>
              </w:rPr>
              <w:t xml:space="preserve">. The proposals may be sent </w:t>
            </w:r>
            <w:hyperlink r:id="rId45" w:history="1">
              <w:r w:rsidRPr="0098544D">
                <w:rPr>
                  <w:rStyle w:val="Hyperlink"/>
                  <w:lang w:val="en-GB"/>
                </w:rPr>
                <w:t>wctr2023@cirrelt.ca</w:t>
              </w:r>
            </w:hyperlink>
            <w:r>
              <w:rPr>
                <w:lang w:val="en-GB"/>
              </w:rPr>
              <w:t xml:space="preserve"> </w:t>
            </w:r>
            <w:r w:rsidRPr="00D7668F">
              <w:rPr>
                <w:lang w:val="en-GB"/>
              </w:rPr>
              <w:t xml:space="preserve">with a copy to </w:t>
            </w:r>
            <w:hyperlink r:id="rId46" w:history="1">
              <w:r w:rsidRPr="0098544D">
                <w:rPr>
                  <w:rStyle w:val="Hyperlink"/>
                  <w:lang w:val="en-GB"/>
                </w:rPr>
                <w:t>gpatil@iitb.ac.in</w:t>
              </w:r>
            </w:hyperlink>
            <w:r>
              <w:rPr>
                <w:lang w:val="en-GB"/>
              </w:rPr>
              <w:t>.</w:t>
            </w:r>
            <w:r w:rsidR="006B750C">
              <w:t xml:space="preserve"> </w:t>
            </w:r>
          </w:p>
          <w:p w14:paraId="4C37DE44" w14:textId="77777777" w:rsidR="009B610F" w:rsidRPr="006B750C" w:rsidRDefault="009B610F" w:rsidP="006B750C">
            <w:pPr>
              <w:spacing w:after="0"/>
              <w:ind w:right="285"/>
              <w:jc w:val="both"/>
            </w:pPr>
          </w:p>
          <w:p w14:paraId="5C282063" w14:textId="77777777" w:rsidR="00C72DC4" w:rsidRDefault="0079346A" w:rsidP="00445CE5">
            <w:pPr>
              <w:spacing w:after="0"/>
              <w:ind w:right="316"/>
              <w:jc w:val="both"/>
              <w:rPr>
                <w:lang w:val="en-GB"/>
              </w:rPr>
            </w:pPr>
            <w:r>
              <w:rPr>
                <w:lang w:val="en-GB"/>
              </w:rPr>
              <w:pict w14:anchorId="714B932B">
                <v:rect id="_x0000_i1025" style="width:421.7pt;height:1pt" o:hrpct="988" o:hralign="center" o:hrstd="t" o:hrnoshade="t" o:hr="t" fillcolor="#4f81bd [3204]" stroked="f"/>
              </w:pict>
            </w:r>
          </w:p>
          <w:p w14:paraId="72C50392" w14:textId="77777777" w:rsidR="00323679" w:rsidRDefault="005E005F" w:rsidP="00323679">
            <w:pPr>
              <w:pStyle w:val="Heading1"/>
              <w:spacing w:before="0"/>
              <w:jc w:val="center"/>
            </w:pPr>
            <w:bookmarkStart w:id="4" w:name="_Physical_mobility_and"/>
            <w:bookmarkEnd w:id="4"/>
            <w:r>
              <w:t>Call for Papers &amp; Announcements</w:t>
            </w:r>
          </w:p>
          <w:p w14:paraId="095C1FBC" w14:textId="4D17B928" w:rsidR="005E005F" w:rsidRDefault="005E005F" w:rsidP="00516EBD">
            <w:pPr>
              <w:pStyle w:val="Heading1"/>
              <w:spacing w:before="0"/>
              <w:ind w:right="-105"/>
              <w:jc w:val="center"/>
            </w:pPr>
            <w:r>
              <w:t>The 7th Conference of Transportation Research Group of India (CTRG-2023) 17-20 December 2023 | SURAT, INDIA</w:t>
            </w:r>
          </w:p>
          <w:p w14:paraId="6A4D1CB7" w14:textId="7DD9032F" w:rsidR="005E005F" w:rsidRPr="006061BB" w:rsidRDefault="005E005F" w:rsidP="00323679">
            <w:pPr>
              <w:pStyle w:val="Heading1"/>
              <w:spacing w:before="0"/>
              <w:jc w:val="center"/>
              <w:rPr>
                <w:sz w:val="24"/>
                <w:szCs w:val="28"/>
              </w:rPr>
            </w:pPr>
            <w:r w:rsidRPr="006061BB">
              <w:rPr>
                <w:sz w:val="24"/>
                <w:szCs w:val="28"/>
              </w:rPr>
              <w:t>Jointly organized by</w:t>
            </w:r>
          </w:p>
          <w:p w14:paraId="709E193D" w14:textId="77777777" w:rsidR="00323679" w:rsidRDefault="005E005F" w:rsidP="00323679">
            <w:pPr>
              <w:pStyle w:val="Heading1"/>
              <w:spacing w:before="0" w:after="0"/>
              <w:jc w:val="center"/>
            </w:pPr>
            <w:r>
              <w:t xml:space="preserve">Transportation Research Group of India and </w:t>
            </w:r>
          </w:p>
          <w:p w14:paraId="2086D0C9" w14:textId="187EA533" w:rsidR="00384CAC" w:rsidRPr="00B1356D" w:rsidRDefault="005E005F" w:rsidP="00323679">
            <w:pPr>
              <w:pStyle w:val="Heading1"/>
              <w:spacing w:before="0"/>
              <w:jc w:val="center"/>
            </w:pPr>
            <w:r>
              <w:t>Sardar Vallabhbhai National Institute of Technology</w:t>
            </w:r>
            <w:r w:rsidR="007E0DF0">
              <w:t xml:space="preserve"> (SVNIT)</w:t>
            </w:r>
            <w:r>
              <w:t xml:space="preserve">, Surat </w:t>
            </w:r>
          </w:p>
          <w:p w14:paraId="136295B2" w14:textId="77777777" w:rsidR="00B92DDA" w:rsidRPr="00ED2520" w:rsidRDefault="00B92DDA" w:rsidP="00B92DDA">
            <w:pPr>
              <w:spacing w:after="0"/>
              <w:ind w:right="316"/>
              <w:jc w:val="both"/>
              <w:rPr>
                <w:b/>
                <w:bCs/>
                <w:lang w:val="en-GB"/>
              </w:rPr>
            </w:pPr>
            <w:r w:rsidRPr="00ED2520">
              <w:rPr>
                <w:b/>
                <w:bCs/>
                <w:lang w:val="en-GB"/>
              </w:rPr>
              <w:t xml:space="preserve">In Association with </w:t>
            </w:r>
          </w:p>
          <w:p w14:paraId="5912006E" w14:textId="77777777" w:rsidR="00ED2520" w:rsidRPr="00E71116" w:rsidRDefault="00B92DDA" w:rsidP="00ED2520">
            <w:pPr>
              <w:pStyle w:val="ListParagraph"/>
              <w:numPr>
                <w:ilvl w:val="0"/>
                <w:numId w:val="45"/>
              </w:numPr>
              <w:spacing w:after="0"/>
              <w:ind w:right="316"/>
              <w:jc w:val="both"/>
              <w:rPr>
                <w:sz w:val="21"/>
                <w:szCs w:val="21"/>
                <w:lang w:val="en-GB"/>
              </w:rPr>
            </w:pPr>
            <w:r w:rsidRPr="00E71116">
              <w:rPr>
                <w:sz w:val="21"/>
                <w:szCs w:val="21"/>
                <w:lang w:val="en-GB"/>
              </w:rPr>
              <w:t>Central Road Research Institute (CRRI), India</w:t>
            </w:r>
          </w:p>
          <w:p w14:paraId="4815955F" w14:textId="2B2582A7" w:rsidR="00B92DDA" w:rsidRPr="00E71116" w:rsidRDefault="00B92DDA" w:rsidP="00ED2520">
            <w:pPr>
              <w:pStyle w:val="ListParagraph"/>
              <w:numPr>
                <w:ilvl w:val="0"/>
                <w:numId w:val="45"/>
              </w:numPr>
              <w:spacing w:after="0"/>
              <w:ind w:right="316"/>
              <w:jc w:val="both"/>
              <w:rPr>
                <w:sz w:val="21"/>
                <w:szCs w:val="21"/>
                <w:lang w:val="en-GB"/>
              </w:rPr>
            </w:pPr>
            <w:r w:rsidRPr="00E71116">
              <w:rPr>
                <w:sz w:val="21"/>
                <w:szCs w:val="21"/>
                <w:lang w:val="en-GB"/>
              </w:rPr>
              <w:t>Indian Road Congress (IRC), India</w:t>
            </w:r>
          </w:p>
          <w:p w14:paraId="6640A9A6" w14:textId="77777777" w:rsidR="00B92DDA" w:rsidRPr="00E71116" w:rsidRDefault="00B92DDA" w:rsidP="00ED2520">
            <w:pPr>
              <w:pStyle w:val="ListParagraph"/>
              <w:numPr>
                <w:ilvl w:val="0"/>
                <w:numId w:val="45"/>
              </w:numPr>
              <w:spacing w:after="0"/>
              <w:ind w:right="316"/>
              <w:jc w:val="both"/>
              <w:rPr>
                <w:sz w:val="21"/>
                <w:szCs w:val="21"/>
                <w:lang w:val="en-GB"/>
              </w:rPr>
            </w:pPr>
            <w:r w:rsidRPr="00E71116">
              <w:rPr>
                <w:sz w:val="21"/>
                <w:szCs w:val="21"/>
                <w:lang w:val="en-GB"/>
              </w:rPr>
              <w:t xml:space="preserve">Association of Transportation Professionals of Indian Origin (ATPIO), USA </w:t>
            </w:r>
          </w:p>
          <w:p w14:paraId="30D52A15" w14:textId="1E3FC4B2" w:rsidR="00B92DDA" w:rsidRPr="00E71116" w:rsidRDefault="00B92DDA" w:rsidP="00ED2520">
            <w:pPr>
              <w:pStyle w:val="ListParagraph"/>
              <w:numPr>
                <w:ilvl w:val="0"/>
                <w:numId w:val="45"/>
              </w:numPr>
              <w:spacing w:after="0"/>
              <w:ind w:right="316"/>
              <w:jc w:val="both"/>
              <w:rPr>
                <w:sz w:val="21"/>
                <w:szCs w:val="21"/>
                <w:lang w:val="en-GB"/>
              </w:rPr>
            </w:pPr>
            <w:r w:rsidRPr="00E71116">
              <w:rPr>
                <w:sz w:val="21"/>
                <w:szCs w:val="21"/>
                <w:lang w:val="en-GB"/>
              </w:rPr>
              <w:t xml:space="preserve">World Conference on Transport Research Society, </w:t>
            </w:r>
            <w:r w:rsidR="00E71116">
              <w:rPr>
                <w:sz w:val="21"/>
                <w:szCs w:val="21"/>
                <w:lang w:val="en-GB"/>
              </w:rPr>
              <w:t>UK</w:t>
            </w:r>
          </w:p>
          <w:p w14:paraId="4D8A87B3" w14:textId="77777777" w:rsidR="00B92DDA" w:rsidRPr="00E71116" w:rsidRDefault="00B92DDA" w:rsidP="00ED2520">
            <w:pPr>
              <w:pStyle w:val="ListParagraph"/>
              <w:numPr>
                <w:ilvl w:val="0"/>
                <w:numId w:val="45"/>
              </w:numPr>
              <w:spacing w:after="0"/>
              <w:ind w:right="316"/>
              <w:jc w:val="both"/>
              <w:rPr>
                <w:sz w:val="21"/>
                <w:szCs w:val="21"/>
                <w:lang w:val="en-GB"/>
              </w:rPr>
            </w:pPr>
            <w:r w:rsidRPr="00E71116">
              <w:rPr>
                <w:sz w:val="21"/>
                <w:szCs w:val="21"/>
                <w:lang w:val="en-GB"/>
              </w:rPr>
              <w:t>Indian Institute of Technology Bombay, India</w:t>
            </w:r>
          </w:p>
          <w:p w14:paraId="26A57821" w14:textId="26595E7C" w:rsidR="00B92DDA" w:rsidRPr="00E71116" w:rsidRDefault="00B92DDA" w:rsidP="00ED2520">
            <w:pPr>
              <w:pStyle w:val="ListParagraph"/>
              <w:numPr>
                <w:ilvl w:val="0"/>
                <w:numId w:val="45"/>
              </w:numPr>
              <w:spacing w:after="0"/>
              <w:ind w:right="316"/>
              <w:jc w:val="both"/>
              <w:rPr>
                <w:sz w:val="21"/>
                <w:szCs w:val="21"/>
                <w:lang w:val="en-GB"/>
              </w:rPr>
            </w:pPr>
            <w:r w:rsidRPr="00E71116">
              <w:rPr>
                <w:sz w:val="21"/>
                <w:szCs w:val="21"/>
                <w:lang w:val="en-GB"/>
              </w:rPr>
              <w:t>Indian Institute of Management Ahmedabad, India</w:t>
            </w:r>
          </w:p>
          <w:p w14:paraId="215698FF" w14:textId="77777777" w:rsidR="00ED2520" w:rsidRPr="00E71116" w:rsidRDefault="00B92DDA" w:rsidP="00ED2520">
            <w:pPr>
              <w:pStyle w:val="ListParagraph"/>
              <w:numPr>
                <w:ilvl w:val="0"/>
                <w:numId w:val="45"/>
              </w:numPr>
              <w:spacing w:after="0"/>
              <w:ind w:right="316"/>
              <w:jc w:val="both"/>
              <w:rPr>
                <w:sz w:val="21"/>
                <w:szCs w:val="21"/>
                <w:lang w:val="en-GB"/>
              </w:rPr>
            </w:pPr>
            <w:r w:rsidRPr="00E71116">
              <w:rPr>
                <w:sz w:val="21"/>
                <w:szCs w:val="21"/>
                <w:lang w:val="en-GB"/>
              </w:rPr>
              <w:t>CEPT University, India</w:t>
            </w:r>
          </w:p>
          <w:p w14:paraId="28B2AEBC" w14:textId="77777777" w:rsidR="00ED2520" w:rsidRPr="00E71116" w:rsidRDefault="00B92DDA" w:rsidP="00ED2520">
            <w:pPr>
              <w:pStyle w:val="ListParagraph"/>
              <w:numPr>
                <w:ilvl w:val="0"/>
                <w:numId w:val="45"/>
              </w:numPr>
              <w:spacing w:after="0"/>
              <w:ind w:right="316"/>
              <w:jc w:val="both"/>
              <w:rPr>
                <w:sz w:val="21"/>
                <w:szCs w:val="21"/>
                <w:lang w:val="en-GB"/>
              </w:rPr>
            </w:pPr>
            <w:r w:rsidRPr="00E71116">
              <w:rPr>
                <w:sz w:val="21"/>
                <w:szCs w:val="21"/>
                <w:lang w:val="en-GB"/>
              </w:rPr>
              <w:t>Gati Shakti University, India</w:t>
            </w:r>
          </w:p>
          <w:p w14:paraId="198E678C" w14:textId="77939638" w:rsidR="006E65C1" w:rsidRPr="00E71116" w:rsidRDefault="00B92DDA" w:rsidP="006E65C1">
            <w:pPr>
              <w:pStyle w:val="ListParagraph"/>
              <w:numPr>
                <w:ilvl w:val="0"/>
                <w:numId w:val="45"/>
              </w:numPr>
              <w:spacing w:after="0"/>
              <w:ind w:right="316"/>
              <w:jc w:val="both"/>
              <w:rPr>
                <w:sz w:val="21"/>
                <w:szCs w:val="21"/>
                <w:lang w:val="en-GB"/>
              </w:rPr>
            </w:pPr>
            <w:r w:rsidRPr="00E71116">
              <w:rPr>
                <w:sz w:val="21"/>
                <w:szCs w:val="21"/>
                <w:lang w:val="en-GB"/>
              </w:rPr>
              <w:t>Institute of Urban Transport (IUT), India</w:t>
            </w:r>
            <w:r w:rsidR="006E65C1" w:rsidRPr="00E71116">
              <w:rPr>
                <w:sz w:val="21"/>
                <w:szCs w:val="21"/>
                <w:lang w:val="en-GB"/>
              </w:rPr>
              <w:t>.</w:t>
            </w:r>
          </w:p>
          <w:p w14:paraId="44D21C7C" w14:textId="3861C34E" w:rsidR="006E65C1" w:rsidRPr="006E65C1" w:rsidRDefault="006E65C1" w:rsidP="006E65C1">
            <w:pPr>
              <w:spacing w:after="0"/>
              <w:ind w:right="316"/>
              <w:jc w:val="both"/>
              <w:rPr>
                <w:b/>
                <w:bCs/>
                <w:lang w:val="en-GB"/>
              </w:rPr>
            </w:pPr>
            <w:r w:rsidRPr="006E65C1">
              <w:rPr>
                <w:b/>
                <w:bCs/>
                <w:lang w:val="en-GB"/>
              </w:rPr>
              <w:t xml:space="preserve">Partner Journals </w:t>
            </w:r>
          </w:p>
          <w:p w14:paraId="52FFC4FA" w14:textId="77777777" w:rsidR="00ED2520" w:rsidRDefault="006E65C1" w:rsidP="00ED2520">
            <w:pPr>
              <w:pStyle w:val="ListParagraph"/>
              <w:numPr>
                <w:ilvl w:val="0"/>
                <w:numId w:val="46"/>
              </w:numPr>
              <w:spacing w:after="0"/>
              <w:ind w:right="316"/>
              <w:jc w:val="both"/>
              <w:rPr>
                <w:lang w:val="en-GB"/>
              </w:rPr>
            </w:pPr>
            <w:r w:rsidRPr="00ED2520">
              <w:rPr>
                <w:lang w:val="en-GB"/>
              </w:rPr>
              <w:t>Transportation in Developing Economies (TiDE)</w:t>
            </w:r>
          </w:p>
          <w:p w14:paraId="4B9B8C93" w14:textId="4F6E3BFA" w:rsidR="006E65C1" w:rsidRPr="00ED2520" w:rsidRDefault="006E65C1" w:rsidP="00ED2520">
            <w:pPr>
              <w:pStyle w:val="ListParagraph"/>
              <w:numPr>
                <w:ilvl w:val="0"/>
                <w:numId w:val="46"/>
              </w:numPr>
              <w:spacing w:after="0"/>
              <w:ind w:right="316"/>
              <w:jc w:val="both"/>
              <w:rPr>
                <w:lang w:val="en-GB"/>
              </w:rPr>
            </w:pPr>
            <w:r w:rsidRPr="00ED2520">
              <w:rPr>
                <w:lang w:val="en-GB"/>
              </w:rPr>
              <w:t xml:space="preserve">Transportation Research Record (TRR) </w:t>
            </w:r>
          </w:p>
          <w:p w14:paraId="151D3D12" w14:textId="71DB4D0B" w:rsidR="006E65C1" w:rsidRDefault="006E65C1" w:rsidP="00516EBD">
            <w:pPr>
              <w:spacing w:before="240" w:after="0"/>
              <w:ind w:right="37"/>
              <w:jc w:val="both"/>
              <w:rPr>
                <w:lang w:val="en-GB"/>
              </w:rPr>
            </w:pPr>
            <w:r w:rsidRPr="006E65C1">
              <w:rPr>
                <w:lang w:val="en-GB"/>
              </w:rPr>
              <w:t xml:space="preserve">The </w:t>
            </w:r>
            <w:r w:rsidRPr="00ED2520">
              <w:rPr>
                <w:b/>
                <w:bCs/>
                <w:lang w:val="en-GB"/>
              </w:rPr>
              <w:t xml:space="preserve">Transportation Research Group </w:t>
            </w:r>
            <w:r w:rsidRPr="00ED5CC9">
              <w:rPr>
                <w:lang w:val="en-GB"/>
              </w:rPr>
              <w:t>(</w:t>
            </w:r>
            <w:hyperlink r:id="rId47" w:history="1">
              <w:r w:rsidRPr="00ED5CC9">
                <w:rPr>
                  <w:rStyle w:val="Hyperlink"/>
                  <w:lang w:val="en-GB"/>
                </w:rPr>
                <w:t>TRG</w:t>
              </w:r>
            </w:hyperlink>
            <w:r w:rsidRPr="00ED5CC9">
              <w:rPr>
                <w:lang w:val="en-GB"/>
              </w:rPr>
              <w:t>)</w:t>
            </w:r>
            <w:r w:rsidRPr="003F2A6C">
              <w:rPr>
                <w:b/>
                <w:bCs/>
                <w:lang w:val="en-GB"/>
              </w:rPr>
              <w:t xml:space="preserve"> </w:t>
            </w:r>
            <w:r w:rsidRPr="006E65C1">
              <w:rPr>
                <w:lang w:val="en-GB"/>
              </w:rPr>
              <w:t xml:space="preserve">of India jointly with </w:t>
            </w:r>
            <w:hyperlink r:id="rId48" w:history="1">
              <w:r w:rsidRPr="00461C3C">
                <w:rPr>
                  <w:rStyle w:val="Hyperlink"/>
                  <w:lang w:val="en-GB"/>
                </w:rPr>
                <w:t>SVNIT Surat</w:t>
              </w:r>
            </w:hyperlink>
            <w:r w:rsidRPr="006E65C1">
              <w:rPr>
                <w:lang w:val="en-GB"/>
              </w:rPr>
              <w:t xml:space="preserve"> happy to announce that the </w:t>
            </w:r>
            <w:r w:rsidRPr="003F2A6C">
              <w:rPr>
                <w:b/>
                <w:bCs/>
                <w:lang w:val="en-GB"/>
              </w:rPr>
              <w:t>7th Conference of TRG</w:t>
            </w:r>
            <w:r w:rsidRPr="006E65C1">
              <w:rPr>
                <w:lang w:val="en-GB"/>
              </w:rPr>
              <w:t xml:space="preserve"> </w:t>
            </w:r>
            <w:r w:rsidRPr="00563ACB">
              <w:rPr>
                <w:lang w:val="en-GB"/>
              </w:rPr>
              <w:t>(</w:t>
            </w:r>
            <w:hyperlink r:id="rId49" w:history="1">
              <w:r w:rsidRPr="00563ACB">
                <w:rPr>
                  <w:rStyle w:val="Hyperlink"/>
                  <w:lang w:val="en-GB"/>
                </w:rPr>
                <w:t>7th CTRG</w:t>
              </w:r>
            </w:hyperlink>
            <w:r w:rsidRPr="00563ACB">
              <w:rPr>
                <w:lang w:val="en-GB"/>
              </w:rPr>
              <w:t>)</w:t>
            </w:r>
            <w:r w:rsidRPr="006E65C1">
              <w:rPr>
                <w:lang w:val="en-GB"/>
              </w:rPr>
              <w:t xml:space="preserve"> will be held from December 17th to 20th at Surat, India.</w:t>
            </w:r>
            <w:r w:rsidR="00927891">
              <w:rPr>
                <w:lang w:val="en-GB"/>
              </w:rPr>
              <w:t xml:space="preserve"> </w:t>
            </w:r>
            <w:r w:rsidRPr="006E65C1">
              <w:rPr>
                <w:lang w:val="en-GB"/>
              </w:rPr>
              <w:t xml:space="preserve">The conference includes workshops, plenary sessions, paper presentations, and interactive sessions. For details, please visit the conference website at: </w:t>
            </w:r>
            <w:hyperlink r:id="rId50" w:history="1">
              <w:r w:rsidR="00563ACB" w:rsidRPr="008A3882">
                <w:rPr>
                  <w:rStyle w:val="Hyperlink"/>
                  <w:lang w:val="en-GB"/>
                </w:rPr>
                <w:t>https://ctrg2023.trgindia.org/</w:t>
              </w:r>
            </w:hyperlink>
            <w:r w:rsidR="00563ACB">
              <w:rPr>
                <w:lang w:val="en-GB"/>
              </w:rPr>
              <w:t xml:space="preserve">. </w:t>
            </w:r>
            <w:r w:rsidRPr="006E65C1">
              <w:rPr>
                <w:lang w:val="en-GB"/>
              </w:rPr>
              <w:t>The 7th CTRG aims to explore innovative research and practice to promote sustainable, resilient, transformative, adaptable, and technology empowered passenger and freight mobility for today and the future. Practitioners and academics are invited to submit technical papers using the following link</w:t>
            </w:r>
            <w:r w:rsidR="00461C3C">
              <w:rPr>
                <w:lang w:val="en-GB"/>
              </w:rPr>
              <w:t>.</w:t>
            </w:r>
          </w:p>
          <w:p w14:paraId="21F2F098" w14:textId="77777777" w:rsidR="00C518AE" w:rsidRPr="00C518AE" w:rsidRDefault="00C518AE" w:rsidP="00C518AE">
            <w:pPr>
              <w:spacing w:before="240" w:after="0"/>
              <w:ind w:right="316"/>
              <w:jc w:val="both"/>
              <w:rPr>
                <w:b/>
                <w:lang w:val="en-IN"/>
              </w:rPr>
            </w:pPr>
            <w:r w:rsidRPr="00C518AE">
              <w:rPr>
                <w:b/>
                <w:lang w:val="en-IN"/>
              </w:rPr>
              <w:t>Submission Deadline is March 15, 2023</w:t>
            </w:r>
          </w:p>
          <w:p w14:paraId="0004AA40" w14:textId="77777777" w:rsidR="00C518AE" w:rsidRPr="00C518AE" w:rsidRDefault="00C518AE" w:rsidP="00C518AE">
            <w:pPr>
              <w:spacing w:before="240" w:after="0"/>
              <w:ind w:right="316"/>
              <w:jc w:val="both"/>
              <w:rPr>
                <w:lang w:val="en-IN"/>
              </w:rPr>
            </w:pPr>
            <w:r w:rsidRPr="00C518AE">
              <w:rPr>
                <w:lang w:val="en-IN"/>
              </w:rPr>
              <w:t xml:space="preserve">Submission link: </w:t>
            </w:r>
            <w:hyperlink r:id="rId51" w:history="1">
              <w:r w:rsidRPr="00C518AE">
                <w:rPr>
                  <w:rStyle w:val="Hyperlink"/>
                  <w:lang w:val="en-IN"/>
                </w:rPr>
                <w:t>https://easychair.org/conferences/?conf=ctrg2023</w:t>
              </w:r>
            </w:hyperlink>
          </w:p>
          <w:p w14:paraId="63C913B1" w14:textId="77777777" w:rsidR="00E71116" w:rsidRDefault="00E71116" w:rsidP="00C518AE">
            <w:pPr>
              <w:spacing w:before="240" w:after="0"/>
              <w:ind w:right="316"/>
              <w:jc w:val="both"/>
              <w:rPr>
                <w:b/>
                <w:lang w:val="en-IN"/>
              </w:rPr>
            </w:pPr>
          </w:p>
          <w:p w14:paraId="4CABDD8A" w14:textId="77777777" w:rsidR="00E71116" w:rsidRDefault="00E71116" w:rsidP="00C518AE">
            <w:pPr>
              <w:spacing w:before="240" w:after="0"/>
              <w:ind w:right="316"/>
              <w:jc w:val="both"/>
              <w:rPr>
                <w:b/>
                <w:lang w:val="en-IN"/>
              </w:rPr>
            </w:pPr>
          </w:p>
          <w:p w14:paraId="4E04011C" w14:textId="34055C1F" w:rsidR="00C518AE" w:rsidRPr="00C518AE" w:rsidRDefault="00C518AE" w:rsidP="00C518AE">
            <w:pPr>
              <w:spacing w:before="240" w:after="0"/>
              <w:ind w:right="316"/>
              <w:jc w:val="both"/>
              <w:rPr>
                <w:b/>
                <w:lang w:val="en-IN"/>
              </w:rPr>
            </w:pPr>
            <w:r w:rsidRPr="00C518AE">
              <w:rPr>
                <w:b/>
                <w:lang w:val="en-IN"/>
              </w:rPr>
              <w:lastRenderedPageBreak/>
              <w:t xml:space="preserve">Publication </w:t>
            </w:r>
          </w:p>
          <w:p w14:paraId="5D848D2B" w14:textId="71343725" w:rsidR="00C518AE" w:rsidRDefault="00C518AE" w:rsidP="00516EBD">
            <w:pPr>
              <w:spacing w:before="240" w:after="0"/>
              <w:ind w:right="37"/>
              <w:jc w:val="both"/>
              <w:rPr>
                <w:lang w:val="en-IN"/>
              </w:rPr>
            </w:pPr>
            <w:r w:rsidRPr="00C518AE">
              <w:rPr>
                <w:lang w:val="en-IN"/>
              </w:rPr>
              <w:t xml:space="preserve">Please note that </w:t>
            </w:r>
            <w:r w:rsidRPr="00C518AE">
              <w:rPr>
                <w:b/>
                <w:lang w:val="en-IN"/>
              </w:rPr>
              <w:t>selected papers</w:t>
            </w:r>
            <w:r w:rsidRPr="00C518AE">
              <w:rPr>
                <w:lang w:val="en-IN"/>
              </w:rPr>
              <w:t xml:space="preserve"> that are presented (oral or poster) would be published in the Partnering Journals (</w:t>
            </w:r>
            <w:hyperlink r:id="rId52" w:history="1">
              <w:r w:rsidRPr="00C518AE">
                <w:rPr>
                  <w:rStyle w:val="Hyperlink"/>
                  <w:lang w:val="en-IN"/>
                </w:rPr>
                <w:t>Transportation in Developing Economies</w:t>
              </w:r>
            </w:hyperlink>
            <w:r w:rsidRPr="00C518AE">
              <w:rPr>
                <w:lang w:val="en-IN"/>
              </w:rPr>
              <w:t xml:space="preserve">; </w:t>
            </w:r>
            <w:hyperlink r:id="rId53" w:history="1">
              <w:r w:rsidRPr="00C518AE">
                <w:rPr>
                  <w:rStyle w:val="Hyperlink"/>
                  <w:lang w:val="en-IN"/>
                </w:rPr>
                <w:t>Transportation Research Record</w:t>
              </w:r>
            </w:hyperlink>
            <w:r w:rsidRPr="00C518AE">
              <w:rPr>
                <w:lang w:val="en-IN"/>
              </w:rPr>
              <w:t>). Remaining papers that are presented (oral or poster) will be published in the conference proceedings (indexed) published by leading publishers</w:t>
            </w:r>
            <w:r>
              <w:rPr>
                <w:lang w:val="en-IN"/>
              </w:rPr>
              <w:t xml:space="preserve">. </w:t>
            </w:r>
          </w:p>
          <w:p w14:paraId="7B34739C" w14:textId="244BC687" w:rsidR="000167CB" w:rsidRPr="000167CB" w:rsidRDefault="000167CB" w:rsidP="000167CB">
            <w:pPr>
              <w:spacing w:before="120" w:after="120" w:line="240" w:lineRule="auto"/>
              <w:jc w:val="both"/>
              <w:rPr>
                <w:b/>
              </w:rPr>
            </w:pPr>
            <w:r>
              <w:rPr>
                <w:b/>
              </w:rPr>
              <w:t>AWARDS</w:t>
            </w:r>
          </w:p>
          <w:p w14:paraId="5592C9E7" w14:textId="6819DA0D" w:rsidR="00B07C08" w:rsidRPr="00B07C08" w:rsidRDefault="00B07C08" w:rsidP="00EC79F4">
            <w:pPr>
              <w:spacing w:before="240" w:after="0"/>
              <w:ind w:right="316"/>
              <w:jc w:val="center"/>
              <w:rPr>
                <w:rFonts w:ascii="Trebuchet MS" w:eastAsia="Times New Roman" w:hAnsi="Trebuchet MS" w:cs="Arial"/>
                <w:color w:val="0070C0"/>
                <w:kern w:val="32"/>
                <w:sz w:val="24"/>
                <w:szCs w:val="28"/>
              </w:rPr>
            </w:pPr>
            <w:r w:rsidRPr="00B07C08">
              <w:rPr>
                <w:rFonts w:ascii="Trebuchet MS" w:eastAsia="Times New Roman" w:hAnsi="Trebuchet MS" w:cs="Arial"/>
                <w:color w:val="0070C0"/>
                <w:kern w:val="32"/>
                <w:sz w:val="24"/>
                <w:szCs w:val="28"/>
              </w:rPr>
              <w:t>TCT Best Paper Award | TRG’s Outstanding Student Paper Award | TRG’s Outstanding Thesis Award</w:t>
            </w:r>
          </w:p>
          <w:p w14:paraId="06C005D8" w14:textId="77777777" w:rsidR="00B07C08" w:rsidRPr="00B07C08" w:rsidRDefault="00B07C08" w:rsidP="00B07C08">
            <w:pPr>
              <w:spacing w:before="240" w:after="0"/>
              <w:ind w:right="316"/>
              <w:jc w:val="both"/>
              <w:rPr>
                <w:b/>
                <w:lang w:val="en-IN"/>
              </w:rPr>
            </w:pPr>
            <w:r w:rsidRPr="00B07C08">
              <w:rPr>
                <w:b/>
                <w:lang w:val="en-IN"/>
              </w:rPr>
              <w:t>Key Dates</w:t>
            </w:r>
          </w:p>
          <w:p w14:paraId="0FACE7AB" w14:textId="7CE460DD" w:rsidR="00B07C08" w:rsidRPr="00B07C08" w:rsidRDefault="00B07C08" w:rsidP="00B07C08">
            <w:pPr>
              <w:spacing w:before="240" w:after="0"/>
              <w:ind w:right="316"/>
              <w:jc w:val="both"/>
              <w:rPr>
                <w:lang w:val="en-IN"/>
              </w:rPr>
            </w:pPr>
            <w:r w:rsidRPr="00B07C08">
              <w:rPr>
                <w:b/>
                <w:lang w:val="en-IN"/>
              </w:rPr>
              <w:t>Reviewed Papers (Academic or Practical</w:t>
            </w:r>
            <w:r w:rsidR="008A5BDA">
              <w:rPr>
                <w:b/>
                <w:lang w:val="en-IN"/>
              </w:rPr>
              <w:t>)</w:t>
            </w:r>
          </w:p>
          <w:p w14:paraId="7740476F" w14:textId="547751DF" w:rsidR="00B07C08" w:rsidRPr="008A5BDA" w:rsidRDefault="00B07C08" w:rsidP="008A5BDA">
            <w:pPr>
              <w:pStyle w:val="ListParagraph"/>
              <w:numPr>
                <w:ilvl w:val="0"/>
                <w:numId w:val="48"/>
              </w:numPr>
              <w:spacing w:after="0" w:line="240" w:lineRule="auto"/>
              <w:ind w:right="316"/>
              <w:jc w:val="both"/>
              <w:rPr>
                <w:lang w:val="en-IN"/>
              </w:rPr>
            </w:pPr>
            <w:r w:rsidRPr="00CC71A6">
              <w:rPr>
                <w:b/>
                <w:bCs/>
                <w:lang w:val="en-IN"/>
              </w:rPr>
              <w:t>March 15, 2023</w:t>
            </w:r>
            <w:r w:rsidR="008A5BDA" w:rsidRPr="00CC71A6">
              <w:rPr>
                <w:b/>
                <w:bCs/>
                <w:lang w:val="en-IN"/>
              </w:rPr>
              <w:t>:</w:t>
            </w:r>
            <w:r w:rsidR="008A5BDA">
              <w:rPr>
                <w:lang w:val="en-IN"/>
              </w:rPr>
              <w:t xml:space="preserve">          </w:t>
            </w:r>
            <w:r w:rsidRPr="008A5BDA">
              <w:rPr>
                <w:lang w:val="en-IN"/>
              </w:rPr>
              <w:t>Deadline for submission of full papers</w:t>
            </w:r>
          </w:p>
          <w:p w14:paraId="780175FE" w14:textId="1B47C633" w:rsidR="00B07C08" w:rsidRPr="008A5BDA" w:rsidRDefault="00B07C08" w:rsidP="008A5BDA">
            <w:pPr>
              <w:pStyle w:val="ListParagraph"/>
              <w:numPr>
                <w:ilvl w:val="0"/>
                <w:numId w:val="48"/>
              </w:numPr>
              <w:spacing w:after="0" w:line="240" w:lineRule="auto"/>
              <w:ind w:right="316"/>
              <w:jc w:val="both"/>
              <w:rPr>
                <w:lang w:val="en-IN"/>
              </w:rPr>
            </w:pPr>
            <w:r w:rsidRPr="00CC71A6">
              <w:rPr>
                <w:b/>
                <w:bCs/>
                <w:lang w:val="en-IN"/>
              </w:rPr>
              <w:t>July 15, 2023</w:t>
            </w:r>
            <w:r w:rsidR="008A5BDA" w:rsidRPr="00CC71A6">
              <w:rPr>
                <w:b/>
                <w:bCs/>
                <w:lang w:val="en-IN"/>
              </w:rPr>
              <w:t>:</w:t>
            </w:r>
            <w:r w:rsidR="008A5BDA">
              <w:rPr>
                <w:lang w:val="en-IN"/>
              </w:rPr>
              <w:t xml:space="preserve">               </w:t>
            </w:r>
            <w:r w:rsidRPr="008A5BDA">
              <w:rPr>
                <w:lang w:val="en-IN"/>
              </w:rPr>
              <w:t xml:space="preserve">Notification of review results of full papers </w:t>
            </w:r>
          </w:p>
          <w:p w14:paraId="6B187719" w14:textId="3155B46B" w:rsidR="00B07C08" w:rsidRPr="008A5BDA" w:rsidRDefault="00B07C08" w:rsidP="008A5BDA">
            <w:pPr>
              <w:pStyle w:val="ListParagraph"/>
              <w:numPr>
                <w:ilvl w:val="0"/>
                <w:numId w:val="48"/>
              </w:numPr>
              <w:spacing w:after="0" w:line="240" w:lineRule="auto"/>
              <w:ind w:right="316"/>
              <w:jc w:val="both"/>
              <w:rPr>
                <w:lang w:val="en-IN"/>
              </w:rPr>
            </w:pPr>
            <w:r w:rsidRPr="00CC71A6">
              <w:rPr>
                <w:b/>
                <w:bCs/>
                <w:lang w:val="en-IN"/>
              </w:rPr>
              <w:t>August 15, 2023</w:t>
            </w:r>
            <w:r w:rsidR="008A5BDA" w:rsidRPr="00CC71A6">
              <w:rPr>
                <w:b/>
                <w:bCs/>
                <w:lang w:val="en-IN"/>
              </w:rPr>
              <w:t>:</w:t>
            </w:r>
            <w:r w:rsidR="008A5BDA">
              <w:rPr>
                <w:lang w:val="en-IN"/>
              </w:rPr>
              <w:t xml:space="preserve"> </w:t>
            </w:r>
            <w:r w:rsidRPr="008A5BDA">
              <w:rPr>
                <w:lang w:val="en-IN"/>
              </w:rPr>
              <w:t xml:space="preserve"> </w:t>
            </w:r>
            <w:r w:rsidR="008A5BDA">
              <w:rPr>
                <w:lang w:val="en-IN"/>
              </w:rPr>
              <w:t xml:space="preserve">       </w:t>
            </w:r>
            <w:r w:rsidRPr="008A5BDA">
              <w:rPr>
                <w:lang w:val="en-IN"/>
              </w:rPr>
              <w:t>Deadline for submission of revised papers</w:t>
            </w:r>
          </w:p>
          <w:p w14:paraId="548C5323" w14:textId="77777777" w:rsidR="00CC71A6" w:rsidRDefault="00B07C08" w:rsidP="00CC71A6">
            <w:pPr>
              <w:pStyle w:val="ListParagraph"/>
              <w:numPr>
                <w:ilvl w:val="0"/>
                <w:numId w:val="48"/>
              </w:numPr>
              <w:spacing w:after="0" w:line="240" w:lineRule="auto"/>
              <w:ind w:right="316"/>
              <w:jc w:val="both"/>
              <w:rPr>
                <w:lang w:val="en-IN"/>
              </w:rPr>
            </w:pPr>
            <w:r w:rsidRPr="00CC71A6">
              <w:rPr>
                <w:b/>
                <w:bCs/>
                <w:lang w:val="en-IN"/>
              </w:rPr>
              <w:t>September 30, 2023</w:t>
            </w:r>
            <w:r w:rsidR="008A5BDA" w:rsidRPr="00CC71A6">
              <w:rPr>
                <w:b/>
                <w:bCs/>
                <w:lang w:val="en-IN"/>
              </w:rPr>
              <w:t>:</w:t>
            </w:r>
            <w:r w:rsidR="008A5BDA">
              <w:rPr>
                <w:lang w:val="en-IN"/>
              </w:rPr>
              <w:t xml:space="preserve">  </w:t>
            </w:r>
            <w:r w:rsidRPr="008A5BDA">
              <w:rPr>
                <w:lang w:val="en-IN"/>
              </w:rPr>
              <w:t>Notification of final decisions on full papers</w:t>
            </w:r>
          </w:p>
          <w:p w14:paraId="57293A21" w14:textId="69E752C6" w:rsidR="00CC71A6" w:rsidRPr="00CC71A6" w:rsidRDefault="00CC71A6" w:rsidP="00CC71A6">
            <w:pPr>
              <w:pStyle w:val="ListParagraph"/>
              <w:numPr>
                <w:ilvl w:val="0"/>
                <w:numId w:val="48"/>
              </w:numPr>
              <w:spacing w:after="0" w:line="240" w:lineRule="auto"/>
              <w:ind w:right="316"/>
              <w:jc w:val="both"/>
              <w:rPr>
                <w:lang w:val="en-IN"/>
              </w:rPr>
            </w:pPr>
            <w:r w:rsidRPr="00CC71A6">
              <w:rPr>
                <w:b/>
                <w:bCs/>
                <w:lang w:val="en-IN"/>
              </w:rPr>
              <w:t>October 31, 2023:</w:t>
            </w:r>
            <w:r>
              <w:rPr>
                <w:lang w:val="en-IN"/>
              </w:rPr>
              <w:t xml:space="preserve">    </w:t>
            </w:r>
            <w:r w:rsidRPr="00CC71A6">
              <w:rPr>
                <w:lang w:val="en-IN"/>
              </w:rPr>
              <w:t>Submission of All Accepted Papers in Camera-ready</w:t>
            </w:r>
            <w:r>
              <w:rPr>
                <w:lang w:val="en-IN"/>
              </w:rPr>
              <w:t xml:space="preserve"> </w:t>
            </w:r>
            <w:r w:rsidRPr="00CC71A6">
              <w:rPr>
                <w:lang w:val="en-IN"/>
              </w:rPr>
              <w:t>form for Scopus Indexed Proceedings</w:t>
            </w:r>
          </w:p>
          <w:p w14:paraId="5ABD1E18" w14:textId="77777777" w:rsidR="00B07C08" w:rsidRPr="00B07C08" w:rsidRDefault="00B07C08" w:rsidP="00B07C08">
            <w:pPr>
              <w:spacing w:before="240" w:after="0"/>
              <w:ind w:right="316"/>
              <w:jc w:val="both"/>
              <w:rPr>
                <w:i/>
                <w:lang w:val="en-IN"/>
              </w:rPr>
            </w:pPr>
            <w:r w:rsidRPr="00B07C08">
              <w:rPr>
                <w:i/>
                <w:lang w:val="en-IN"/>
              </w:rPr>
              <w:t>Authors of selected papers will receive a separate invitation for submission to TiDE/TRR journal after registration to the conference. (Please see the registration key dates)</w:t>
            </w:r>
          </w:p>
          <w:p w14:paraId="2295C182" w14:textId="77777777" w:rsidR="00B07C08" w:rsidRPr="00B07C08" w:rsidRDefault="00B07C08" w:rsidP="00B07C08">
            <w:pPr>
              <w:spacing w:before="240" w:after="0"/>
              <w:ind w:right="316"/>
              <w:jc w:val="both"/>
              <w:rPr>
                <w:lang w:val="en-IN"/>
              </w:rPr>
            </w:pPr>
            <w:r w:rsidRPr="00B07C08">
              <w:rPr>
                <w:b/>
                <w:lang w:val="en-IN"/>
              </w:rPr>
              <w:t xml:space="preserve">Registration </w:t>
            </w:r>
          </w:p>
          <w:p w14:paraId="662D6374" w14:textId="4EAE6E68" w:rsidR="00B07C08" w:rsidRPr="00CC71A6" w:rsidRDefault="00B07C08" w:rsidP="00CC71A6">
            <w:pPr>
              <w:pStyle w:val="ListParagraph"/>
              <w:numPr>
                <w:ilvl w:val="0"/>
                <w:numId w:val="49"/>
              </w:numPr>
              <w:spacing w:after="0" w:line="240" w:lineRule="auto"/>
              <w:ind w:right="316"/>
              <w:jc w:val="both"/>
              <w:rPr>
                <w:lang w:val="en-IN"/>
              </w:rPr>
            </w:pPr>
            <w:r w:rsidRPr="00065226">
              <w:rPr>
                <w:b/>
                <w:bCs/>
                <w:lang w:val="en-IN"/>
              </w:rPr>
              <w:t>September 30, 2023</w:t>
            </w:r>
            <w:r w:rsidR="00CC71A6" w:rsidRPr="00065226">
              <w:rPr>
                <w:b/>
                <w:bCs/>
                <w:lang w:val="en-IN"/>
              </w:rPr>
              <w:t>:</w:t>
            </w:r>
            <w:r w:rsidR="00065226">
              <w:rPr>
                <w:lang w:val="en-IN"/>
              </w:rPr>
              <w:t xml:space="preserve"> </w:t>
            </w:r>
            <w:r w:rsidRPr="00CC71A6">
              <w:rPr>
                <w:bCs/>
                <w:lang w:val="en-IN"/>
              </w:rPr>
              <w:t>Early Bird</w:t>
            </w:r>
            <w:r w:rsidRPr="00CC71A6">
              <w:rPr>
                <w:lang w:val="en-IN"/>
              </w:rPr>
              <w:t xml:space="preserve"> Registration opens for presentations at the </w:t>
            </w:r>
            <w:r w:rsidR="00E71116" w:rsidRPr="00CC71A6">
              <w:rPr>
                <w:lang w:val="en-IN"/>
              </w:rPr>
              <w:t>conference.</w:t>
            </w:r>
            <w:r w:rsidRPr="00CC71A6">
              <w:rPr>
                <w:lang w:val="en-IN"/>
              </w:rPr>
              <w:t xml:space="preserve"> </w:t>
            </w:r>
          </w:p>
          <w:p w14:paraId="764D4110" w14:textId="7262770F" w:rsidR="00B07C08" w:rsidRPr="00CC71A6" w:rsidRDefault="00B07C08" w:rsidP="00CC71A6">
            <w:pPr>
              <w:pStyle w:val="ListParagraph"/>
              <w:numPr>
                <w:ilvl w:val="0"/>
                <w:numId w:val="49"/>
              </w:numPr>
              <w:spacing w:after="0" w:line="240" w:lineRule="auto"/>
              <w:ind w:right="316"/>
              <w:jc w:val="both"/>
              <w:rPr>
                <w:lang w:val="en-IN"/>
              </w:rPr>
            </w:pPr>
            <w:r w:rsidRPr="00065226">
              <w:rPr>
                <w:b/>
                <w:bCs/>
                <w:lang w:val="en-IN"/>
              </w:rPr>
              <w:t>October 25, 2023</w:t>
            </w:r>
            <w:r w:rsidR="008B49D2">
              <w:rPr>
                <w:lang w:val="en-IN"/>
              </w:rPr>
              <w:t>:</w:t>
            </w:r>
            <w:r w:rsidR="00065226">
              <w:rPr>
                <w:lang w:val="en-IN"/>
              </w:rPr>
              <w:t xml:space="preserve"> </w:t>
            </w:r>
            <w:r w:rsidRPr="00CC71A6">
              <w:rPr>
                <w:lang w:val="en-IN"/>
              </w:rPr>
              <w:t xml:space="preserve">Early Bird Registration Closes </w:t>
            </w:r>
          </w:p>
          <w:p w14:paraId="0CC6008C" w14:textId="2F06AAD8" w:rsidR="00B07C08" w:rsidRPr="00CC71A6" w:rsidRDefault="00B07C08" w:rsidP="00CC71A6">
            <w:pPr>
              <w:pStyle w:val="ListParagraph"/>
              <w:numPr>
                <w:ilvl w:val="0"/>
                <w:numId w:val="49"/>
              </w:numPr>
              <w:spacing w:after="0" w:line="240" w:lineRule="auto"/>
              <w:ind w:right="316"/>
              <w:jc w:val="both"/>
              <w:rPr>
                <w:lang w:val="en-IN"/>
              </w:rPr>
            </w:pPr>
            <w:r w:rsidRPr="00065226">
              <w:rPr>
                <w:b/>
                <w:bCs/>
                <w:lang w:val="en-IN"/>
              </w:rPr>
              <w:t>October 26 to November 30, 2023</w:t>
            </w:r>
            <w:r w:rsidR="008B49D2" w:rsidRPr="00065226">
              <w:rPr>
                <w:b/>
                <w:bCs/>
                <w:lang w:val="en-IN"/>
              </w:rPr>
              <w:t>:</w:t>
            </w:r>
            <w:r w:rsidRPr="00CC71A6">
              <w:rPr>
                <w:lang w:val="en-IN"/>
              </w:rPr>
              <w:t xml:space="preserve"> Normal Registration </w:t>
            </w:r>
          </w:p>
          <w:p w14:paraId="230FA68B" w14:textId="10413C57" w:rsidR="00B07C08" w:rsidRPr="00CC71A6" w:rsidRDefault="00B07C08" w:rsidP="00CC71A6">
            <w:pPr>
              <w:pStyle w:val="ListParagraph"/>
              <w:numPr>
                <w:ilvl w:val="0"/>
                <w:numId w:val="49"/>
              </w:numPr>
              <w:spacing w:after="0" w:line="240" w:lineRule="auto"/>
              <w:ind w:right="316"/>
              <w:jc w:val="both"/>
              <w:rPr>
                <w:b/>
                <w:i/>
                <w:lang w:val="en-IN"/>
              </w:rPr>
            </w:pPr>
            <w:r w:rsidRPr="00065226">
              <w:rPr>
                <w:b/>
                <w:bCs/>
                <w:lang w:val="en-IN"/>
              </w:rPr>
              <w:t>October 31, 2023</w:t>
            </w:r>
            <w:r w:rsidR="003F38B9" w:rsidRPr="00065226">
              <w:rPr>
                <w:b/>
                <w:bCs/>
                <w:lang w:val="en-IN"/>
              </w:rPr>
              <w:t>:</w:t>
            </w:r>
            <w:r w:rsidR="00065226">
              <w:rPr>
                <w:bCs/>
                <w:iCs/>
                <w:lang w:val="en-IN"/>
              </w:rPr>
              <w:t xml:space="preserve"> </w:t>
            </w:r>
            <w:r w:rsidRPr="003F38B9">
              <w:rPr>
                <w:bCs/>
                <w:iCs/>
                <w:lang w:val="en-IN"/>
              </w:rPr>
              <w:t>Due date for Author’s Registration for paper inclusion in the conference program</w:t>
            </w:r>
          </w:p>
          <w:p w14:paraId="4992E002" w14:textId="1403C8E8" w:rsidR="00065226" w:rsidRDefault="00B07C08" w:rsidP="00065226">
            <w:pPr>
              <w:pStyle w:val="ListParagraph"/>
              <w:numPr>
                <w:ilvl w:val="0"/>
                <w:numId w:val="49"/>
              </w:numPr>
              <w:spacing w:after="0" w:line="240" w:lineRule="auto"/>
              <w:ind w:right="316"/>
              <w:jc w:val="both"/>
              <w:rPr>
                <w:lang w:val="en-IN"/>
              </w:rPr>
            </w:pPr>
            <w:r w:rsidRPr="00065226">
              <w:rPr>
                <w:b/>
                <w:bCs/>
                <w:lang w:val="en-IN"/>
              </w:rPr>
              <w:t>December 17-20, 2023</w:t>
            </w:r>
            <w:r w:rsidR="003F38B9" w:rsidRPr="00065226">
              <w:rPr>
                <w:b/>
                <w:bCs/>
                <w:lang w:val="en-IN"/>
              </w:rPr>
              <w:t>:</w:t>
            </w:r>
            <w:r w:rsidR="00065226">
              <w:rPr>
                <w:lang w:val="en-IN"/>
              </w:rPr>
              <w:t xml:space="preserve"> </w:t>
            </w:r>
            <w:r w:rsidRPr="00CC71A6">
              <w:rPr>
                <w:lang w:val="en-IN"/>
              </w:rPr>
              <w:t xml:space="preserve">Spot Registration </w:t>
            </w:r>
          </w:p>
          <w:p w14:paraId="6468E7C4" w14:textId="703F2227" w:rsidR="00B07C08" w:rsidRPr="00065226" w:rsidRDefault="00B07C08" w:rsidP="00065226">
            <w:pPr>
              <w:pStyle w:val="ListParagraph"/>
              <w:numPr>
                <w:ilvl w:val="0"/>
                <w:numId w:val="49"/>
              </w:numPr>
              <w:spacing w:after="0" w:line="240" w:lineRule="auto"/>
              <w:ind w:right="316"/>
              <w:jc w:val="both"/>
              <w:rPr>
                <w:lang w:val="en-IN"/>
              </w:rPr>
            </w:pPr>
            <w:r w:rsidRPr="00065226">
              <w:rPr>
                <w:b/>
                <w:bCs/>
                <w:lang w:val="en-IN"/>
              </w:rPr>
              <w:t>December 17-20, 2023</w:t>
            </w:r>
            <w:r w:rsidR="00065226">
              <w:rPr>
                <w:b/>
                <w:bCs/>
                <w:lang w:val="en-IN"/>
              </w:rPr>
              <w:t>:</w:t>
            </w:r>
            <w:r w:rsidRPr="00065226">
              <w:rPr>
                <w:lang w:val="en-IN"/>
              </w:rPr>
              <w:t xml:space="preserve"> 7</w:t>
            </w:r>
            <w:r w:rsidRPr="00065226">
              <w:rPr>
                <w:vertAlign w:val="superscript"/>
                <w:lang w:val="en-IN"/>
              </w:rPr>
              <w:t>th</w:t>
            </w:r>
            <w:r w:rsidRPr="00065226">
              <w:rPr>
                <w:lang w:val="en-IN"/>
              </w:rPr>
              <w:t xml:space="preserve"> Conference of TRG in Surat, India</w:t>
            </w:r>
          </w:p>
          <w:p w14:paraId="27903E32" w14:textId="77777777" w:rsidR="00B07C08" w:rsidRPr="00B07C08" w:rsidRDefault="00B07C08" w:rsidP="00516EBD">
            <w:pPr>
              <w:spacing w:before="240" w:after="0"/>
              <w:ind w:right="37"/>
              <w:jc w:val="both"/>
              <w:rPr>
                <w:i/>
                <w:lang w:val="en-IN"/>
              </w:rPr>
            </w:pPr>
            <w:r w:rsidRPr="00B07C08">
              <w:rPr>
                <w:i/>
                <w:lang w:val="en-IN"/>
              </w:rPr>
              <w:t>NOTE: Submission of the revised paper and author registration of the conference by October 31, 2023, are the requirements for the paper to be included in the conference program.</w:t>
            </w:r>
          </w:p>
          <w:p w14:paraId="63AEBE88" w14:textId="77777777" w:rsidR="00B07C08" w:rsidRPr="00B07C08" w:rsidRDefault="00B07C08" w:rsidP="00B07C08">
            <w:pPr>
              <w:spacing w:before="240" w:after="0"/>
              <w:ind w:right="316"/>
              <w:jc w:val="both"/>
              <w:rPr>
                <w:b/>
                <w:lang w:val="en-IN"/>
              </w:rPr>
            </w:pPr>
            <w:r w:rsidRPr="00B07C08">
              <w:rPr>
                <w:b/>
                <w:lang w:val="en-IN"/>
              </w:rPr>
              <w:t>Theme Codes</w:t>
            </w:r>
          </w:p>
          <w:p w14:paraId="41D0545A" w14:textId="77777777" w:rsidR="00B07C08" w:rsidRPr="00B07C08" w:rsidRDefault="00B07C08" w:rsidP="00516EBD">
            <w:pPr>
              <w:spacing w:before="240" w:after="0"/>
              <w:jc w:val="both"/>
              <w:rPr>
                <w:lang w:val="en-IN"/>
              </w:rPr>
            </w:pPr>
            <w:r w:rsidRPr="00B07C08">
              <w:rPr>
                <w:lang w:val="en-IN"/>
              </w:rPr>
              <w:lastRenderedPageBreak/>
              <w:t>CTRG 2023 calls for papers from various fields related to any kind of transportation mode and discipline. Please choose some of the appropriate theme codes shown below when you submit a paper.</w:t>
            </w:r>
          </w:p>
          <w:p w14:paraId="7040DE94" w14:textId="77777777" w:rsidR="00B07C08" w:rsidRPr="000167CB" w:rsidRDefault="00B07C08" w:rsidP="000167CB">
            <w:pPr>
              <w:pStyle w:val="ListParagraph"/>
              <w:numPr>
                <w:ilvl w:val="0"/>
                <w:numId w:val="47"/>
              </w:numPr>
              <w:spacing w:after="0" w:line="240" w:lineRule="auto"/>
              <w:ind w:right="316"/>
              <w:jc w:val="both"/>
              <w:rPr>
                <w:lang w:val="en-IN"/>
              </w:rPr>
            </w:pPr>
            <w:r w:rsidRPr="000167CB">
              <w:rPr>
                <w:b/>
                <w:bCs/>
                <w:lang w:val="en-IN"/>
              </w:rPr>
              <w:t>TCT-A01:</w:t>
            </w:r>
            <w:r w:rsidRPr="000167CB">
              <w:rPr>
                <w:b/>
                <w:lang w:val="en-IN"/>
              </w:rPr>
              <w:t xml:space="preserve"> </w:t>
            </w:r>
            <w:r w:rsidRPr="000167CB">
              <w:rPr>
                <w:lang w:val="en-IN"/>
              </w:rPr>
              <w:t>Pavements and materials</w:t>
            </w:r>
          </w:p>
          <w:p w14:paraId="03A7C476" w14:textId="2E7841D4" w:rsidR="00B07C08" w:rsidRPr="000167CB" w:rsidRDefault="00B07C08" w:rsidP="000167CB">
            <w:pPr>
              <w:pStyle w:val="ListParagraph"/>
              <w:numPr>
                <w:ilvl w:val="0"/>
                <w:numId w:val="47"/>
              </w:numPr>
              <w:spacing w:after="0" w:line="240" w:lineRule="auto"/>
              <w:ind w:right="316"/>
              <w:jc w:val="both"/>
              <w:rPr>
                <w:lang w:val="en-IN"/>
              </w:rPr>
            </w:pPr>
            <w:r w:rsidRPr="000167CB">
              <w:rPr>
                <w:b/>
                <w:bCs/>
                <w:lang w:val="en-IN"/>
              </w:rPr>
              <w:t>TCT-B01:</w:t>
            </w:r>
            <w:r w:rsidRPr="000167CB">
              <w:rPr>
                <w:lang w:val="en-IN"/>
              </w:rPr>
              <w:t xml:space="preserve"> Traffic flow theory, </w:t>
            </w:r>
            <w:r w:rsidR="00E71116" w:rsidRPr="000167CB">
              <w:rPr>
                <w:lang w:val="en-IN"/>
              </w:rPr>
              <w:t>operations,</w:t>
            </w:r>
            <w:r w:rsidRPr="000167CB">
              <w:rPr>
                <w:lang w:val="en-IN"/>
              </w:rPr>
              <w:t xml:space="preserve"> and facilities</w:t>
            </w:r>
          </w:p>
          <w:p w14:paraId="56289D89" w14:textId="0EDDFE53" w:rsidR="00B07C08" w:rsidRPr="000167CB" w:rsidRDefault="00B07C08" w:rsidP="000167CB">
            <w:pPr>
              <w:pStyle w:val="ListParagraph"/>
              <w:numPr>
                <w:ilvl w:val="0"/>
                <w:numId w:val="47"/>
              </w:numPr>
              <w:spacing w:after="0" w:line="240" w:lineRule="auto"/>
              <w:ind w:right="316"/>
              <w:jc w:val="both"/>
              <w:rPr>
                <w:lang w:val="en-IN"/>
              </w:rPr>
            </w:pPr>
            <w:r w:rsidRPr="000167CB">
              <w:rPr>
                <w:b/>
                <w:bCs/>
                <w:lang w:val="en-IN"/>
              </w:rPr>
              <w:t>TCT-C01:</w:t>
            </w:r>
            <w:r w:rsidRPr="000167CB">
              <w:rPr>
                <w:lang w:val="en-IN"/>
              </w:rPr>
              <w:t xml:space="preserve"> Transport planning, policy, </w:t>
            </w:r>
            <w:r w:rsidR="00E71116" w:rsidRPr="000167CB">
              <w:rPr>
                <w:lang w:val="en-IN"/>
              </w:rPr>
              <w:t>economics,</w:t>
            </w:r>
            <w:r w:rsidRPr="000167CB">
              <w:rPr>
                <w:lang w:val="en-IN"/>
              </w:rPr>
              <w:t xml:space="preserve"> and project finance</w:t>
            </w:r>
          </w:p>
          <w:p w14:paraId="6F307339" w14:textId="77777777" w:rsidR="00B07C08" w:rsidRPr="000167CB" w:rsidRDefault="00B07C08" w:rsidP="000167CB">
            <w:pPr>
              <w:pStyle w:val="ListParagraph"/>
              <w:numPr>
                <w:ilvl w:val="0"/>
                <w:numId w:val="47"/>
              </w:numPr>
              <w:spacing w:after="0" w:line="240" w:lineRule="auto"/>
              <w:ind w:right="316"/>
              <w:jc w:val="both"/>
              <w:rPr>
                <w:lang w:val="en-IN"/>
              </w:rPr>
            </w:pPr>
            <w:r w:rsidRPr="000167CB">
              <w:rPr>
                <w:b/>
                <w:bCs/>
                <w:lang w:val="en-IN"/>
              </w:rPr>
              <w:t>TCT-D01:</w:t>
            </w:r>
            <w:r w:rsidRPr="000167CB">
              <w:rPr>
                <w:lang w:val="en-IN"/>
              </w:rPr>
              <w:t xml:space="preserve"> Travel behaviour and transport demand</w:t>
            </w:r>
          </w:p>
          <w:p w14:paraId="30C14579" w14:textId="54F3D5D2" w:rsidR="00B07C08" w:rsidRPr="000167CB" w:rsidRDefault="00B07C08" w:rsidP="000167CB">
            <w:pPr>
              <w:pStyle w:val="ListParagraph"/>
              <w:numPr>
                <w:ilvl w:val="0"/>
                <w:numId w:val="47"/>
              </w:numPr>
              <w:spacing w:after="0" w:line="240" w:lineRule="auto"/>
              <w:ind w:right="316"/>
              <w:jc w:val="both"/>
              <w:rPr>
                <w:lang w:val="en-IN"/>
              </w:rPr>
            </w:pPr>
            <w:r w:rsidRPr="000167CB">
              <w:rPr>
                <w:b/>
                <w:bCs/>
                <w:lang w:val="en-IN"/>
              </w:rPr>
              <w:t>TCT-E01:</w:t>
            </w:r>
            <w:r w:rsidR="000167CB">
              <w:rPr>
                <w:lang w:val="en-IN"/>
              </w:rPr>
              <w:t xml:space="preserve"> </w:t>
            </w:r>
            <w:r w:rsidRPr="000167CB">
              <w:rPr>
                <w:lang w:val="en-IN"/>
              </w:rPr>
              <w:t xml:space="preserve">Environment (including energy) and sustainability in </w:t>
            </w:r>
            <w:r w:rsidR="00E71116" w:rsidRPr="000167CB">
              <w:rPr>
                <w:lang w:val="en-IN"/>
              </w:rPr>
              <w:t>transportation.</w:t>
            </w:r>
          </w:p>
          <w:p w14:paraId="0192FEDD" w14:textId="77777777" w:rsidR="00B07C08" w:rsidRPr="000167CB" w:rsidRDefault="00B07C08" w:rsidP="000167CB">
            <w:pPr>
              <w:pStyle w:val="ListParagraph"/>
              <w:numPr>
                <w:ilvl w:val="0"/>
                <w:numId w:val="47"/>
              </w:numPr>
              <w:spacing w:after="0" w:line="240" w:lineRule="auto"/>
              <w:ind w:right="316"/>
              <w:jc w:val="both"/>
              <w:rPr>
                <w:lang w:val="en-IN"/>
              </w:rPr>
            </w:pPr>
            <w:r w:rsidRPr="000167CB">
              <w:rPr>
                <w:b/>
                <w:bCs/>
                <w:lang w:val="en-IN"/>
              </w:rPr>
              <w:t>TCT-F01:</w:t>
            </w:r>
            <w:r w:rsidRPr="000167CB">
              <w:rPr>
                <w:lang w:val="en-IN"/>
              </w:rPr>
              <w:t xml:space="preserve"> Transportation safety and security</w:t>
            </w:r>
          </w:p>
          <w:p w14:paraId="7F4817D5" w14:textId="46A9A101" w:rsidR="00B07C08" w:rsidRPr="000167CB" w:rsidRDefault="00B07C08" w:rsidP="000167CB">
            <w:pPr>
              <w:pStyle w:val="ListParagraph"/>
              <w:numPr>
                <w:ilvl w:val="0"/>
                <w:numId w:val="47"/>
              </w:numPr>
              <w:spacing w:after="0" w:line="240" w:lineRule="auto"/>
              <w:ind w:right="316"/>
              <w:jc w:val="both"/>
              <w:rPr>
                <w:lang w:val="en-IN"/>
              </w:rPr>
            </w:pPr>
            <w:r w:rsidRPr="000167CB">
              <w:rPr>
                <w:b/>
                <w:bCs/>
                <w:lang w:val="en-IN"/>
              </w:rPr>
              <w:t>TCT-G01:</w:t>
            </w:r>
            <w:r w:rsidRPr="000167CB">
              <w:rPr>
                <w:lang w:val="en-IN"/>
              </w:rPr>
              <w:t xml:space="preserve"> Transport and mobility networks (including public transportation, </w:t>
            </w:r>
            <w:r w:rsidR="00E71116" w:rsidRPr="000167CB">
              <w:rPr>
                <w:lang w:val="en-IN"/>
              </w:rPr>
              <w:t>freight,</w:t>
            </w:r>
            <w:r w:rsidRPr="000167CB">
              <w:rPr>
                <w:lang w:val="en-IN"/>
              </w:rPr>
              <w:t xml:space="preserve"> and logistics)</w:t>
            </w:r>
          </w:p>
          <w:p w14:paraId="78B10141" w14:textId="77777777" w:rsidR="000167CB" w:rsidRPr="000167CB" w:rsidRDefault="00B07C08" w:rsidP="000167CB">
            <w:pPr>
              <w:pStyle w:val="ListParagraph"/>
              <w:numPr>
                <w:ilvl w:val="0"/>
                <w:numId w:val="47"/>
              </w:numPr>
              <w:spacing w:after="0" w:line="240" w:lineRule="auto"/>
              <w:ind w:right="316"/>
              <w:jc w:val="both"/>
              <w:rPr>
                <w:lang w:val="en-IN"/>
              </w:rPr>
            </w:pPr>
            <w:r w:rsidRPr="000167CB">
              <w:rPr>
                <w:b/>
                <w:bCs/>
                <w:lang w:val="en-IN"/>
              </w:rPr>
              <w:t>TCT-H01:</w:t>
            </w:r>
            <w:r w:rsidRPr="000167CB">
              <w:rPr>
                <w:lang w:val="en-IN"/>
              </w:rPr>
              <w:t xml:space="preserve"> Emerging travel technologies (ITS and IOT)</w:t>
            </w:r>
          </w:p>
          <w:p w14:paraId="0922EEA4" w14:textId="0445C7D5" w:rsidR="001B78F5" w:rsidRPr="000167CB" w:rsidRDefault="00B07C08" w:rsidP="000167CB">
            <w:pPr>
              <w:pStyle w:val="ListParagraph"/>
              <w:numPr>
                <w:ilvl w:val="0"/>
                <w:numId w:val="47"/>
              </w:numPr>
              <w:spacing w:after="0" w:line="240" w:lineRule="auto"/>
              <w:ind w:right="316"/>
              <w:jc w:val="both"/>
              <w:rPr>
                <w:lang w:val="en-IN"/>
              </w:rPr>
            </w:pPr>
            <w:r w:rsidRPr="000167CB">
              <w:rPr>
                <w:b/>
                <w:bCs/>
                <w:lang w:val="en-IN"/>
              </w:rPr>
              <w:t>TCT-I01:</w:t>
            </w:r>
            <w:r w:rsidRPr="000167CB">
              <w:rPr>
                <w:lang w:val="en-IN"/>
              </w:rPr>
              <w:t xml:space="preserve"> Other transportation modes (including NMT) and </w:t>
            </w:r>
            <w:r w:rsidR="00E71116" w:rsidRPr="000167CB">
              <w:rPr>
                <w:lang w:val="en-IN"/>
              </w:rPr>
              <w:t>pedestrian.</w:t>
            </w:r>
          </w:p>
          <w:p w14:paraId="7C8FCBF1" w14:textId="53C3481E" w:rsidR="009B610F" w:rsidRDefault="000167CB" w:rsidP="000167CB">
            <w:pPr>
              <w:spacing w:before="240" w:after="0"/>
              <w:ind w:right="316"/>
              <w:jc w:val="both"/>
              <w:rPr>
                <w:rFonts w:ascii="Bell MT" w:eastAsia="Times New Roman" w:hAnsi="Bell MT" w:cs="Times New Roman"/>
                <w:b/>
                <w:bCs/>
                <w:color w:val="4F81BD" w:themeColor="accent1"/>
                <w:sz w:val="24"/>
                <w:szCs w:val="24"/>
                <w:lang w:val="en-GB"/>
              </w:rPr>
            </w:pPr>
            <w:r w:rsidRPr="000167CB">
              <w:rPr>
                <w:rFonts w:ascii="Bell MT" w:eastAsia="Times New Roman" w:hAnsi="Bell MT" w:cs="Times New Roman"/>
                <w:b/>
                <w:bCs/>
                <w:color w:val="4F81BD" w:themeColor="accent1"/>
                <w:sz w:val="24"/>
                <w:szCs w:val="24"/>
                <w:lang w:val="en-GB"/>
              </w:rPr>
              <w:t>Chairs, 7th CTRG Scientific Committee | 7th CTRG Organizing Committee | Executive Board, TRG India</w:t>
            </w:r>
          </w:p>
          <w:p w14:paraId="20F77F59" w14:textId="03453553" w:rsidR="00CE1FC9" w:rsidRPr="00B7276C" w:rsidRDefault="0079346A" w:rsidP="0089651D">
            <w:pPr>
              <w:spacing w:after="0"/>
              <w:ind w:right="316"/>
              <w:jc w:val="both"/>
              <w:rPr>
                <w:rFonts w:ascii="Bell MT" w:eastAsia="Times New Roman" w:hAnsi="Bell MT" w:cs="Times New Roman"/>
                <w:b/>
                <w:bCs/>
                <w:i/>
                <w:iCs/>
                <w:color w:val="4F81BD" w:themeColor="accent1"/>
                <w:sz w:val="24"/>
                <w:szCs w:val="24"/>
                <w:lang w:val="en-GB"/>
              </w:rPr>
            </w:pPr>
            <w:r>
              <w:rPr>
                <w:lang w:val="en-GB"/>
              </w:rPr>
              <w:pict w14:anchorId="6CE8B330">
                <v:rect id="_x0000_i1026" style="width:421.7pt;height:1pt" o:hrpct="988" o:hralign="center" o:hrstd="t" o:hrnoshade="t" o:hr="t" fillcolor="#4f81bd [3204]" stroked="f"/>
              </w:pict>
            </w:r>
          </w:p>
          <w:p w14:paraId="5349C881" w14:textId="1DB21E54" w:rsidR="009F411A" w:rsidRPr="006C1316" w:rsidRDefault="00E75C76" w:rsidP="009F411A">
            <w:pPr>
              <w:pStyle w:val="Heading1"/>
              <w:rPr>
                <w:rStyle w:val="Heading1Char"/>
                <w:rFonts w:eastAsiaTheme="minorHAnsi"/>
              </w:rPr>
            </w:pPr>
            <w:bookmarkStart w:id="5" w:name="_Impact_of_COVID-19:_1"/>
            <w:bookmarkStart w:id="6" w:name="_A_paradigm_shift"/>
            <w:bookmarkStart w:id="7" w:name="_13th_Research_Symposium"/>
            <w:bookmarkStart w:id="8" w:name="_SIGA2_(Ports_and"/>
            <w:bookmarkStart w:id="9" w:name="_WCTRS_Elsevier_book"/>
            <w:bookmarkEnd w:id="5"/>
            <w:bookmarkEnd w:id="6"/>
            <w:bookmarkEnd w:id="7"/>
            <w:bookmarkEnd w:id="8"/>
            <w:bookmarkEnd w:id="9"/>
            <w:r w:rsidRPr="00E75C76">
              <w:rPr>
                <w:rStyle w:val="Heading1Char"/>
                <w:rFonts w:eastAsiaTheme="minorHAnsi"/>
              </w:rPr>
              <w:t xml:space="preserve">Update from the scientific committee on preparations for </w:t>
            </w:r>
            <w:r w:rsidR="00C64BAF" w:rsidRPr="00C64BAF">
              <w:rPr>
                <w:rStyle w:val="Heading1Char"/>
                <w:rFonts w:eastAsiaTheme="minorHAnsi"/>
              </w:rPr>
              <w:t xml:space="preserve">WCTRs World Conference in </w:t>
            </w:r>
            <w:r w:rsidRPr="00E75C76">
              <w:rPr>
                <w:rStyle w:val="Heading1Char"/>
                <w:rFonts w:eastAsiaTheme="minorHAnsi"/>
              </w:rPr>
              <w:t>Montreal 2023</w:t>
            </w:r>
          </w:p>
          <w:p w14:paraId="509DE204" w14:textId="77777777" w:rsidR="009F411A" w:rsidRDefault="009F411A" w:rsidP="009F411A">
            <w:pPr>
              <w:spacing w:after="0"/>
              <w:ind w:right="316"/>
              <w:jc w:val="both"/>
              <w:rPr>
                <w:lang w:val="en-GB"/>
              </w:rPr>
            </w:pPr>
            <w:r>
              <w:rPr>
                <w:lang w:val="en-GB"/>
              </w:rPr>
              <w:t xml:space="preserve">           </w:t>
            </w:r>
            <w:r>
              <w:rPr>
                <w:noProof/>
                <w:lang w:val="en-GB" w:eastAsia="en-GB"/>
              </w:rPr>
              <w:drawing>
                <wp:inline distT="0" distB="0" distL="0" distR="0" wp14:anchorId="691979B1" wp14:editId="115E5BBD">
                  <wp:extent cx="1308100" cy="1308100"/>
                  <wp:effectExtent l="0" t="0" r="6350" b="6350"/>
                  <wp:docPr id="3" name="Picture 3" descr="L.A. TAVASSZY | Professor (Full) | Prof.dr.ir. | Del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TAVASSZY | Professor (Full) | Prof.dr.ir. | Delft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12637" cy="1312637"/>
                          </a:xfrm>
                          <a:prstGeom prst="rect">
                            <a:avLst/>
                          </a:prstGeom>
                          <a:noFill/>
                          <a:ln>
                            <a:noFill/>
                          </a:ln>
                        </pic:spPr>
                      </pic:pic>
                    </a:graphicData>
                  </a:graphic>
                </wp:inline>
              </w:drawing>
            </w:r>
            <w:r>
              <w:rPr>
                <w:lang w:val="en-GB"/>
              </w:rPr>
              <w:t xml:space="preserve">                                           </w:t>
            </w:r>
            <w:r>
              <w:rPr>
                <w:noProof/>
                <w:lang w:val="en-GB" w:eastAsia="en-GB"/>
              </w:rPr>
              <w:drawing>
                <wp:inline distT="0" distB="0" distL="0" distR="0" wp14:anchorId="6BF20C5E" wp14:editId="3FD16085">
                  <wp:extent cx="1126067" cy="130820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26067" cy="1308203"/>
                          </a:xfrm>
                          <a:prstGeom prst="rect">
                            <a:avLst/>
                          </a:prstGeom>
                        </pic:spPr>
                      </pic:pic>
                    </a:graphicData>
                  </a:graphic>
                </wp:inline>
              </w:drawing>
            </w:r>
          </w:p>
          <w:p w14:paraId="53F49589" w14:textId="77777777" w:rsidR="009F411A" w:rsidRDefault="009F411A" w:rsidP="009F411A">
            <w:pPr>
              <w:spacing w:after="0"/>
              <w:ind w:right="316"/>
              <w:jc w:val="both"/>
              <w:rPr>
                <w:lang w:val="en-GB"/>
              </w:rPr>
            </w:pPr>
            <w:r>
              <w:rPr>
                <w:rFonts w:ascii="Bell MT" w:eastAsia="Times New Roman" w:hAnsi="Bell MT" w:cs="Times New Roman"/>
                <w:b/>
                <w:bCs/>
                <w:color w:val="4F81BD" w:themeColor="accent1"/>
                <w:sz w:val="24"/>
                <w:szCs w:val="24"/>
                <w:lang w:val="en-GB"/>
              </w:rPr>
              <w:t xml:space="preserve">        </w:t>
            </w:r>
            <w:r w:rsidRPr="0020016C">
              <w:rPr>
                <w:rFonts w:ascii="Bell MT" w:eastAsia="Times New Roman" w:hAnsi="Bell MT" w:cs="Times New Roman"/>
                <w:b/>
                <w:bCs/>
                <w:color w:val="4F81BD" w:themeColor="accent1"/>
                <w:sz w:val="24"/>
                <w:szCs w:val="24"/>
                <w:lang w:val="en-GB"/>
              </w:rPr>
              <w:t>Prof. Lóri Tavasszy</w:t>
            </w:r>
            <w:r>
              <w:rPr>
                <w:rFonts w:ascii="Bell MT" w:eastAsia="Times New Roman" w:hAnsi="Bell MT" w:cs="Times New Roman"/>
                <w:b/>
                <w:bCs/>
                <w:color w:val="4F81BD" w:themeColor="accent1"/>
                <w:sz w:val="24"/>
                <w:szCs w:val="24"/>
                <w:lang w:val="en-GB"/>
              </w:rPr>
              <w:t xml:space="preserve">                                </w:t>
            </w:r>
            <w:r w:rsidRPr="0020016C">
              <w:rPr>
                <w:rFonts w:ascii="Bell MT" w:eastAsia="Times New Roman" w:hAnsi="Bell MT" w:cs="Times New Roman"/>
                <w:b/>
                <w:bCs/>
                <w:color w:val="4F81BD" w:themeColor="accent1"/>
                <w:sz w:val="24"/>
                <w:szCs w:val="24"/>
                <w:lang w:val="en-GB"/>
              </w:rPr>
              <w:t xml:space="preserve">Prof. </w:t>
            </w:r>
            <w:r>
              <w:rPr>
                <w:rFonts w:ascii="Bell MT" w:eastAsia="Times New Roman" w:hAnsi="Bell MT" w:cs="Times New Roman"/>
                <w:b/>
                <w:bCs/>
                <w:color w:val="4F81BD" w:themeColor="accent1"/>
                <w:sz w:val="24"/>
                <w:szCs w:val="24"/>
                <w:lang w:val="en-GB"/>
              </w:rPr>
              <w:t>Gopal R.</w:t>
            </w:r>
            <w:r w:rsidRPr="0020016C">
              <w:rPr>
                <w:rFonts w:ascii="Bell MT" w:eastAsia="Times New Roman" w:hAnsi="Bell MT" w:cs="Times New Roman"/>
                <w:b/>
                <w:bCs/>
                <w:color w:val="4F81BD" w:themeColor="accent1"/>
                <w:sz w:val="24"/>
                <w:szCs w:val="24"/>
                <w:lang w:val="en-GB"/>
              </w:rPr>
              <w:t xml:space="preserve"> </w:t>
            </w:r>
            <w:r>
              <w:rPr>
                <w:rFonts w:ascii="Bell MT" w:eastAsia="Times New Roman" w:hAnsi="Bell MT" w:cs="Times New Roman"/>
                <w:b/>
                <w:bCs/>
                <w:color w:val="4F81BD" w:themeColor="accent1"/>
                <w:sz w:val="24"/>
                <w:szCs w:val="24"/>
                <w:lang w:val="en-GB"/>
              </w:rPr>
              <w:t>Patil</w:t>
            </w:r>
          </w:p>
          <w:p w14:paraId="31ABB7FE" w14:textId="37CB592A" w:rsidR="008E28DD" w:rsidRPr="008E28DD" w:rsidRDefault="00C64BAF" w:rsidP="00C64BAF">
            <w:pPr>
              <w:spacing w:before="240"/>
              <w:jc w:val="both"/>
              <w:rPr>
                <w:b/>
                <w:bCs/>
                <w:lang w:val="en-GB"/>
              </w:rPr>
            </w:pPr>
            <w:r w:rsidRPr="00C64BAF">
              <w:rPr>
                <w:lang w:val="en-GB"/>
              </w:rPr>
              <w:t xml:space="preserve">The conference has received more than 1100 full paper submissions, and the reviews are almost completed. The submissions were roughly equally divided amongst topic areas, and final statistics will be provided once the chairs have confirmed acceptance of papers and the first contour of the program becomes clear. While the open call for special sessions is </w:t>
            </w:r>
            <w:r w:rsidR="00E4744F" w:rsidRPr="00C64BAF">
              <w:rPr>
                <w:lang w:val="en-GB"/>
              </w:rPr>
              <w:t>out,</w:t>
            </w:r>
            <w:r w:rsidRPr="00C64BAF">
              <w:rPr>
                <w:lang w:val="en-GB"/>
              </w:rPr>
              <w:t xml:space="preserve"> we are expecting that all SIGs will have special sessions, in addition to the paper-based technical sessions and the open SIG committee meetings. Quite understandably, authors from China had fewer opportunities to submit. Therefore, we are hoping to welcome many of them in a special session. Many exciting sessions are being prepared on strategic topics such as health in transport, and the connection between transport research and policy in Africa. Also, preparations for special issues of journals have started. The best papers will be recommended to one or more of these special issues, and </w:t>
            </w:r>
            <w:r w:rsidRPr="00C64BAF">
              <w:rPr>
                <w:lang w:val="en-GB"/>
              </w:rPr>
              <w:lastRenderedPageBreak/>
              <w:t>authors will be invited to submit for journal reviews. In the midst of the preparation phase of the scientific content of the conference, we are all looking forward to a splendid Summer conference in Montreal</w:t>
            </w:r>
            <w:r>
              <w:rPr>
                <w:lang w:val="en-GB"/>
              </w:rPr>
              <w:t>.</w:t>
            </w:r>
          </w:p>
          <w:p w14:paraId="1D88799C" w14:textId="77777777" w:rsidR="00C64BAF" w:rsidRDefault="008E28DD" w:rsidP="00477D6B">
            <w:pPr>
              <w:rPr>
                <w:rFonts w:ascii="Bell MT" w:eastAsia="Times New Roman" w:hAnsi="Bell MT" w:cs="Times New Roman"/>
                <w:b/>
                <w:bCs/>
                <w:i/>
                <w:iCs/>
                <w:color w:val="4F81BD" w:themeColor="accent1"/>
                <w:sz w:val="24"/>
                <w:szCs w:val="24"/>
                <w:lang w:val="en-GB"/>
              </w:rPr>
            </w:pPr>
            <w:r w:rsidRPr="008E28DD">
              <w:rPr>
                <w:rFonts w:ascii="Bell MT" w:eastAsia="Times New Roman" w:hAnsi="Bell MT" w:cs="Times New Roman"/>
                <w:b/>
                <w:bCs/>
                <w:color w:val="4F81BD" w:themeColor="accent1"/>
                <w:sz w:val="24"/>
                <w:szCs w:val="24"/>
                <w:lang w:val="en-GB"/>
              </w:rPr>
              <w:t xml:space="preserve">Prof. Lóri Tavasszy, </w:t>
            </w:r>
            <w:r w:rsidRPr="00AC32B3">
              <w:rPr>
                <w:rFonts w:ascii="Bell MT" w:eastAsia="Times New Roman" w:hAnsi="Bell MT" w:cs="Times New Roman"/>
                <w:b/>
                <w:bCs/>
                <w:i/>
                <w:iCs/>
                <w:color w:val="4F81BD" w:themeColor="accent1"/>
                <w:sz w:val="24"/>
                <w:szCs w:val="24"/>
                <w:lang w:val="en-GB"/>
              </w:rPr>
              <w:t>Scientific Committee Chair, Delft University of Technology (TU Delft)</w:t>
            </w:r>
          </w:p>
          <w:p w14:paraId="71537E78" w14:textId="75F5BEF6" w:rsidR="00477D6B" w:rsidRPr="00477D6B" w:rsidRDefault="00C64BAF" w:rsidP="00477D6B">
            <w:pPr>
              <w:rPr>
                <w:lang w:val="en-GB"/>
              </w:rPr>
            </w:pPr>
            <w:r w:rsidRPr="008E28DD">
              <w:rPr>
                <w:rFonts w:ascii="Bell MT" w:eastAsia="Times New Roman" w:hAnsi="Bell MT" w:cs="Times New Roman"/>
                <w:b/>
                <w:bCs/>
                <w:color w:val="4F81BD" w:themeColor="accent1"/>
                <w:sz w:val="24"/>
                <w:szCs w:val="24"/>
                <w:lang w:val="en-GB"/>
              </w:rPr>
              <w:t xml:space="preserve">Prof. </w:t>
            </w:r>
            <w:r>
              <w:rPr>
                <w:rFonts w:ascii="Bell MT" w:eastAsia="Times New Roman" w:hAnsi="Bell MT" w:cs="Times New Roman"/>
                <w:b/>
                <w:bCs/>
                <w:color w:val="4F81BD" w:themeColor="accent1"/>
                <w:sz w:val="24"/>
                <w:szCs w:val="24"/>
                <w:lang w:val="en-GB"/>
              </w:rPr>
              <w:t>Gopal R. Patil</w:t>
            </w:r>
            <w:r w:rsidRPr="008E28DD">
              <w:rPr>
                <w:rFonts w:ascii="Bell MT" w:eastAsia="Times New Roman" w:hAnsi="Bell MT" w:cs="Times New Roman"/>
                <w:b/>
                <w:bCs/>
                <w:color w:val="4F81BD" w:themeColor="accent1"/>
                <w:sz w:val="24"/>
                <w:szCs w:val="24"/>
                <w:lang w:val="en-GB"/>
              </w:rPr>
              <w:t xml:space="preserve">, </w:t>
            </w:r>
            <w:r w:rsidRPr="00AC32B3">
              <w:rPr>
                <w:rFonts w:ascii="Bell MT" w:eastAsia="Times New Roman" w:hAnsi="Bell MT" w:cs="Times New Roman"/>
                <w:b/>
                <w:bCs/>
                <w:i/>
                <w:iCs/>
                <w:color w:val="4F81BD" w:themeColor="accent1"/>
                <w:sz w:val="24"/>
                <w:szCs w:val="24"/>
                <w:lang w:val="en-GB"/>
              </w:rPr>
              <w:t xml:space="preserve">Scientific Committee </w:t>
            </w:r>
            <w:r w:rsidR="008E003E" w:rsidRPr="008E003E">
              <w:rPr>
                <w:rFonts w:ascii="Bell MT" w:eastAsia="Times New Roman" w:hAnsi="Bell MT" w:cs="Times New Roman"/>
                <w:b/>
                <w:bCs/>
                <w:i/>
                <w:iCs/>
                <w:color w:val="4F81BD" w:themeColor="accent1"/>
                <w:sz w:val="24"/>
                <w:szCs w:val="24"/>
                <w:lang w:val="en-GB"/>
              </w:rPr>
              <w:t>Vice Chair: Conference</w:t>
            </w:r>
            <w:r w:rsidRPr="00AC32B3">
              <w:rPr>
                <w:rFonts w:ascii="Bell MT" w:eastAsia="Times New Roman" w:hAnsi="Bell MT" w:cs="Times New Roman"/>
                <w:b/>
                <w:bCs/>
                <w:i/>
                <w:iCs/>
                <w:color w:val="4F81BD" w:themeColor="accent1"/>
                <w:sz w:val="24"/>
                <w:szCs w:val="24"/>
                <w:lang w:val="en-GB"/>
              </w:rPr>
              <w:t xml:space="preserve">, </w:t>
            </w:r>
            <w:r>
              <w:rPr>
                <w:rFonts w:ascii="Bell MT" w:eastAsia="Times New Roman" w:hAnsi="Bell MT" w:cs="Times New Roman"/>
                <w:b/>
                <w:bCs/>
                <w:i/>
                <w:iCs/>
                <w:color w:val="4F81BD" w:themeColor="accent1"/>
                <w:sz w:val="24"/>
                <w:szCs w:val="24"/>
                <w:lang w:val="en-GB"/>
              </w:rPr>
              <w:t xml:space="preserve">Indian Institute of </w:t>
            </w:r>
            <w:r w:rsidR="008E003E">
              <w:rPr>
                <w:rFonts w:ascii="Bell MT" w:eastAsia="Times New Roman" w:hAnsi="Bell MT" w:cs="Times New Roman"/>
                <w:b/>
                <w:bCs/>
                <w:i/>
                <w:iCs/>
                <w:color w:val="4F81BD" w:themeColor="accent1"/>
                <w:sz w:val="24"/>
                <w:szCs w:val="24"/>
                <w:lang w:val="en-GB"/>
              </w:rPr>
              <w:t>T</w:t>
            </w:r>
            <w:r>
              <w:rPr>
                <w:rFonts w:ascii="Bell MT" w:eastAsia="Times New Roman" w:hAnsi="Bell MT" w:cs="Times New Roman"/>
                <w:b/>
                <w:bCs/>
                <w:i/>
                <w:iCs/>
                <w:color w:val="4F81BD" w:themeColor="accent1"/>
                <w:sz w:val="24"/>
                <w:szCs w:val="24"/>
                <w:lang w:val="en-GB"/>
              </w:rPr>
              <w:t>echnology Bombay</w:t>
            </w:r>
            <w:r w:rsidRPr="00AC32B3">
              <w:rPr>
                <w:rFonts w:ascii="Bell MT" w:eastAsia="Times New Roman" w:hAnsi="Bell MT" w:cs="Times New Roman"/>
                <w:b/>
                <w:bCs/>
                <w:i/>
                <w:iCs/>
                <w:color w:val="4F81BD" w:themeColor="accent1"/>
                <w:sz w:val="24"/>
                <w:szCs w:val="24"/>
                <w:lang w:val="en-GB"/>
              </w:rPr>
              <w:t xml:space="preserve"> (</w:t>
            </w:r>
            <w:r>
              <w:rPr>
                <w:rFonts w:ascii="Bell MT" w:eastAsia="Times New Roman" w:hAnsi="Bell MT" w:cs="Times New Roman"/>
                <w:b/>
                <w:bCs/>
                <w:i/>
                <w:iCs/>
                <w:color w:val="4F81BD" w:themeColor="accent1"/>
                <w:sz w:val="24"/>
                <w:szCs w:val="24"/>
                <w:lang w:val="en-GB"/>
              </w:rPr>
              <w:t>IIT</w:t>
            </w:r>
            <w:r w:rsidRPr="00AC32B3">
              <w:rPr>
                <w:rFonts w:ascii="Bell MT" w:eastAsia="Times New Roman" w:hAnsi="Bell MT" w:cs="Times New Roman"/>
                <w:b/>
                <w:bCs/>
                <w:i/>
                <w:iCs/>
                <w:color w:val="4F81BD" w:themeColor="accent1"/>
                <w:sz w:val="24"/>
                <w:szCs w:val="24"/>
                <w:lang w:val="en-GB"/>
              </w:rPr>
              <w:t xml:space="preserve"> </w:t>
            </w:r>
            <w:r>
              <w:rPr>
                <w:rFonts w:ascii="Bell MT" w:eastAsia="Times New Roman" w:hAnsi="Bell MT" w:cs="Times New Roman"/>
                <w:b/>
                <w:bCs/>
                <w:i/>
                <w:iCs/>
                <w:color w:val="4F81BD" w:themeColor="accent1"/>
                <w:sz w:val="24"/>
                <w:szCs w:val="24"/>
                <w:lang w:val="en-GB"/>
              </w:rPr>
              <w:t>Bombay)</w:t>
            </w:r>
            <w:r>
              <w:rPr>
                <w:lang w:val="en-GB"/>
              </w:rPr>
              <w:t xml:space="preserve"> </w:t>
            </w:r>
            <w:r w:rsidR="0079346A">
              <w:rPr>
                <w:lang w:val="en-GB"/>
              </w:rPr>
              <w:pict w14:anchorId="2B27C266">
                <v:rect id="_x0000_i1027" style="width:421.7pt;height:1pt" o:hrpct="988" o:hralign="center" o:hrstd="t" o:hrnoshade="t" o:hr="t" fillcolor="#4f81bd [3204]" stroked="f"/>
              </w:pict>
            </w:r>
          </w:p>
          <w:p w14:paraId="4FB45233" w14:textId="19D3818A" w:rsidR="000C603A" w:rsidRPr="006C1316" w:rsidRDefault="00BD0DAC" w:rsidP="000C603A">
            <w:pPr>
              <w:pStyle w:val="Heading1"/>
              <w:rPr>
                <w:rStyle w:val="Heading1Char"/>
                <w:rFonts w:eastAsiaTheme="minorHAnsi"/>
              </w:rPr>
            </w:pPr>
            <w:bookmarkStart w:id="10" w:name="_SIG_B3_Summer"/>
            <w:bookmarkStart w:id="11" w:name="_Pandemics_as_‘windows"/>
            <w:bookmarkEnd w:id="10"/>
            <w:bookmarkEnd w:id="11"/>
            <w:r w:rsidRPr="00BD0DAC">
              <w:rPr>
                <w:rStyle w:val="Heading1Char"/>
                <w:rFonts w:eastAsiaTheme="minorHAnsi"/>
              </w:rPr>
              <w:t>Pandemics as ‘windows of opportunity’: Transitioning towards more sustainable and resilient transport systems</w:t>
            </w:r>
          </w:p>
          <w:p w14:paraId="53C24DAF" w14:textId="6B61C7FE" w:rsidR="000C603A" w:rsidRDefault="000C603A" w:rsidP="000C603A">
            <w:pPr>
              <w:spacing w:after="0"/>
              <w:ind w:right="316"/>
              <w:jc w:val="both"/>
              <w:rPr>
                <w:lang w:val="en-GB"/>
              </w:rPr>
            </w:pPr>
            <w:r>
              <w:rPr>
                <w:lang w:val="en-GB"/>
              </w:rPr>
              <w:t xml:space="preserve">             </w:t>
            </w:r>
            <w:r w:rsidR="00E4262C">
              <w:rPr>
                <w:noProof/>
                <w:lang w:val="en-GB" w:eastAsia="en-GB"/>
              </w:rPr>
              <w:drawing>
                <wp:inline distT="0" distB="0" distL="0" distR="0" wp14:anchorId="460D8691" wp14:editId="1DDFAE01">
                  <wp:extent cx="1203131" cy="12896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0746" cy="1297848"/>
                          </a:xfrm>
                          <a:prstGeom prst="rect">
                            <a:avLst/>
                          </a:prstGeom>
                          <a:noFill/>
                        </pic:spPr>
                      </pic:pic>
                    </a:graphicData>
                  </a:graphic>
                </wp:inline>
              </w:drawing>
            </w:r>
            <w:r>
              <w:rPr>
                <w:lang w:val="en-GB"/>
              </w:rPr>
              <w:t xml:space="preserve">                                         </w:t>
            </w:r>
            <w:r w:rsidR="00E93832">
              <w:rPr>
                <w:noProof/>
                <w:lang w:val="en-GB" w:eastAsia="en-GB"/>
              </w:rPr>
              <w:drawing>
                <wp:inline distT="0" distB="0" distL="0" distR="0" wp14:anchorId="1809899A" wp14:editId="555B47C0">
                  <wp:extent cx="1202400" cy="133227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6202" r="15147"/>
                          <a:stretch/>
                        </pic:blipFill>
                        <pic:spPr bwMode="auto">
                          <a:xfrm>
                            <a:off x="0" y="0"/>
                            <a:ext cx="1202400" cy="1332273"/>
                          </a:xfrm>
                          <a:prstGeom prst="rect">
                            <a:avLst/>
                          </a:prstGeom>
                          <a:noFill/>
                          <a:ln>
                            <a:noFill/>
                          </a:ln>
                          <a:extLst>
                            <a:ext uri="{53640926-AAD7-44D8-BBD7-CCE9431645EC}">
                              <a14:shadowObscured xmlns:a14="http://schemas.microsoft.com/office/drawing/2010/main"/>
                            </a:ext>
                          </a:extLst>
                        </pic:spPr>
                      </pic:pic>
                    </a:graphicData>
                  </a:graphic>
                </wp:inline>
              </w:drawing>
            </w:r>
          </w:p>
          <w:p w14:paraId="602B26A3" w14:textId="0B2E7596" w:rsidR="000C603A" w:rsidRDefault="000C603A" w:rsidP="000C603A">
            <w:pPr>
              <w:spacing w:after="0"/>
              <w:ind w:right="316"/>
              <w:jc w:val="both"/>
              <w:rPr>
                <w:lang w:val="en-GB"/>
              </w:rPr>
            </w:pPr>
            <w:r>
              <w:rPr>
                <w:rFonts w:ascii="Bell MT" w:eastAsia="Times New Roman" w:hAnsi="Bell MT" w:cs="Times New Roman"/>
                <w:b/>
                <w:bCs/>
                <w:color w:val="4F81BD" w:themeColor="accent1"/>
                <w:sz w:val="24"/>
                <w:szCs w:val="24"/>
                <w:lang w:val="en-GB"/>
              </w:rPr>
              <w:t xml:space="preserve">        </w:t>
            </w:r>
            <w:r w:rsidR="00345D68">
              <w:rPr>
                <w:rFonts w:ascii="Bell MT" w:eastAsia="Times New Roman" w:hAnsi="Bell MT" w:cs="Times New Roman"/>
                <w:b/>
                <w:bCs/>
                <w:color w:val="4F81BD" w:themeColor="accent1"/>
                <w:sz w:val="24"/>
                <w:szCs w:val="24"/>
                <w:lang w:val="en-GB"/>
              </w:rPr>
              <w:t xml:space="preserve">  </w:t>
            </w:r>
            <w:r w:rsidR="00E4262C">
              <w:rPr>
                <w:rFonts w:ascii="Bell MT" w:eastAsia="Times New Roman" w:hAnsi="Bell MT" w:cs="Times New Roman"/>
                <w:b/>
                <w:bCs/>
                <w:color w:val="4F81BD" w:themeColor="accent1"/>
                <w:sz w:val="24"/>
                <w:szCs w:val="24"/>
                <w:lang w:val="en-GB"/>
              </w:rPr>
              <w:t>Dr</w:t>
            </w:r>
            <w:r w:rsidRPr="0020016C">
              <w:rPr>
                <w:rFonts w:ascii="Bell MT" w:eastAsia="Times New Roman" w:hAnsi="Bell MT" w:cs="Times New Roman"/>
                <w:b/>
                <w:bCs/>
                <w:color w:val="4F81BD" w:themeColor="accent1"/>
                <w:sz w:val="24"/>
                <w:szCs w:val="24"/>
                <w:lang w:val="en-GB"/>
              </w:rPr>
              <w:t xml:space="preserve">. </w:t>
            </w:r>
            <w:r w:rsidR="00345D68" w:rsidRPr="00345D68">
              <w:rPr>
                <w:rFonts w:ascii="Bell MT" w:eastAsia="Times New Roman" w:hAnsi="Bell MT" w:cs="Times New Roman"/>
                <w:b/>
                <w:bCs/>
                <w:color w:val="4F81BD" w:themeColor="accent1"/>
                <w:sz w:val="24"/>
                <w:szCs w:val="24"/>
                <w:lang w:val="en-GB"/>
              </w:rPr>
              <w:t>Varsolo Sunio</w:t>
            </w:r>
            <w:r>
              <w:rPr>
                <w:rFonts w:ascii="Bell MT" w:eastAsia="Times New Roman" w:hAnsi="Bell MT" w:cs="Times New Roman"/>
                <w:b/>
                <w:bCs/>
                <w:color w:val="4F81BD" w:themeColor="accent1"/>
                <w:sz w:val="24"/>
                <w:szCs w:val="24"/>
                <w:lang w:val="en-GB"/>
              </w:rPr>
              <w:t xml:space="preserve">                            </w:t>
            </w:r>
            <w:r w:rsidR="000B619F">
              <w:rPr>
                <w:rFonts w:ascii="Bell MT" w:eastAsia="Times New Roman" w:hAnsi="Bell MT" w:cs="Times New Roman"/>
                <w:b/>
                <w:bCs/>
                <w:color w:val="4F81BD" w:themeColor="accent1"/>
                <w:sz w:val="24"/>
                <w:szCs w:val="24"/>
                <w:lang w:val="en-GB"/>
              </w:rPr>
              <w:t>Dr</w:t>
            </w:r>
            <w:r w:rsidRPr="0020016C">
              <w:rPr>
                <w:rFonts w:ascii="Bell MT" w:eastAsia="Times New Roman" w:hAnsi="Bell MT" w:cs="Times New Roman"/>
                <w:b/>
                <w:bCs/>
                <w:color w:val="4F81BD" w:themeColor="accent1"/>
                <w:sz w:val="24"/>
                <w:szCs w:val="24"/>
                <w:lang w:val="en-GB"/>
              </w:rPr>
              <w:t xml:space="preserve">. </w:t>
            </w:r>
            <w:r w:rsidR="000B619F" w:rsidRPr="000B619F">
              <w:rPr>
                <w:rFonts w:ascii="Bell MT" w:eastAsia="Times New Roman" w:hAnsi="Bell MT" w:cs="Times New Roman"/>
                <w:b/>
                <w:bCs/>
                <w:color w:val="4F81BD" w:themeColor="accent1"/>
                <w:sz w:val="24"/>
                <w:szCs w:val="24"/>
                <w:lang w:val="en-GB"/>
              </w:rPr>
              <w:t>Iderlina Mateo-Babiano</w:t>
            </w:r>
          </w:p>
          <w:p w14:paraId="727622EA" w14:textId="1C652803" w:rsidR="000C603A" w:rsidRPr="008E28DD" w:rsidRDefault="0027713C" w:rsidP="000C603A">
            <w:pPr>
              <w:spacing w:before="240"/>
              <w:jc w:val="both"/>
              <w:rPr>
                <w:b/>
                <w:bCs/>
                <w:lang w:val="en-GB"/>
              </w:rPr>
            </w:pPr>
            <w:r w:rsidRPr="0027713C">
              <w:rPr>
                <w:lang w:val="en-GB"/>
              </w:rPr>
              <w:t>The pandemic crisis has often been viewed from a deficit lens - a challenge and a burden to individuals and cities, with disadvantages outweighing its potential benefits. Our paper on the other hand explores the opportunities presented by a disruption and how this can open several pathways (January 2020 - June 2021) for speeding up the implementation of policies for creating resilient and sustainable transport systems in Metro Manila, Philippines. These policies, which include: a revamp of business model from franchise to service contracting, social support and financing, implementation of (pop-up) bus rapid transit and infrastructure for active mobility, provides concrete assets-focused recommendations to better support the post-COVID transition of cities and communities. These policies were begun prior to the pandemic but did not take off at the pace desired. The immediate impact of the COVID crisis is the destabilization of the incumbent regime that enabled State actors, with the support from civil society, to accelerate the expansion of niche innovations that may lead eventually to regime shift.  A key finding is that the destabilization, while disruptive of the status quo, also creates opportunities for the government to pursue policies that may improve financial viability for operators and safety for cyclists</w:t>
            </w:r>
            <w:r w:rsidR="000C603A">
              <w:rPr>
                <w:lang w:val="en-GB"/>
              </w:rPr>
              <w:t>.</w:t>
            </w:r>
          </w:p>
          <w:p w14:paraId="003B1917" w14:textId="79A6F470" w:rsidR="00724498" w:rsidRPr="00356A00" w:rsidRDefault="0040240A" w:rsidP="00356A00">
            <w:pPr>
              <w:rPr>
                <w:rFonts w:ascii="Bell MT" w:eastAsia="Times New Roman" w:hAnsi="Bell MT" w:cs="Times New Roman"/>
                <w:b/>
                <w:bCs/>
                <w:i/>
                <w:iCs/>
                <w:color w:val="4F81BD" w:themeColor="accent1"/>
                <w:sz w:val="24"/>
                <w:szCs w:val="24"/>
                <w:lang w:val="en-GB"/>
              </w:rPr>
            </w:pPr>
            <w:r>
              <w:rPr>
                <w:rFonts w:eastAsia="Times New Roman" w:cstheme="minorHAnsi"/>
                <w:b/>
                <w:bCs/>
                <w:lang w:val="en-GB"/>
              </w:rPr>
              <w:lastRenderedPageBreak/>
              <w:t xml:space="preserve">Reference: </w:t>
            </w:r>
            <w:r w:rsidR="00356A00" w:rsidRPr="0040240A">
              <w:rPr>
                <w:rFonts w:eastAsia="Times New Roman" w:cstheme="minorHAnsi"/>
                <w:lang w:val="en-GB"/>
              </w:rPr>
              <w:t>Sunio, V., &amp; Mateo-Babiano, I. (2022). Pandemics as ‘windows of opportunity’: Transitioning towards more sustainable and resilient transport systems. Transport policy, 116, 175-187</w:t>
            </w:r>
            <w:bookmarkStart w:id="12" w:name="_Report_on_WCTRS"/>
            <w:bookmarkStart w:id="13" w:name="_Face_mask_mandates"/>
            <w:bookmarkStart w:id="14" w:name="_The_Tale_of"/>
            <w:bookmarkStart w:id="15" w:name="_WCTRS_CAR_Council"/>
            <w:bookmarkStart w:id="16" w:name="_About_the_Special"/>
            <w:bookmarkStart w:id="17" w:name="_Membership_of_the_1"/>
            <w:bookmarkStart w:id="18" w:name="_Introducing_the_new"/>
            <w:bookmarkStart w:id="19" w:name="_Registration_is_open"/>
            <w:bookmarkEnd w:id="12"/>
            <w:bookmarkEnd w:id="13"/>
            <w:bookmarkEnd w:id="14"/>
            <w:bookmarkEnd w:id="15"/>
            <w:bookmarkEnd w:id="16"/>
            <w:bookmarkEnd w:id="17"/>
            <w:bookmarkEnd w:id="18"/>
            <w:bookmarkEnd w:id="19"/>
            <w:r w:rsidR="001338A1">
              <w:rPr>
                <w:rFonts w:eastAsia="Times New Roman" w:cstheme="minorHAnsi"/>
                <w:lang w:val="en-GB"/>
              </w:rPr>
              <w:t>.</w:t>
            </w:r>
            <w:r w:rsidR="00CF16A9">
              <w:rPr>
                <w:rFonts w:eastAsia="Times New Roman" w:cstheme="minorHAnsi"/>
                <w:lang w:val="en-GB"/>
              </w:rPr>
              <w:t xml:space="preserve"> </w:t>
            </w:r>
            <w:hyperlink r:id="rId58" w:history="1">
              <w:r w:rsidR="00CF16A9" w:rsidRPr="006705E4">
                <w:rPr>
                  <w:rStyle w:val="Hyperlink"/>
                </w:rPr>
                <w:t>https://doi.org/10.1016/j.tranpol.2021.12.004</w:t>
              </w:r>
            </w:hyperlink>
            <w:r w:rsidR="0079346A">
              <w:rPr>
                <w:lang w:val="en-GB"/>
              </w:rPr>
              <w:pict w14:anchorId="18F288EA">
                <v:rect id="_x0000_i1028" style="width:421.7pt;height:1pt" o:hrpct="988" o:hralign="center" o:hrstd="t" o:hrnoshade="t" o:hr="t" fillcolor="#4f81bd [3204]" stroked="f"/>
              </w:pict>
            </w:r>
            <w:bookmarkStart w:id="20" w:name="_Spotlight_Section"/>
            <w:bookmarkEnd w:id="20"/>
          </w:p>
          <w:p w14:paraId="00114073" w14:textId="4EE69DA8" w:rsidR="00C12E34" w:rsidRPr="00C12E34" w:rsidRDefault="00C12E34" w:rsidP="007B7622">
            <w:pPr>
              <w:pStyle w:val="Heading1"/>
            </w:pPr>
            <w:bookmarkStart w:id="21" w:name="_Membership_of_the_2"/>
            <w:bookmarkEnd w:id="21"/>
            <w:r w:rsidRPr="00103DA8">
              <w:t>M</w:t>
            </w:r>
            <w:bookmarkStart w:id="22" w:name="_Hlk67496309"/>
            <w:r w:rsidRPr="00103DA8">
              <w:t xml:space="preserve">embership of the WCTRS </w:t>
            </w:r>
            <w:r>
              <w:rPr>
                <w:noProof/>
              </w:rPr>
              <w:t xml:space="preserve">                       </w:t>
            </w:r>
          </w:p>
          <w:tbl>
            <w:tblPr>
              <w:tblStyle w:val="TableGrid"/>
              <w:tblW w:w="7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2"/>
              <w:gridCol w:w="5827"/>
            </w:tblGrid>
            <w:tr w:rsidR="00C12E34" w14:paraId="7E247C11" w14:textId="77777777" w:rsidTr="007853A2">
              <w:trPr>
                <w:trHeight w:val="1232"/>
              </w:trPr>
              <w:tc>
                <w:tcPr>
                  <w:tcW w:w="1952" w:type="dxa"/>
                </w:tcPr>
                <w:p w14:paraId="30E21FD2" w14:textId="77777777" w:rsidR="00C12E34" w:rsidRDefault="00C12E34" w:rsidP="00C12E34">
                  <w:pPr>
                    <w:jc w:val="center"/>
                    <w:rPr>
                      <w:noProof/>
                    </w:rPr>
                  </w:pPr>
                  <w:r>
                    <w:rPr>
                      <w:noProof/>
                      <w:lang w:val="en-GB" w:eastAsia="en-GB"/>
                    </w:rPr>
                    <w:drawing>
                      <wp:inline distT="0" distB="0" distL="0" distR="0" wp14:anchorId="055E774D" wp14:editId="14138A22">
                        <wp:extent cx="1023583" cy="12283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34829" cy="1241795"/>
                                </a:xfrm>
                                <a:prstGeom prst="rect">
                                  <a:avLst/>
                                </a:prstGeom>
                              </pic:spPr>
                            </pic:pic>
                          </a:graphicData>
                        </a:graphic>
                      </wp:inline>
                    </w:drawing>
                  </w:r>
                </w:p>
              </w:tc>
              <w:tc>
                <w:tcPr>
                  <w:tcW w:w="5827" w:type="dxa"/>
                </w:tcPr>
                <w:p w14:paraId="6DEB7CED" w14:textId="77777777" w:rsidR="00C12E34" w:rsidRDefault="00C12E34" w:rsidP="00516EBD">
                  <w:pPr>
                    <w:tabs>
                      <w:tab w:val="left" w:pos="4809"/>
                    </w:tabs>
                    <w:spacing w:line="276" w:lineRule="auto"/>
                    <w:ind w:right="318"/>
                    <w:jc w:val="both"/>
                    <w:rPr>
                      <w:noProof/>
                    </w:rPr>
                  </w:pPr>
                  <w:r w:rsidRPr="00EF57B8">
                    <w:rPr>
                      <w:lang w:val="en-GB"/>
                    </w:rPr>
                    <w:t xml:space="preserve">The WCTRS is the only international society in transportation with a truly global network, </w:t>
                  </w:r>
                  <w:r>
                    <w:rPr>
                      <w:lang w:val="en-GB"/>
                    </w:rPr>
                    <w:t>bringing together over 1000 members from 67 countries</w:t>
                  </w:r>
                  <w:r w:rsidRPr="00EF57B8">
                    <w:rPr>
                      <w:lang w:val="en-GB"/>
                    </w:rPr>
                    <w:t xml:space="preserve"> to advance and exchange ideas and research across the transport sector. </w:t>
                  </w:r>
                </w:p>
              </w:tc>
            </w:tr>
          </w:tbl>
          <w:p w14:paraId="58B88EA3" w14:textId="77777777" w:rsidR="00C12E34" w:rsidRPr="004E63B1" w:rsidRDefault="00C12E34" w:rsidP="00C12E34">
            <w:pPr>
              <w:spacing w:after="0"/>
            </w:pPr>
            <w:r>
              <w:rPr>
                <w:noProof/>
              </w:rPr>
              <w:t xml:space="preserve">              </w:t>
            </w:r>
          </w:p>
          <w:bookmarkEnd w:id="22"/>
          <w:p w14:paraId="3B44E3CC" w14:textId="77777777" w:rsidR="00C12E34" w:rsidRDefault="00C12E34" w:rsidP="00516EBD">
            <w:pPr>
              <w:spacing w:after="0"/>
              <w:jc w:val="both"/>
              <w:rPr>
                <w:lang w:val="en-GB"/>
              </w:rPr>
            </w:pPr>
            <w:r w:rsidRPr="00EF57B8">
              <w:rPr>
                <w:lang w:val="en-GB"/>
              </w:rPr>
              <w:t xml:space="preserve">Members connect through the </w:t>
            </w:r>
            <w:r>
              <w:rPr>
                <w:lang w:val="en-GB"/>
              </w:rPr>
              <w:t>So</w:t>
            </w:r>
            <w:r w:rsidRPr="00EF57B8">
              <w:rPr>
                <w:lang w:val="en-GB"/>
              </w:rPr>
              <w:t>ciety</w:t>
            </w:r>
            <w:r>
              <w:rPr>
                <w:lang w:val="en-GB"/>
              </w:rPr>
              <w:t>'</w:t>
            </w:r>
            <w:r w:rsidRPr="00EF57B8">
              <w:rPr>
                <w:lang w:val="en-GB"/>
              </w:rPr>
              <w:t>s triannual World Conference, which provides a rich forum to present and discuss the latest in transport research and practi</w:t>
            </w:r>
            <w:r>
              <w:rPr>
                <w:lang w:val="en-GB"/>
              </w:rPr>
              <w:t>c</w:t>
            </w:r>
            <w:r w:rsidRPr="00EF57B8">
              <w:rPr>
                <w:lang w:val="en-GB"/>
              </w:rPr>
              <w:t>e, and through the activities of the Society</w:t>
            </w:r>
            <w:r>
              <w:rPr>
                <w:lang w:val="en-GB"/>
              </w:rPr>
              <w:t>'</w:t>
            </w:r>
            <w:r w:rsidRPr="00EF57B8">
              <w:rPr>
                <w:lang w:val="en-GB"/>
              </w:rPr>
              <w:t>s Task Forces and 33 Special Interest Groups, each of which represents a specific area of interest and inquiry.</w:t>
            </w:r>
            <w:r>
              <w:rPr>
                <w:lang w:val="en-GB"/>
              </w:rPr>
              <w:t xml:space="preserve"> </w:t>
            </w:r>
            <w:r w:rsidRPr="00EF57B8">
              <w:rPr>
                <w:lang w:val="en-GB"/>
              </w:rPr>
              <w:t xml:space="preserve">Members under 35 years old are additionally invited to </w:t>
            </w:r>
            <w:r>
              <w:rPr>
                <w:lang w:val="en-GB"/>
              </w:rPr>
              <w:t>participate in the Young Researcher's Initiative activities</w:t>
            </w:r>
            <w:r w:rsidRPr="00EF57B8">
              <w:rPr>
                <w:lang w:val="en-GB"/>
              </w:rPr>
              <w:t xml:space="preserve">, which include a one-day event at the World Conference where young researchers can present their work and take advantage of networking opportunities and discussions on career development.  </w:t>
            </w:r>
          </w:p>
          <w:p w14:paraId="5CE3E81E" w14:textId="77777777" w:rsidR="00C12E34" w:rsidRPr="00EF57B8" w:rsidRDefault="00C12E34" w:rsidP="00C12E34">
            <w:pPr>
              <w:spacing w:after="0"/>
              <w:ind w:right="318"/>
              <w:jc w:val="both"/>
              <w:rPr>
                <w:lang w:val="en-GB"/>
              </w:rPr>
            </w:pPr>
          </w:p>
          <w:p w14:paraId="2E4CAD07" w14:textId="77777777" w:rsidR="00C12E34" w:rsidRDefault="00C12E34" w:rsidP="00516EBD">
            <w:pPr>
              <w:spacing w:after="0"/>
              <w:jc w:val="both"/>
              <w:rPr>
                <w:lang w:val="en-GB"/>
              </w:rPr>
            </w:pPr>
            <w:r w:rsidRPr="00EF57B8">
              <w:rPr>
                <w:lang w:val="en-GB"/>
              </w:rPr>
              <w:t>As well as being able to access this global network through Society events and our exclusive membership database to make contacts and further research collaborations, WCTRS members also benefit from the Society</w:t>
            </w:r>
            <w:r>
              <w:rPr>
                <w:lang w:val="en-GB"/>
              </w:rPr>
              <w:t>'</w:t>
            </w:r>
            <w:r w:rsidRPr="00EF57B8">
              <w:rPr>
                <w:lang w:val="en-GB"/>
              </w:rPr>
              <w:t>s partnerships with other prominent transport organisations, such as the International Transport Forum, the Eastern Asia Society for Transportation Studies, and the Partnership on Sustainable, Low Carbon Transport. WCTRS and its partners exchange news and details of events, jobs</w:t>
            </w:r>
            <w:r>
              <w:rPr>
                <w:lang w:val="en-GB"/>
              </w:rPr>
              <w:t>,</w:t>
            </w:r>
            <w:r w:rsidRPr="00EF57B8">
              <w:rPr>
                <w:lang w:val="en-GB"/>
              </w:rPr>
              <w:t xml:space="preserve"> and publication opportunities and make this information available to members. All WCTRS members can obtain free online membership to the Society</w:t>
            </w:r>
            <w:r>
              <w:rPr>
                <w:lang w:val="en-GB"/>
              </w:rPr>
              <w:t>'</w:t>
            </w:r>
            <w:r w:rsidRPr="00EF57B8">
              <w:rPr>
                <w:lang w:val="en-GB"/>
              </w:rPr>
              <w:t xml:space="preserve">s two journals, </w:t>
            </w:r>
            <w:hyperlink r:id="rId60" w:history="1">
              <w:r w:rsidRPr="00EF57B8">
                <w:rPr>
                  <w:rStyle w:val="Hyperlink"/>
                  <w:lang w:val="en-GB"/>
                </w:rPr>
                <w:t>Transport Policy</w:t>
              </w:r>
            </w:hyperlink>
            <w:r w:rsidRPr="00EF57B8">
              <w:rPr>
                <w:lang w:val="en-GB"/>
              </w:rPr>
              <w:t xml:space="preserve"> and </w:t>
            </w:r>
            <w:hyperlink r:id="rId61" w:history="1">
              <w:r w:rsidRPr="00EF57B8">
                <w:rPr>
                  <w:rStyle w:val="Hyperlink"/>
                  <w:lang w:val="en-GB"/>
                </w:rPr>
                <w:t>Case Studies in Transport Research</w:t>
              </w:r>
            </w:hyperlink>
            <w:r w:rsidRPr="00EF57B8">
              <w:rPr>
                <w:lang w:val="en-GB"/>
              </w:rPr>
              <w:t xml:space="preserve">, and have the opportunity to propose titles for publication in the WCTRS and Elsevier Transportation Book Series. </w:t>
            </w:r>
          </w:p>
          <w:p w14:paraId="4E96AF1F" w14:textId="77777777" w:rsidR="00C12E34" w:rsidRPr="00EF57B8" w:rsidRDefault="00C12E34" w:rsidP="00C12E34">
            <w:pPr>
              <w:spacing w:after="0"/>
              <w:ind w:right="318"/>
              <w:jc w:val="both"/>
              <w:rPr>
                <w:lang w:val="en-GB"/>
              </w:rPr>
            </w:pPr>
          </w:p>
          <w:p w14:paraId="05C92057" w14:textId="09749E80" w:rsidR="00C12E34" w:rsidRDefault="00C12E34" w:rsidP="00516EBD">
            <w:pPr>
              <w:spacing w:after="0"/>
              <w:jc w:val="both"/>
              <w:rPr>
                <w:lang w:val="en-GB"/>
              </w:rPr>
            </w:pPr>
            <w:r>
              <w:rPr>
                <w:lang w:val="en-GB"/>
              </w:rPr>
              <w:t>From academics, practitioners, and students to interested individuals, everyone</w:t>
            </w:r>
            <w:r w:rsidRPr="00EF57B8">
              <w:rPr>
                <w:lang w:val="en-GB"/>
              </w:rPr>
              <w:t xml:space="preserve"> is invited to join the Society and take part in its activities. Transport Organisations who wish to support the Society can apply for Supporting Organisational Membership to access a number of promotional opportunities and memberships for up to two individuals. </w:t>
            </w:r>
          </w:p>
          <w:p w14:paraId="59F14A72" w14:textId="10034A2D" w:rsidR="00246270" w:rsidRDefault="00246270" w:rsidP="00C12E34">
            <w:pPr>
              <w:spacing w:after="0"/>
              <w:ind w:right="318"/>
              <w:jc w:val="both"/>
              <w:rPr>
                <w:lang w:val="en-GB"/>
              </w:rPr>
            </w:pPr>
          </w:p>
          <w:p w14:paraId="074E905F" w14:textId="4F2AA54E" w:rsidR="00246270" w:rsidRDefault="00246270" w:rsidP="00246270">
            <w:pPr>
              <w:spacing w:after="0"/>
              <w:ind w:right="318"/>
              <w:jc w:val="both"/>
              <w:rPr>
                <w:b/>
                <w:bCs/>
                <w:color w:val="000000" w:themeColor="text1"/>
                <w:lang w:val="en-GB"/>
              </w:rPr>
            </w:pPr>
            <w:r w:rsidRPr="00246270">
              <w:rPr>
                <w:b/>
                <w:bCs/>
                <w:color w:val="000000" w:themeColor="text1"/>
                <w:lang w:val="en-GB"/>
              </w:rPr>
              <w:t>WCTRS Membership - Free for 2022/2023</w:t>
            </w:r>
          </w:p>
          <w:p w14:paraId="32148E95" w14:textId="77777777" w:rsidR="00610E0A" w:rsidRPr="00246270" w:rsidRDefault="00610E0A" w:rsidP="00246270">
            <w:pPr>
              <w:spacing w:after="0"/>
              <w:ind w:right="318"/>
              <w:jc w:val="both"/>
              <w:rPr>
                <w:b/>
                <w:bCs/>
                <w:color w:val="000000" w:themeColor="text1"/>
                <w:lang w:val="en-GB"/>
              </w:rPr>
            </w:pPr>
          </w:p>
          <w:p w14:paraId="280F0278" w14:textId="44F85E97" w:rsidR="001E1837" w:rsidRPr="001E1837" w:rsidRDefault="001E1837" w:rsidP="00516EBD">
            <w:pPr>
              <w:spacing w:after="0"/>
              <w:jc w:val="both"/>
              <w:rPr>
                <w:b/>
                <w:bCs/>
                <w:lang w:val="en-GB"/>
              </w:rPr>
            </w:pPr>
            <w:r w:rsidRPr="001E1837">
              <w:rPr>
                <w:b/>
                <w:bCs/>
                <w:lang w:val="en-GB"/>
              </w:rPr>
              <w:t>We are excited to share the decision of the Steering Committee that membership for WCTRS will be free of charge from July 2022 to mid-July 2023. Normally the period of membership is three years, running between our main conference. However, with Covid and the postponement of the Montreal face to face event to 2023 we will extend existing members' membership for one year. There will be no need to fill out any forms to extend membership, but we will shortly be in touch with final details in case anyone wishes to opt out.</w:t>
            </w:r>
          </w:p>
          <w:p w14:paraId="5EFC5BF3" w14:textId="77777777" w:rsidR="001E1837" w:rsidRDefault="001E1837" w:rsidP="001E1837">
            <w:pPr>
              <w:spacing w:after="0"/>
              <w:ind w:right="318"/>
              <w:jc w:val="both"/>
              <w:rPr>
                <w:b/>
                <w:bCs/>
                <w:lang w:val="en-GB"/>
              </w:rPr>
            </w:pPr>
          </w:p>
          <w:p w14:paraId="69416AF9" w14:textId="07518F8A" w:rsidR="00246270" w:rsidRPr="00610E0A" w:rsidRDefault="001E1837" w:rsidP="00516EBD">
            <w:pPr>
              <w:spacing w:after="0"/>
              <w:jc w:val="both"/>
              <w:rPr>
                <w:b/>
                <w:bCs/>
                <w:lang w:val="en-GB"/>
              </w:rPr>
            </w:pPr>
            <w:r w:rsidRPr="001E1837">
              <w:rPr>
                <w:b/>
                <w:bCs/>
                <w:lang w:val="en-GB"/>
              </w:rPr>
              <w:t>We have announced the opportunity for non-members to join the society free for this coming year in the run up to Montreal. We hope this will be a great opportunity for more people to get involved in the Society and we will value your support in promoting this. More details will follow shortly</w:t>
            </w:r>
            <w:r w:rsidR="00246270" w:rsidRPr="00610E0A">
              <w:rPr>
                <w:b/>
                <w:bCs/>
                <w:lang w:val="en-GB"/>
              </w:rPr>
              <w:t>.</w:t>
            </w:r>
          </w:p>
          <w:p w14:paraId="0FEA688C" w14:textId="7AE529D4" w:rsidR="00C12E34" w:rsidRDefault="00C12E34" w:rsidP="00C12E34">
            <w:pPr>
              <w:spacing w:after="0"/>
              <w:ind w:right="318"/>
              <w:jc w:val="both"/>
              <w:rPr>
                <w:lang w:val="en-GB"/>
              </w:rPr>
            </w:pPr>
          </w:p>
          <w:p w14:paraId="2403CB17" w14:textId="5CEB223F" w:rsidR="000A7EF3" w:rsidRPr="000A7EF3" w:rsidRDefault="000A7EF3" w:rsidP="000A7EF3">
            <w:pPr>
              <w:spacing w:after="0"/>
              <w:ind w:right="318"/>
              <w:jc w:val="both"/>
              <w:rPr>
                <w:lang w:val="en-GB"/>
              </w:rPr>
            </w:pPr>
            <w:r w:rsidRPr="000A7EF3">
              <w:rPr>
                <w:lang w:val="en-GB"/>
              </w:rPr>
              <w:t>When: July 2022 to mid-July 2023</w:t>
            </w:r>
          </w:p>
          <w:p w14:paraId="2FF49734" w14:textId="5CB17847" w:rsidR="000A7EF3" w:rsidRDefault="000A7EF3" w:rsidP="00C12E34">
            <w:pPr>
              <w:spacing w:after="0"/>
              <w:ind w:right="318"/>
              <w:jc w:val="both"/>
              <w:rPr>
                <w:lang w:val="en-GB"/>
              </w:rPr>
            </w:pPr>
            <w:r w:rsidRPr="000A7EF3">
              <w:rPr>
                <w:lang w:val="en-GB"/>
              </w:rPr>
              <w:t xml:space="preserve">Further Information: On the </w:t>
            </w:r>
            <w:hyperlink r:id="rId62" w:history="1">
              <w:r w:rsidRPr="00130360">
                <w:rPr>
                  <w:rStyle w:val="Hyperlink"/>
                  <w:lang w:val="en-GB"/>
                </w:rPr>
                <w:t>WCTRS website</w:t>
              </w:r>
            </w:hyperlink>
          </w:p>
          <w:p w14:paraId="2EB98C84" w14:textId="438DBF66" w:rsidR="00C12E34" w:rsidRDefault="00C12E34" w:rsidP="00516EBD">
            <w:pPr>
              <w:spacing w:after="0"/>
              <w:ind w:right="318"/>
              <w:jc w:val="both"/>
              <w:rPr>
                <w:lang w:val="en-GB"/>
              </w:rPr>
            </w:pPr>
            <w:r w:rsidRPr="00EF57B8">
              <w:rPr>
                <w:lang w:val="en-GB"/>
              </w:rPr>
              <w:t xml:space="preserve">If you have any questions about membership, </w:t>
            </w:r>
            <w:r>
              <w:rPr>
                <w:lang w:val="en-GB"/>
              </w:rPr>
              <w:t>do not hesitate to contact</w:t>
            </w:r>
            <w:r w:rsidRPr="00EF57B8">
              <w:rPr>
                <w:lang w:val="en-GB"/>
              </w:rPr>
              <w:t xml:space="preserve"> the </w:t>
            </w:r>
            <w:hyperlink r:id="rId63" w:history="1">
              <w:r w:rsidRPr="00EF57B8">
                <w:rPr>
                  <w:rStyle w:val="Hyperlink"/>
                  <w:lang w:val="en-GB"/>
                </w:rPr>
                <w:t>WCTRS Secretary</w:t>
              </w:r>
            </w:hyperlink>
            <w:r w:rsidRPr="00EF57B8">
              <w:rPr>
                <w:lang w:val="en-GB"/>
              </w:rPr>
              <w:t>.</w:t>
            </w:r>
          </w:p>
          <w:p w14:paraId="1F506CA3" w14:textId="77777777" w:rsidR="00C12E34" w:rsidRPr="00EF57B8" w:rsidRDefault="00C12E34" w:rsidP="00C12E34">
            <w:pPr>
              <w:spacing w:after="0"/>
              <w:ind w:right="318"/>
              <w:jc w:val="both"/>
              <w:rPr>
                <w:lang w:val="en-GB"/>
              </w:rPr>
            </w:pPr>
          </w:p>
          <w:p w14:paraId="36AEA330" w14:textId="3CC97515" w:rsidR="00DB4474" w:rsidRPr="008E7FD8" w:rsidRDefault="00C12E34" w:rsidP="00DB4474">
            <w:pPr>
              <w:pStyle w:val="xxxmsonormal"/>
              <w:spacing w:before="0" w:beforeAutospacing="0" w:after="0" w:afterAutospacing="0" w:line="253" w:lineRule="atLeast"/>
              <w:ind w:right="824"/>
              <w:jc w:val="both"/>
              <w:rPr>
                <w:rFonts w:ascii="Bell MT" w:eastAsia="Times New Roman" w:hAnsi="Bell MT" w:cs="Times New Roman"/>
                <w:b/>
                <w:bCs/>
                <w:i/>
                <w:iCs/>
                <w:color w:val="4F81BD" w:themeColor="accent1"/>
                <w:sz w:val="24"/>
                <w:szCs w:val="24"/>
                <w:lang w:val="en-GB"/>
              </w:rPr>
            </w:pPr>
            <w:r w:rsidRPr="00EF57B8">
              <w:rPr>
                <w:rFonts w:ascii="Bell MT" w:eastAsia="Times New Roman" w:hAnsi="Bell MT" w:cs="Times New Roman"/>
                <w:b/>
                <w:bCs/>
                <w:color w:val="4F81BD" w:themeColor="accent1"/>
                <w:sz w:val="24"/>
                <w:szCs w:val="24"/>
                <w:lang w:val="en-GB"/>
              </w:rPr>
              <w:t>Prof</w:t>
            </w:r>
            <w:r>
              <w:rPr>
                <w:rFonts w:ascii="Bell MT" w:eastAsia="Times New Roman" w:hAnsi="Bell MT" w:cs="Times New Roman"/>
                <w:b/>
                <w:bCs/>
                <w:color w:val="4F81BD" w:themeColor="accent1"/>
                <w:sz w:val="24"/>
                <w:szCs w:val="24"/>
                <w:lang w:val="en-GB"/>
              </w:rPr>
              <w:t>.</w:t>
            </w:r>
            <w:r w:rsidRPr="00EF57B8">
              <w:rPr>
                <w:rFonts w:ascii="Bell MT" w:eastAsia="Times New Roman" w:hAnsi="Bell MT" w:cs="Times New Roman"/>
                <w:b/>
                <w:bCs/>
                <w:color w:val="4F81BD" w:themeColor="accent1"/>
                <w:sz w:val="24"/>
                <w:szCs w:val="24"/>
                <w:lang w:val="en-GB"/>
              </w:rPr>
              <w:t xml:space="preserve"> Greg Marsden, </w:t>
            </w:r>
            <w:r w:rsidRPr="00EF57B8">
              <w:rPr>
                <w:rFonts w:ascii="Bell MT" w:eastAsia="Times New Roman" w:hAnsi="Bell MT" w:cs="Times New Roman"/>
                <w:b/>
                <w:bCs/>
                <w:i/>
                <w:iCs/>
                <w:color w:val="4F81BD" w:themeColor="accent1"/>
                <w:sz w:val="24"/>
                <w:szCs w:val="24"/>
                <w:lang w:val="en-GB"/>
              </w:rPr>
              <w:t>University of Leeds, WCTRS Secretary</w:t>
            </w:r>
            <w:r>
              <w:rPr>
                <w:rFonts w:ascii="Bell MT" w:eastAsia="Times New Roman" w:hAnsi="Bell MT" w:cs="Times New Roman"/>
                <w:b/>
                <w:bCs/>
                <w:i/>
                <w:iCs/>
                <w:color w:val="4F81BD" w:themeColor="accent1"/>
                <w:sz w:val="24"/>
                <w:szCs w:val="24"/>
                <w:lang w:val="en-GB"/>
              </w:rPr>
              <w:t>-</w:t>
            </w:r>
            <w:r w:rsidRPr="00EF57B8">
              <w:rPr>
                <w:rFonts w:ascii="Bell MT" w:eastAsia="Times New Roman" w:hAnsi="Bell MT" w:cs="Times New Roman"/>
                <w:b/>
                <w:bCs/>
                <w:i/>
                <w:iCs/>
                <w:color w:val="4F81BD" w:themeColor="accent1"/>
                <w:sz w:val="24"/>
                <w:szCs w:val="24"/>
                <w:lang w:val="en-GB"/>
              </w:rPr>
              <w:t>General</w:t>
            </w:r>
          </w:p>
        </w:tc>
      </w:tr>
      <w:tr w:rsidR="005F66FD" w:rsidRPr="00927CF0" w14:paraId="2402E1A1" w14:textId="77777777" w:rsidTr="00C64BAF">
        <w:trPr>
          <w:gridAfter w:val="1"/>
          <w:wAfter w:w="7546" w:type="dxa"/>
        </w:trPr>
        <w:tc>
          <w:tcPr>
            <w:tcW w:w="2802" w:type="dxa"/>
            <w:shd w:val="clear" w:color="auto" w:fill="0066CC"/>
            <w:vAlign w:val="center"/>
          </w:tcPr>
          <w:p w14:paraId="57E96F1B" w14:textId="77777777" w:rsidR="005F66FD" w:rsidRPr="00875A89" w:rsidRDefault="005F66FD" w:rsidP="00927CF0">
            <w:pPr>
              <w:spacing w:after="0"/>
              <w:rPr>
                <w:b/>
                <w:bCs/>
                <w:color w:val="FFFF00"/>
                <w:sz w:val="28"/>
                <w:szCs w:val="28"/>
              </w:rPr>
            </w:pPr>
          </w:p>
        </w:tc>
      </w:tr>
      <w:tr w:rsidR="00276696" w:rsidRPr="00927CF0" w14:paraId="75E7FC22" w14:textId="77777777" w:rsidTr="00C64BAF">
        <w:trPr>
          <w:gridAfter w:val="1"/>
          <w:wAfter w:w="7546" w:type="dxa"/>
        </w:trPr>
        <w:tc>
          <w:tcPr>
            <w:tcW w:w="2802" w:type="dxa"/>
            <w:shd w:val="clear" w:color="auto" w:fill="0066CC"/>
            <w:vAlign w:val="center"/>
          </w:tcPr>
          <w:p w14:paraId="30B6F529" w14:textId="77777777" w:rsidR="00276696" w:rsidRPr="00875A89" w:rsidRDefault="00276696" w:rsidP="00927CF0">
            <w:pPr>
              <w:spacing w:after="0"/>
              <w:rPr>
                <w:b/>
                <w:bCs/>
                <w:color w:val="FFFF00"/>
                <w:sz w:val="28"/>
                <w:szCs w:val="28"/>
              </w:rPr>
            </w:pPr>
          </w:p>
        </w:tc>
      </w:tr>
    </w:tbl>
    <w:tbl>
      <w:tblPr>
        <w:tblStyle w:val="TableGrid"/>
        <w:tblW w:w="10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304"/>
      </w:tblGrid>
      <w:tr w:rsidR="00C13CF2" w14:paraId="0A1574E1" w14:textId="77777777" w:rsidTr="007853A2">
        <w:trPr>
          <w:trHeight w:val="494"/>
        </w:trPr>
        <w:tc>
          <w:tcPr>
            <w:tcW w:w="10441" w:type="dxa"/>
            <w:gridSpan w:val="2"/>
            <w:shd w:val="clear" w:color="auto" w:fill="000099"/>
            <w:vAlign w:val="center"/>
          </w:tcPr>
          <w:p w14:paraId="62DE6D56" w14:textId="77777777" w:rsidR="00C13CF2" w:rsidRDefault="00C13CF2" w:rsidP="00C13CF2">
            <w:pPr>
              <w:pStyle w:val="VolumeandIssue"/>
              <w:jc w:val="center"/>
            </w:pPr>
            <w:r>
              <w:t>WCTRS RESEARCH NEWSLETTER</w:t>
            </w:r>
          </w:p>
        </w:tc>
      </w:tr>
      <w:tr w:rsidR="003A2B37" w14:paraId="59A34150" w14:textId="77777777" w:rsidTr="007853A2">
        <w:trPr>
          <w:trHeight w:val="326"/>
        </w:trPr>
        <w:tc>
          <w:tcPr>
            <w:tcW w:w="5137" w:type="dxa"/>
          </w:tcPr>
          <w:p w14:paraId="7431A025" w14:textId="77777777" w:rsidR="00BB4E51" w:rsidRDefault="00BB4E51" w:rsidP="00C13CF2">
            <w:pPr>
              <w:ind w:firstLine="34"/>
              <w:rPr>
                <w:rFonts w:ascii="Arial" w:hAnsi="Arial"/>
                <w:bCs/>
                <w:i/>
                <w:iCs/>
                <w:color w:val="0070C0"/>
                <w:sz w:val="18"/>
              </w:rPr>
            </w:pPr>
          </w:p>
          <w:p w14:paraId="2ED9A56D"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6EAC1558"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ABBCD80"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71C77D24"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0D18BF86"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09782B75" w14:textId="00618827" w:rsidR="00BB4E51" w:rsidRDefault="00951481" w:rsidP="00C13CF2">
            <w:pPr>
              <w:ind w:firstLine="34"/>
              <w:rPr>
                <w:rFonts w:ascii="Arial" w:hAnsi="Arial"/>
                <w:b/>
                <w:color w:val="0070C0"/>
                <w:sz w:val="18"/>
              </w:rPr>
            </w:pPr>
            <w:r>
              <w:rPr>
                <w:rFonts w:ascii="Arial" w:hAnsi="Arial"/>
                <w:b/>
                <w:color w:val="0070C0"/>
                <w:sz w:val="18"/>
              </w:rPr>
              <w:t>Helen</w:t>
            </w:r>
            <w:r w:rsidR="00BB4E51">
              <w:rPr>
                <w:rFonts w:ascii="Arial" w:hAnsi="Arial"/>
                <w:b/>
                <w:color w:val="0070C0"/>
                <w:sz w:val="18"/>
              </w:rPr>
              <w:t xml:space="preserve"> </w:t>
            </w:r>
            <w:r>
              <w:rPr>
                <w:rFonts w:ascii="Arial" w:hAnsi="Arial"/>
                <w:b/>
                <w:color w:val="0070C0"/>
                <w:sz w:val="18"/>
              </w:rPr>
              <w:t>ROBINSON</w:t>
            </w:r>
            <w:r w:rsidR="0094170D">
              <w:rPr>
                <w:rFonts w:ascii="Arial" w:hAnsi="Arial"/>
                <w:b/>
                <w:color w:val="0070C0"/>
                <w:sz w:val="18"/>
              </w:rPr>
              <w:t xml:space="preserve"> </w:t>
            </w:r>
            <w:r w:rsidR="00BB4E51">
              <w:rPr>
                <w:rFonts w:ascii="Arial" w:hAnsi="Arial"/>
                <w:b/>
                <w:color w:val="0070C0"/>
                <w:sz w:val="18"/>
              </w:rPr>
              <w:t>(Leeds, ENGLAND)</w:t>
            </w:r>
          </w:p>
          <w:p w14:paraId="6227EEAF" w14:textId="77777777" w:rsidR="00BB4E51" w:rsidRPr="00C13CF2" w:rsidRDefault="00BB4E51" w:rsidP="00BB4E51">
            <w:pPr>
              <w:rPr>
                <w:rFonts w:ascii="Arial" w:hAnsi="Arial"/>
                <w:b/>
                <w:color w:val="0070C0"/>
                <w:sz w:val="18"/>
              </w:rPr>
            </w:pPr>
          </w:p>
        </w:tc>
        <w:tc>
          <w:tcPr>
            <w:tcW w:w="5304" w:type="dxa"/>
          </w:tcPr>
          <w:p w14:paraId="30FC9ED8" w14:textId="77777777" w:rsidR="00BB4E51" w:rsidRDefault="00BB4E51" w:rsidP="00BB4E51">
            <w:pPr>
              <w:ind w:firstLine="34"/>
              <w:jc w:val="right"/>
              <w:rPr>
                <w:rFonts w:ascii="Arial" w:hAnsi="Arial"/>
                <w:bCs/>
                <w:i/>
                <w:iCs/>
                <w:color w:val="0070C0"/>
                <w:sz w:val="18"/>
              </w:rPr>
            </w:pPr>
          </w:p>
          <w:p w14:paraId="6666943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084FFFD5"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001654AA" w14:textId="1C9B4EBA" w:rsidR="00BB4E51" w:rsidRPr="00BB4E51" w:rsidRDefault="00FF7A2A" w:rsidP="00BB4E51">
            <w:pPr>
              <w:ind w:firstLine="34"/>
              <w:jc w:val="right"/>
              <w:rPr>
                <w:rFonts w:ascii="Arial" w:hAnsi="Arial"/>
                <w:bCs/>
                <w:i/>
                <w:iCs/>
                <w:color w:val="0070C0"/>
                <w:sz w:val="18"/>
              </w:rPr>
            </w:pPr>
            <w:r w:rsidRPr="00B67D8A">
              <w:rPr>
                <w:rFonts w:ascii="Arial" w:hAnsi="Arial"/>
                <w:bCs/>
                <w:i/>
                <w:iCs/>
                <w:color w:val="0070C0"/>
                <w:sz w:val="18"/>
              </w:rPr>
              <w:t xml:space="preserve">Editor-in-Chief for </w:t>
            </w:r>
            <w:r w:rsidR="00DF4DA7">
              <w:rPr>
                <w:rFonts w:ascii="Arial" w:hAnsi="Arial"/>
                <w:bCs/>
                <w:i/>
                <w:iCs/>
                <w:color w:val="0070C0"/>
                <w:sz w:val="18"/>
              </w:rPr>
              <w:t>"</w:t>
            </w:r>
            <w:r w:rsidR="00BB4E51" w:rsidRPr="00BB4E51">
              <w:rPr>
                <w:rFonts w:ascii="Arial" w:hAnsi="Arial"/>
                <w:bCs/>
                <w:i/>
                <w:iCs/>
                <w:color w:val="0070C0"/>
                <w:sz w:val="18"/>
              </w:rPr>
              <w:t>Transport Policy</w:t>
            </w:r>
            <w:r w:rsidR="00DF4DA7">
              <w:rPr>
                <w:rFonts w:ascii="Arial" w:hAnsi="Arial"/>
                <w:bCs/>
                <w:i/>
                <w:iCs/>
                <w:color w:val="0070C0"/>
                <w:sz w:val="18"/>
              </w:rPr>
              <w:t>"</w:t>
            </w:r>
          </w:p>
          <w:p w14:paraId="73BABFC4" w14:textId="06D5FE32" w:rsidR="00BB4E51" w:rsidRDefault="00007281" w:rsidP="00BB4E51">
            <w:pPr>
              <w:ind w:firstLine="34"/>
              <w:jc w:val="right"/>
              <w:rPr>
                <w:rFonts w:ascii="Arial" w:hAnsi="Arial"/>
                <w:b/>
                <w:color w:val="0070C0"/>
                <w:sz w:val="18"/>
              </w:rPr>
            </w:pPr>
            <w:r w:rsidRPr="00007281">
              <w:rPr>
                <w:rFonts w:ascii="Arial" w:hAnsi="Arial"/>
                <w:b/>
                <w:color w:val="0070C0"/>
                <w:sz w:val="18"/>
              </w:rPr>
              <w:t>Haijun H</w:t>
            </w:r>
            <w:r>
              <w:rPr>
                <w:rFonts w:ascii="Arial" w:hAnsi="Arial"/>
                <w:b/>
                <w:color w:val="0070C0"/>
                <w:sz w:val="18"/>
              </w:rPr>
              <w:t>UANG</w:t>
            </w:r>
            <w:r w:rsidR="006A3B5C">
              <w:rPr>
                <w:rFonts w:ascii="Arial" w:hAnsi="Arial"/>
                <w:b/>
                <w:color w:val="0070C0"/>
                <w:sz w:val="18"/>
              </w:rPr>
              <w:t xml:space="preserve">, </w:t>
            </w:r>
            <w:r w:rsidRPr="00007281">
              <w:rPr>
                <w:rFonts w:ascii="Arial" w:hAnsi="Arial"/>
                <w:b/>
                <w:color w:val="0070C0"/>
                <w:sz w:val="18"/>
              </w:rPr>
              <w:t>BeiHang University School of Economics and Management</w:t>
            </w:r>
            <w:r w:rsidR="00BB4E51">
              <w:rPr>
                <w:rFonts w:ascii="Arial" w:hAnsi="Arial"/>
                <w:b/>
                <w:color w:val="0070C0"/>
                <w:sz w:val="18"/>
              </w:rPr>
              <w:t xml:space="preserve">, </w:t>
            </w:r>
            <w:r>
              <w:rPr>
                <w:rFonts w:ascii="Arial" w:hAnsi="Arial"/>
                <w:b/>
                <w:color w:val="0070C0"/>
                <w:sz w:val="18"/>
              </w:rPr>
              <w:t>CHINA</w:t>
            </w:r>
          </w:p>
          <w:p w14:paraId="5E5BC361" w14:textId="5EFFB801" w:rsidR="00BB4E51" w:rsidRPr="00BB4E51" w:rsidRDefault="00B67D8A" w:rsidP="00BB4E51">
            <w:pPr>
              <w:ind w:firstLine="34"/>
              <w:jc w:val="right"/>
              <w:rPr>
                <w:rFonts w:ascii="Arial" w:hAnsi="Arial"/>
                <w:bCs/>
                <w:i/>
                <w:iCs/>
                <w:color w:val="0070C0"/>
                <w:sz w:val="18"/>
              </w:rPr>
            </w:pPr>
            <w:r w:rsidRPr="00B67D8A">
              <w:rPr>
                <w:rFonts w:ascii="Arial" w:hAnsi="Arial"/>
                <w:bCs/>
                <w:i/>
                <w:iCs/>
                <w:color w:val="0070C0"/>
                <w:sz w:val="18"/>
              </w:rPr>
              <w:t xml:space="preserve">Editor-in-Chief for </w:t>
            </w:r>
            <w:r w:rsidR="00DF4DA7">
              <w:rPr>
                <w:rFonts w:ascii="Arial" w:hAnsi="Arial"/>
                <w:bCs/>
                <w:i/>
                <w:iCs/>
                <w:color w:val="0070C0"/>
                <w:sz w:val="18"/>
              </w:rPr>
              <w:t>"</w:t>
            </w:r>
            <w:r w:rsidR="00BB4E51" w:rsidRPr="00BB4E51">
              <w:rPr>
                <w:rFonts w:ascii="Arial" w:hAnsi="Arial"/>
                <w:bCs/>
                <w:i/>
                <w:iCs/>
                <w:color w:val="0070C0"/>
                <w:sz w:val="18"/>
              </w:rPr>
              <w:t>Case Studies on Transport Policy</w:t>
            </w:r>
            <w:r w:rsidR="00DF4DA7">
              <w:rPr>
                <w:rFonts w:ascii="Arial" w:hAnsi="Arial"/>
                <w:bCs/>
                <w:i/>
                <w:iCs/>
                <w:color w:val="0070C0"/>
                <w:sz w:val="18"/>
              </w:rPr>
              <w:t>"</w:t>
            </w:r>
          </w:p>
          <w:p w14:paraId="1181B722" w14:textId="15BC9407" w:rsidR="00BB4E51" w:rsidRDefault="003E67AA" w:rsidP="00BB4E51">
            <w:pPr>
              <w:ind w:firstLine="34"/>
              <w:jc w:val="right"/>
              <w:rPr>
                <w:rFonts w:ascii="Arial" w:hAnsi="Arial"/>
                <w:b/>
                <w:color w:val="0070C0"/>
                <w:sz w:val="18"/>
              </w:rPr>
            </w:pPr>
            <w:r w:rsidRPr="003E67AA">
              <w:rPr>
                <w:rFonts w:ascii="Arial" w:hAnsi="Arial"/>
                <w:b/>
                <w:color w:val="0070C0"/>
                <w:sz w:val="18"/>
              </w:rPr>
              <w:t>Xiaowen FU, Hong Kong Polytechnic University, China</w:t>
            </w:r>
          </w:p>
          <w:p w14:paraId="01634D90" w14:textId="71F9A6D2" w:rsidR="001D4535" w:rsidRPr="00BB4E51" w:rsidRDefault="001D4535" w:rsidP="00BB4E51">
            <w:pPr>
              <w:ind w:firstLine="34"/>
              <w:jc w:val="right"/>
              <w:rPr>
                <w:rFonts w:ascii="Arial" w:hAnsi="Arial"/>
                <w:b/>
                <w:color w:val="0070C0"/>
                <w:sz w:val="18"/>
              </w:rPr>
            </w:pPr>
          </w:p>
        </w:tc>
      </w:tr>
      <w:tr w:rsidR="00420057" w14:paraId="18474D2E" w14:textId="77777777" w:rsidTr="007853A2">
        <w:trPr>
          <w:trHeight w:val="513"/>
        </w:trPr>
        <w:tc>
          <w:tcPr>
            <w:tcW w:w="5137" w:type="dxa"/>
            <w:shd w:val="clear" w:color="auto" w:fill="000099"/>
          </w:tcPr>
          <w:p w14:paraId="670D7626" w14:textId="104F704A" w:rsidR="00420057" w:rsidRDefault="008A5BDA" w:rsidP="00420057">
            <w:pPr>
              <w:pStyle w:val="VolumeandIssue"/>
              <w:jc w:val="left"/>
            </w:pPr>
            <w:r>
              <w:t>March</w:t>
            </w:r>
            <w:r w:rsidR="00420057">
              <w:t xml:space="preserve"> </w:t>
            </w:r>
            <w:r w:rsidR="00EB07D0">
              <w:t>6</w:t>
            </w:r>
            <w:r w:rsidR="00420057" w:rsidRPr="00C13CF2">
              <w:t>, 202</w:t>
            </w:r>
            <w:r w:rsidR="00E6710A">
              <w:t>3</w:t>
            </w:r>
          </w:p>
        </w:tc>
        <w:tc>
          <w:tcPr>
            <w:tcW w:w="5304" w:type="dxa"/>
            <w:shd w:val="clear" w:color="auto" w:fill="000099"/>
          </w:tcPr>
          <w:p w14:paraId="0A7A7E2D" w14:textId="5EEC421A" w:rsidR="00420057" w:rsidRDefault="00420057" w:rsidP="00420057">
            <w:pPr>
              <w:pStyle w:val="VolumeandIssue"/>
            </w:pPr>
            <w:r w:rsidRPr="00C13CF2">
              <w:t xml:space="preserve">Volume </w:t>
            </w:r>
            <w:r>
              <w:t>2</w:t>
            </w:r>
            <w:r w:rsidRPr="00C13CF2">
              <w:t xml:space="preserve">, </w:t>
            </w:r>
            <w:r>
              <w:t>I</w:t>
            </w:r>
            <w:r w:rsidRPr="00C13CF2">
              <w:t xml:space="preserve">ssue </w:t>
            </w:r>
            <w:r w:rsidR="007D0E0A">
              <w:t>1</w:t>
            </w:r>
            <w:r w:rsidR="008A5BDA">
              <w:t>1</w:t>
            </w:r>
          </w:p>
        </w:tc>
      </w:tr>
    </w:tbl>
    <w:p w14:paraId="0268A678" w14:textId="77777777" w:rsidR="00BB4E51" w:rsidRPr="00927CF0" w:rsidRDefault="00BB4E51" w:rsidP="001D4535"/>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586BC" w14:textId="77777777" w:rsidR="0079346A" w:rsidRDefault="0079346A" w:rsidP="00D61B0D">
      <w:pPr>
        <w:spacing w:after="0" w:line="240" w:lineRule="auto"/>
      </w:pPr>
      <w:r>
        <w:separator/>
      </w:r>
    </w:p>
  </w:endnote>
  <w:endnote w:type="continuationSeparator" w:id="0">
    <w:p w14:paraId="1B9087EF" w14:textId="77777777" w:rsidR="0079346A" w:rsidRDefault="0079346A" w:rsidP="00D61B0D">
      <w:pPr>
        <w:spacing w:after="0" w:line="240" w:lineRule="auto"/>
      </w:pPr>
      <w:r>
        <w:continuationSeparator/>
      </w:r>
    </w:p>
  </w:endnote>
  <w:endnote w:type="continuationNotice" w:id="1">
    <w:p w14:paraId="42A8B54C" w14:textId="77777777" w:rsidR="0079346A" w:rsidRDefault="007934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42F4C" w14:textId="77777777" w:rsidR="0079346A" w:rsidRDefault="0079346A" w:rsidP="00D61B0D">
      <w:pPr>
        <w:spacing w:after="0" w:line="240" w:lineRule="auto"/>
      </w:pPr>
      <w:r>
        <w:separator/>
      </w:r>
    </w:p>
  </w:footnote>
  <w:footnote w:type="continuationSeparator" w:id="0">
    <w:p w14:paraId="5CC0FB31" w14:textId="77777777" w:rsidR="0079346A" w:rsidRDefault="0079346A" w:rsidP="00D61B0D">
      <w:pPr>
        <w:spacing w:after="0" w:line="240" w:lineRule="auto"/>
      </w:pPr>
      <w:r>
        <w:continuationSeparator/>
      </w:r>
    </w:p>
  </w:footnote>
  <w:footnote w:type="continuationNotice" w:id="1">
    <w:p w14:paraId="06949737" w14:textId="77777777" w:rsidR="0079346A" w:rsidRDefault="0079346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3D2"/>
    <w:multiLevelType w:val="hybridMultilevel"/>
    <w:tmpl w:val="2886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3685EDD"/>
    <w:multiLevelType w:val="hybridMultilevel"/>
    <w:tmpl w:val="1452DE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531BCC"/>
    <w:multiLevelType w:val="hybridMultilevel"/>
    <w:tmpl w:val="4F7EFC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969431E"/>
    <w:multiLevelType w:val="hybridMultilevel"/>
    <w:tmpl w:val="A5649AE8"/>
    <w:lvl w:ilvl="0" w:tplc="4009000B">
      <w:start w:val="1"/>
      <w:numFmt w:val="bullet"/>
      <w:lvlText w:val=""/>
      <w:lvlJc w:val="left"/>
      <w:pPr>
        <w:ind w:left="360" w:hanging="360"/>
      </w:pPr>
      <w:rPr>
        <w:rFonts w:ascii="Wingdings" w:hAnsi="Wingdings" w:hint="default"/>
      </w:rPr>
    </w:lvl>
    <w:lvl w:ilvl="1" w:tplc="40090005">
      <w:start w:val="1"/>
      <w:numFmt w:val="bullet"/>
      <w:lvlText w:val=""/>
      <w:lvlJc w:val="left"/>
      <w:pPr>
        <w:ind w:left="1080" w:hanging="360"/>
      </w:pPr>
      <w:rPr>
        <w:rFonts w:ascii="Wingdings" w:hAnsi="Wingdings" w:hint="default"/>
      </w:rPr>
    </w:lvl>
    <w:lvl w:ilvl="2" w:tplc="40090005">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0A3D79BB"/>
    <w:multiLevelType w:val="hybridMultilevel"/>
    <w:tmpl w:val="7CB4697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8358A4"/>
    <w:multiLevelType w:val="hybridMultilevel"/>
    <w:tmpl w:val="95D49430"/>
    <w:lvl w:ilvl="0" w:tplc="7AB05250">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1A7946"/>
    <w:multiLevelType w:val="hybridMultilevel"/>
    <w:tmpl w:val="BB58C500"/>
    <w:lvl w:ilvl="0" w:tplc="3D5E9B08">
      <w:start w:val="1"/>
      <w:numFmt w:val="decimal"/>
      <w:lvlText w:val="%1."/>
      <w:lvlJc w:val="left"/>
      <w:pPr>
        <w:ind w:left="360" w:hanging="360"/>
      </w:pPr>
      <w:rPr>
        <w:color w:val="FFFFFF" w:themeColor="background1"/>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10F70FEC"/>
    <w:multiLevelType w:val="hybridMultilevel"/>
    <w:tmpl w:val="F9AE1E4E"/>
    <w:lvl w:ilvl="0" w:tplc="D6A06764">
      <w:start w:val="1"/>
      <w:numFmt w:val="bullet"/>
      <w:lvlText w:val=""/>
      <w:lvlJc w:val="left"/>
      <w:pPr>
        <w:tabs>
          <w:tab w:val="num" w:pos="360"/>
        </w:tabs>
        <w:ind w:left="360" w:hanging="360"/>
      </w:pPr>
      <w:rPr>
        <w:rFonts w:ascii="Wingdings" w:hAnsi="Wingdings" w:hint="default"/>
      </w:rPr>
    </w:lvl>
    <w:lvl w:ilvl="1" w:tplc="F8A8FF72">
      <w:start w:val="1"/>
      <w:numFmt w:val="bullet"/>
      <w:lvlText w:val=""/>
      <w:lvlJc w:val="left"/>
      <w:pPr>
        <w:tabs>
          <w:tab w:val="num" w:pos="1080"/>
        </w:tabs>
        <w:ind w:left="1080" w:hanging="360"/>
      </w:pPr>
      <w:rPr>
        <w:rFonts w:ascii="Wingdings" w:hAnsi="Wingdings" w:hint="default"/>
      </w:rPr>
    </w:lvl>
    <w:lvl w:ilvl="2" w:tplc="70169AF6">
      <w:numFmt w:val="bullet"/>
      <w:lvlText w:val=""/>
      <w:lvlJc w:val="left"/>
      <w:pPr>
        <w:tabs>
          <w:tab w:val="num" w:pos="1800"/>
        </w:tabs>
        <w:ind w:left="1800" w:hanging="360"/>
      </w:pPr>
      <w:rPr>
        <w:rFonts w:ascii="Wingdings" w:hAnsi="Wingdings" w:hint="default"/>
      </w:rPr>
    </w:lvl>
    <w:lvl w:ilvl="3" w:tplc="352A0F70" w:tentative="1">
      <w:start w:val="1"/>
      <w:numFmt w:val="bullet"/>
      <w:lvlText w:val=""/>
      <w:lvlJc w:val="left"/>
      <w:pPr>
        <w:tabs>
          <w:tab w:val="num" w:pos="2520"/>
        </w:tabs>
        <w:ind w:left="2520" w:hanging="360"/>
      </w:pPr>
      <w:rPr>
        <w:rFonts w:ascii="Wingdings" w:hAnsi="Wingdings" w:hint="default"/>
      </w:rPr>
    </w:lvl>
    <w:lvl w:ilvl="4" w:tplc="AF5A83CA" w:tentative="1">
      <w:start w:val="1"/>
      <w:numFmt w:val="bullet"/>
      <w:lvlText w:val=""/>
      <w:lvlJc w:val="left"/>
      <w:pPr>
        <w:tabs>
          <w:tab w:val="num" w:pos="3240"/>
        </w:tabs>
        <w:ind w:left="3240" w:hanging="360"/>
      </w:pPr>
      <w:rPr>
        <w:rFonts w:ascii="Wingdings" w:hAnsi="Wingdings" w:hint="default"/>
      </w:rPr>
    </w:lvl>
    <w:lvl w:ilvl="5" w:tplc="7264D0C8" w:tentative="1">
      <w:start w:val="1"/>
      <w:numFmt w:val="bullet"/>
      <w:lvlText w:val=""/>
      <w:lvlJc w:val="left"/>
      <w:pPr>
        <w:tabs>
          <w:tab w:val="num" w:pos="3960"/>
        </w:tabs>
        <w:ind w:left="3960" w:hanging="360"/>
      </w:pPr>
      <w:rPr>
        <w:rFonts w:ascii="Wingdings" w:hAnsi="Wingdings" w:hint="default"/>
      </w:rPr>
    </w:lvl>
    <w:lvl w:ilvl="6" w:tplc="445E23BE" w:tentative="1">
      <w:start w:val="1"/>
      <w:numFmt w:val="bullet"/>
      <w:lvlText w:val=""/>
      <w:lvlJc w:val="left"/>
      <w:pPr>
        <w:tabs>
          <w:tab w:val="num" w:pos="4680"/>
        </w:tabs>
        <w:ind w:left="4680" w:hanging="360"/>
      </w:pPr>
      <w:rPr>
        <w:rFonts w:ascii="Wingdings" w:hAnsi="Wingdings" w:hint="default"/>
      </w:rPr>
    </w:lvl>
    <w:lvl w:ilvl="7" w:tplc="76D06924" w:tentative="1">
      <w:start w:val="1"/>
      <w:numFmt w:val="bullet"/>
      <w:lvlText w:val=""/>
      <w:lvlJc w:val="left"/>
      <w:pPr>
        <w:tabs>
          <w:tab w:val="num" w:pos="5400"/>
        </w:tabs>
        <w:ind w:left="5400" w:hanging="360"/>
      </w:pPr>
      <w:rPr>
        <w:rFonts w:ascii="Wingdings" w:hAnsi="Wingdings" w:hint="default"/>
      </w:rPr>
    </w:lvl>
    <w:lvl w:ilvl="8" w:tplc="12F0EC5E"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33B02FB"/>
    <w:multiLevelType w:val="hybridMultilevel"/>
    <w:tmpl w:val="FC4A3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522EF8"/>
    <w:multiLevelType w:val="hybridMultilevel"/>
    <w:tmpl w:val="3AECE4C0"/>
    <w:lvl w:ilvl="0" w:tplc="32CE747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111B5E"/>
    <w:multiLevelType w:val="hybridMultilevel"/>
    <w:tmpl w:val="4246E476"/>
    <w:lvl w:ilvl="0" w:tplc="FFFFFFFF">
      <w:start w:val="1"/>
      <w:numFmt w:val="bullet"/>
      <w:lvlText w:val=""/>
      <w:lvlJc w:val="left"/>
      <w:pPr>
        <w:ind w:left="720" w:hanging="360"/>
      </w:pPr>
      <w:rPr>
        <w:rFonts w:ascii="Symbol" w:hAnsi="Symbol" w:hint="default"/>
      </w:rPr>
    </w:lvl>
    <w:lvl w:ilvl="1" w:tplc="40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1C314F"/>
    <w:multiLevelType w:val="hybridMultilevel"/>
    <w:tmpl w:val="8542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D73162"/>
    <w:multiLevelType w:val="hybridMultilevel"/>
    <w:tmpl w:val="605075B0"/>
    <w:lvl w:ilvl="0" w:tplc="5FDAB6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4E6A40"/>
    <w:multiLevelType w:val="hybridMultilevel"/>
    <w:tmpl w:val="F1FC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EA424B3"/>
    <w:multiLevelType w:val="hybridMultilevel"/>
    <w:tmpl w:val="5BD2EC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1DC2B98"/>
    <w:multiLevelType w:val="hybridMultilevel"/>
    <w:tmpl w:val="574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F872B7"/>
    <w:multiLevelType w:val="hybridMultilevel"/>
    <w:tmpl w:val="68D89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A2C1CAE"/>
    <w:multiLevelType w:val="hybridMultilevel"/>
    <w:tmpl w:val="DCF40E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B0B76FA"/>
    <w:multiLevelType w:val="hybridMultilevel"/>
    <w:tmpl w:val="5EF2E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168254D"/>
    <w:multiLevelType w:val="hybridMultilevel"/>
    <w:tmpl w:val="6A3E33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3A9087B"/>
    <w:multiLevelType w:val="hybridMultilevel"/>
    <w:tmpl w:val="64720150"/>
    <w:lvl w:ilvl="0" w:tplc="EFB0C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460380"/>
    <w:multiLevelType w:val="hybridMultilevel"/>
    <w:tmpl w:val="ED627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083019"/>
    <w:multiLevelType w:val="hybridMultilevel"/>
    <w:tmpl w:val="BBB6E7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3ACE4367"/>
    <w:multiLevelType w:val="hybridMultilevel"/>
    <w:tmpl w:val="DB8E835C"/>
    <w:lvl w:ilvl="0" w:tplc="FFFFFFFF">
      <w:start w:val="1"/>
      <w:numFmt w:val="bullet"/>
      <w:lvlText w:val=""/>
      <w:lvlJc w:val="left"/>
      <w:pPr>
        <w:ind w:left="360" w:hanging="360"/>
      </w:pPr>
      <w:rPr>
        <w:rFonts w:ascii="Wingdings" w:hAnsi="Wingdings" w:hint="default"/>
      </w:rPr>
    </w:lvl>
    <w:lvl w:ilvl="1" w:tplc="40090001">
      <w:start w:val="1"/>
      <w:numFmt w:val="bullet"/>
      <w:lvlText w:val=""/>
      <w:lvlJc w:val="left"/>
      <w:pPr>
        <w:ind w:left="72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3C1F41D5"/>
    <w:multiLevelType w:val="hybridMultilevel"/>
    <w:tmpl w:val="AE90639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617B2"/>
    <w:multiLevelType w:val="hybridMultilevel"/>
    <w:tmpl w:val="8B4C660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46C26DA"/>
    <w:multiLevelType w:val="hybridMultilevel"/>
    <w:tmpl w:val="7B7600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8DF50F7"/>
    <w:multiLevelType w:val="hybridMultilevel"/>
    <w:tmpl w:val="CE0E70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A7662D0"/>
    <w:multiLevelType w:val="hybridMultilevel"/>
    <w:tmpl w:val="16A61E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CC72CB4"/>
    <w:multiLevelType w:val="hybridMultilevel"/>
    <w:tmpl w:val="552A9A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D1A2D30"/>
    <w:multiLevelType w:val="hybridMultilevel"/>
    <w:tmpl w:val="A76EAE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21B2850"/>
    <w:multiLevelType w:val="hybridMultilevel"/>
    <w:tmpl w:val="A6DCC5F2"/>
    <w:lvl w:ilvl="0" w:tplc="43C8BD10">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5" w15:restartNumberingAfterBreak="0">
    <w:nsid w:val="559A3E54"/>
    <w:multiLevelType w:val="hybridMultilevel"/>
    <w:tmpl w:val="71821C26"/>
    <w:lvl w:ilvl="0" w:tplc="480AF99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AEE1AB5"/>
    <w:multiLevelType w:val="hybridMultilevel"/>
    <w:tmpl w:val="7AE04B1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F6B4794"/>
    <w:multiLevelType w:val="hybridMultilevel"/>
    <w:tmpl w:val="BF9091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4B07658"/>
    <w:multiLevelType w:val="hybridMultilevel"/>
    <w:tmpl w:val="903AA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B51BAD"/>
    <w:multiLevelType w:val="hybridMultilevel"/>
    <w:tmpl w:val="DAF0A45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80B42CA"/>
    <w:multiLevelType w:val="hybridMultilevel"/>
    <w:tmpl w:val="11A2E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0F77DDB"/>
    <w:multiLevelType w:val="hybridMultilevel"/>
    <w:tmpl w:val="DD1401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1D30DE8"/>
    <w:multiLevelType w:val="hybridMultilevel"/>
    <w:tmpl w:val="7D165A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98B20A1"/>
    <w:multiLevelType w:val="hybridMultilevel"/>
    <w:tmpl w:val="E57A3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AA565C9"/>
    <w:multiLevelType w:val="hybridMultilevel"/>
    <w:tmpl w:val="4462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EA97DB0"/>
    <w:multiLevelType w:val="hybridMultilevel"/>
    <w:tmpl w:val="318C20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44"/>
  </w:num>
  <w:num w:numId="4">
    <w:abstractNumId w:val="7"/>
  </w:num>
  <w:num w:numId="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5"/>
  </w:num>
  <w:num w:numId="8">
    <w:abstractNumId w:val="43"/>
  </w:num>
  <w:num w:numId="9">
    <w:abstractNumId w:val="18"/>
  </w:num>
  <w:num w:numId="10">
    <w:abstractNumId w:val="8"/>
  </w:num>
  <w:num w:numId="11">
    <w:abstractNumId w:val="12"/>
  </w:num>
  <w:num w:numId="12">
    <w:abstractNumId w:val="47"/>
  </w:num>
  <w:num w:numId="13">
    <w:abstractNumId w:val="9"/>
  </w:num>
  <w:num w:numId="14">
    <w:abstractNumId w:val="0"/>
  </w:num>
  <w:num w:numId="15">
    <w:abstractNumId w:val="19"/>
  </w:num>
  <w:num w:numId="16">
    <w:abstractNumId w:val="6"/>
  </w:num>
  <w:num w:numId="17">
    <w:abstractNumId w:val="40"/>
  </w:num>
  <w:num w:numId="18">
    <w:abstractNumId w:val="31"/>
  </w:num>
  <w:num w:numId="19">
    <w:abstractNumId w:val="35"/>
  </w:num>
  <w:num w:numId="20">
    <w:abstractNumId w:val="34"/>
  </w:num>
  <w:num w:numId="21">
    <w:abstractNumId w:val="46"/>
  </w:num>
  <w:num w:numId="22">
    <w:abstractNumId w:val="21"/>
  </w:num>
  <w:num w:numId="23">
    <w:abstractNumId w:val="38"/>
  </w:num>
  <w:num w:numId="24">
    <w:abstractNumId w:val="15"/>
  </w:num>
  <w:num w:numId="25">
    <w:abstractNumId w:val="24"/>
  </w:num>
  <w:num w:numId="26">
    <w:abstractNumId w:val="37"/>
  </w:num>
  <w:num w:numId="27">
    <w:abstractNumId w:val="30"/>
  </w:num>
  <w:num w:numId="28">
    <w:abstractNumId w:val="41"/>
  </w:num>
  <w:num w:numId="29">
    <w:abstractNumId w:val="23"/>
  </w:num>
  <w:num w:numId="30">
    <w:abstractNumId w:val="25"/>
  </w:num>
  <w:num w:numId="31">
    <w:abstractNumId w:val="10"/>
  </w:num>
  <w:num w:numId="32">
    <w:abstractNumId w:val="29"/>
  </w:num>
  <w:num w:numId="33">
    <w:abstractNumId w:val="48"/>
  </w:num>
  <w:num w:numId="34">
    <w:abstractNumId w:val="22"/>
  </w:num>
  <w:num w:numId="35">
    <w:abstractNumId w:val="42"/>
  </w:num>
  <w:num w:numId="36">
    <w:abstractNumId w:val="3"/>
  </w:num>
  <w:num w:numId="37">
    <w:abstractNumId w:val="1"/>
  </w:num>
  <w:num w:numId="38">
    <w:abstractNumId w:val="36"/>
  </w:num>
  <w:num w:numId="39">
    <w:abstractNumId w:val="26"/>
  </w:num>
  <w:num w:numId="40">
    <w:abstractNumId w:val="28"/>
  </w:num>
  <w:num w:numId="41">
    <w:abstractNumId w:val="4"/>
  </w:num>
  <w:num w:numId="42">
    <w:abstractNumId w:val="27"/>
  </w:num>
  <w:num w:numId="43">
    <w:abstractNumId w:val="39"/>
  </w:num>
  <w:num w:numId="44">
    <w:abstractNumId w:val="11"/>
  </w:num>
  <w:num w:numId="45">
    <w:abstractNumId w:val="2"/>
  </w:num>
  <w:num w:numId="46">
    <w:abstractNumId w:val="32"/>
  </w:num>
  <w:num w:numId="47">
    <w:abstractNumId w:val="17"/>
  </w:num>
  <w:num w:numId="48">
    <w:abstractNumId w:val="20"/>
  </w:num>
  <w:num w:numId="49">
    <w:abstractNumId w:val="33"/>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601507904"/>
  </wne:recipientData>
  <wne:recipientData>
    <wne:active wne:val="1"/>
    <wne:hash wne:val="86852490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20"/>
  <w:hideSpellingErrors/>
  <w:hideGrammaticalErrors/>
  <w:mailMerge>
    <w:mainDocumentType w:val="email"/>
    <w:linkToQuery/>
    <w:dataType w:val="native"/>
    <w:connectString w:val="Provider=Microsoft.ACE.OLEDB.12.0;User ID=Admin;Data Source=C:\Users\earhro\Documents\WCTRS\Newsletter\mailmerge addresses Book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
    <w:addressFieldName w:val="aitichyaciiscacin"/>
    <w:mailSubject w:val="Test"/>
    <w:activeRecord w:val="0"/>
    <w:odso>
      <w:udl w:val="Provider=Microsoft.ACE.OLEDB.12.0;User ID=Admin;Data Source=C:\Users\earhro\Documents\WCTRS\Newsletter\mailmerge addresses Book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1"/>
      <w:colDelim w:val="9"/>
      <w:type w:val="database"/>
      <w:fHdr/>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recipientData r:id="rId2"/>
    </w:odso>
  </w:mailMerg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wM7EwsjAyN7Y0NDRT0lEKTi0uzszPAykwtawFABB+KmMtAAAA"/>
  </w:docVars>
  <w:rsids>
    <w:rsidRoot w:val="00AB50C9"/>
    <w:rsid w:val="000005F7"/>
    <w:rsid w:val="000010DD"/>
    <w:rsid w:val="00002897"/>
    <w:rsid w:val="00005E8A"/>
    <w:rsid w:val="00007281"/>
    <w:rsid w:val="000079DF"/>
    <w:rsid w:val="00015523"/>
    <w:rsid w:val="000158D6"/>
    <w:rsid w:val="00015A4B"/>
    <w:rsid w:val="000167CB"/>
    <w:rsid w:val="000173DE"/>
    <w:rsid w:val="00017F25"/>
    <w:rsid w:val="00020208"/>
    <w:rsid w:val="00020CE7"/>
    <w:rsid w:val="0002194D"/>
    <w:rsid w:val="000270D7"/>
    <w:rsid w:val="00031F5E"/>
    <w:rsid w:val="00033470"/>
    <w:rsid w:val="00035927"/>
    <w:rsid w:val="00040F03"/>
    <w:rsid w:val="0004368A"/>
    <w:rsid w:val="00046AB6"/>
    <w:rsid w:val="00050373"/>
    <w:rsid w:val="000520ED"/>
    <w:rsid w:val="00052525"/>
    <w:rsid w:val="00053C94"/>
    <w:rsid w:val="00057F6A"/>
    <w:rsid w:val="00062DE6"/>
    <w:rsid w:val="000633E9"/>
    <w:rsid w:val="000637A3"/>
    <w:rsid w:val="00063AC7"/>
    <w:rsid w:val="00063CA9"/>
    <w:rsid w:val="00065226"/>
    <w:rsid w:val="00067880"/>
    <w:rsid w:val="00067F3D"/>
    <w:rsid w:val="000751DD"/>
    <w:rsid w:val="00075B21"/>
    <w:rsid w:val="00076E4E"/>
    <w:rsid w:val="000841F9"/>
    <w:rsid w:val="00084FDA"/>
    <w:rsid w:val="0008503B"/>
    <w:rsid w:val="00091F07"/>
    <w:rsid w:val="00093236"/>
    <w:rsid w:val="000952ED"/>
    <w:rsid w:val="000A15D0"/>
    <w:rsid w:val="000A1FF2"/>
    <w:rsid w:val="000A4606"/>
    <w:rsid w:val="000A7EF3"/>
    <w:rsid w:val="000B619F"/>
    <w:rsid w:val="000B6C6F"/>
    <w:rsid w:val="000B76A8"/>
    <w:rsid w:val="000B7F8C"/>
    <w:rsid w:val="000C3C45"/>
    <w:rsid w:val="000C5281"/>
    <w:rsid w:val="000C603A"/>
    <w:rsid w:val="000C6F9C"/>
    <w:rsid w:val="000D273C"/>
    <w:rsid w:val="000D2DDB"/>
    <w:rsid w:val="000D436C"/>
    <w:rsid w:val="000D5146"/>
    <w:rsid w:val="000D5D86"/>
    <w:rsid w:val="000D7DA9"/>
    <w:rsid w:val="000E1E29"/>
    <w:rsid w:val="000E5967"/>
    <w:rsid w:val="000F39AE"/>
    <w:rsid w:val="000F40E7"/>
    <w:rsid w:val="000F498F"/>
    <w:rsid w:val="000F7AF4"/>
    <w:rsid w:val="00101C25"/>
    <w:rsid w:val="00103DA8"/>
    <w:rsid w:val="00105DD1"/>
    <w:rsid w:val="0011609D"/>
    <w:rsid w:val="00117AC6"/>
    <w:rsid w:val="0012694D"/>
    <w:rsid w:val="00130360"/>
    <w:rsid w:val="00131835"/>
    <w:rsid w:val="00132E28"/>
    <w:rsid w:val="0013310D"/>
    <w:rsid w:val="001336CD"/>
    <w:rsid w:val="001338A1"/>
    <w:rsid w:val="00133CCB"/>
    <w:rsid w:val="00134AC1"/>
    <w:rsid w:val="00135514"/>
    <w:rsid w:val="00135A62"/>
    <w:rsid w:val="001370AE"/>
    <w:rsid w:val="00137221"/>
    <w:rsid w:val="00137F0C"/>
    <w:rsid w:val="00146D17"/>
    <w:rsid w:val="0016305A"/>
    <w:rsid w:val="001654E4"/>
    <w:rsid w:val="00165505"/>
    <w:rsid w:val="001672E1"/>
    <w:rsid w:val="001718E4"/>
    <w:rsid w:val="0017236E"/>
    <w:rsid w:val="00174AF8"/>
    <w:rsid w:val="001752F2"/>
    <w:rsid w:val="00180BF9"/>
    <w:rsid w:val="00182C02"/>
    <w:rsid w:val="00182C0C"/>
    <w:rsid w:val="00184721"/>
    <w:rsid w:val="00185580"/>
    <w:rsid w:val="001906F2"/>
    <w:rsid w:val="00195D90"/>
    <w:rsid w:val="00195EA6"/>
    <w:rsid w:val="00196599"/>
    <w:rsid w:val="001A1F13"/>
    <w:rsid w:val="001A2BA3"/>
    <w:rsid w:val="001B07F9"/>
    <w:rsid w:val="001B5088"/>
    <w:rsid w:val="001B60D2"/>
    <w:rsid w:val="001B78F5"/>
    <w:rsid w:val="001C1052"/>
    <w:rsid w:val="001C32C8"/>
    <w:rsid w:val="001C3F8B"/>
    <w:rsid w:val="001C59E6"/>
    <w:rsid w:val="001C77D4"/>
    <w:rsid w:val="001D2EE7"/>
    <w:rsid w:val="001D4343"/>
    <w:rsid w:val="001D4535"/>
    <w:rsid w:val="001D5356"/>
    <w:rsid w:val="001D53F7"/>
    <w:rsid w:val="001D567D"/>
    <w:rsid w:val="001D6D63"/>
    <w:rsid w:val="001E0B95"/>
    <w:rsid w:val="001E1837"/>
    <w:rsid w:val="001E323F"/>
    <w:rsid w:val="001E423A"/>
    <w:rsid w:val="001E792C"/>
    <w:rsid w:val="001F2681"/>
    <w:rsid w:val="001F3ADA"/>
    <w:rsid w:val="001F4CC8"/>
    <w:rsid w:val="001F5B64"/>
    <w:rsid w:val="001F770B"/>
    <w:rsid w:val="0020016C"/>
    <w:rsid w:val="002069FD"/>
    <w:rsid w:val="00206A77"/>
    <w:rsid w:val="002114EC"/>
    <w:rsid w:val="00213771"/>
    <w:rsid w:val="00213D13"/>
    <w:rsid w:val="00222337"/>
    <w:rsid w:val="00222917"/>
    <w:rsid w:val="002237C7"/>
    <w:rsid w:val="00231329"/>
    <w:rsid w:val="0023561E"/>
    <w:rsid w:val="002371FE"/>
    <w:rsid w:val="002400D5"/>
    <w:rsid w:val="0024084A"/>
    <w:rsid w:val="002413CB"/>
    <w:rsid w:val="002423DF"/>
    <w:rsid w:val="00243B7F"/>
    <w:rsid w:val="00244B22"/>
    <w:rsid w:val="00245A7C"/>
    <w:rsid w:val="00246270"/>
    <w:rsid w:val="00246FAF"/>
    <w:rsid w:val="00250214"/>
    <w:rsid w:val="00250B86"/>
    <w:rsid w:val="00251991"/>
    <w:rsid w:val="00252CEA"/>
    <w:rsid w:val="0025594B"/>
    <w:rsid w:val="0025644E"/>
    <w:rsid w:val="002655AA"/>
    <w:rsid w:val="002716E0"/>
    <w:rsid w:val="00273765"/>
    <w:rsid w:val="00276696"/>
    <w:rsid w:val="0027713C"/>
    <w:rsid w:val="00280774"/>
    <w:rsid w:val="00283C30"/>
    <w:rsid w:val="00286266"/>
    <w:rsid w:val="00286BD7"/>
    <w:rsid w:val="00286D8E"/>
    <w:rsid w:val="002871B1"/>
    <w:rsid w:val="00287A2A"/>
    <w:rsid w:val="002902DF"/>
    <w:rsid w:val="00291AD7"/>
    <w:rsid w:val="002935C0"/>
    <w:rsid w:val="00294E2B"/>
    <w:rsid w:val="00295117"/>
    <w:rsid w:val="002A3BD2"/>
    <w:rsid w:val="002A7B8F"/>
    <w:rsid w:val="002B45F1"/>
    <w:rsid w:val="002C4E64"/>
    <w:rsid w:val="002C5573"/>
    <w:rsid w:val="002D044F"/>
    <w:rsid w:val="002D1E89"/>
    <w:rsid w:val="002D3309"/>
    <w:rsid w:val="002D645C"/>
    <w:rsid w:val="002D714B"/>
    <w:rsid w:val="002E0CF9"/>
    <w:rsid w:val="002E2E9A"/>
    <w:rsid w:val="002E7557"/>
    <w:rsid w:val="002F0D77"/>
    <w:rsid w:val="002F2AAE"/>
    <w:rsid w:val="002F4A91"/>
    <w:rsid w:val="003044CE"/>
    <w:rsid w:val="00305D01"/>
    <w:rsid w:val="003060AD"/>
    <w:rsid w:val="003061C8"/>
    <w:rsid w:val="00306842"/>
    <w:rsid w:val="00310AA3"/>
    <w:rsid w:val="0031457D"/>
    <w:rsid w:val="00321B36"/>
    <w:rsid w:val="00323679"/>
    <w:rsid w:val="003241CE"/>
    <w:rsid w:val="003246A5"/>
    <w:rsid w:val="00324B76"/>
    <w:rsid w:val="003251A8"/>
    <w:rsid w:val="00327BEA"/>
    <w:rsid w:val="00334523"/>
    <w:rsid w:val="00335911"/>
    <w:rsid w:val="00337E79"/>
    <w:rsid w:val="003405BC"/>
    <w:rsid w:val="003443B9"/>
    <w:rsid w:val="00345D68"/>
    <w:rsid w:val="00346BDB"/>
    <w:rsid w:val="00346DCF"/>
    <w:rsid w:val="00356A00"/>
    <w:rsid w:val="003660F4"/>
    <w:rsid w:val="00367FC1"/>
    <w:rsid w:val="00376396"/>
    <w:rsid w:val="00376CA2"/>
    <w:rsid w:val="003800E4"/>
    <w:rsid w:val="003800F9"/>
    <w:rsid w:val="0038063A"/>
    <w:rsid w:val="00382DE8"/>
    <w:rsid w:val="00383C8D"/>
    <w:rsid w:val="00383DD3"/>
    <w:rsid w:val="003843C3"/>
    <w:rsid w:val="0038496F"/>
    <w:rsid w:val="00384B31"/>
    <w:rsid w:val="00384CAC"/>
    <w:rsid w:val="00391B51"/>
    <w:rsid w:val="00392E87"/>
    <w:rsid w:val="00394ECD"/>
    <w:rsid w:val="003974BC"/>
    <w:rsid w:val="003A1D93"/>
    <w:rsid w:val="003A2B37"/>
    <w:rsid w:val="003A3704"/>
    <w:rsid w:val="003A723D"/>
    <w:rsid w:val="003A7374"/>
    <w:rsid w:val="003B0F0F"/>
    <w:rsid w:val="003B5CD8"/>
    <w:rsid w:val="003B5DED"/>
    <w:rsid w:val="003B5F4C"/>
    <w:rsid w:val="003C1AAC"/>
    <w:rsid w:val="003C6734"/>
    <w:rsid w:val="003D0D06"/>
    <w:rsid w:val="003D6912"/>
    <w:rsid w:val="003D7563"/>
    <w:rsid w:val="003E1FEF"/>
    <w:rsid w:val="003E3504"/>
    <w:rsid w:val="003E45CB"/>
    <w:rsid w:val="003E67AA"/>
    <w:rsid w:val="003F00B6"/>
    <w:rsid w:val="003F0118"/>
    <w:rsid w:val="003F1785"/>
    <w:rsid w:val="003F1E93"/>
    <w:rsid w:val="003F240E"/>
    <w:rsid w:val="003F2A6C"/>
    <w:rsid w:val="003F32C9"/>
    <w:rsid w:val="003F3374"/>
    <w:rsid w:val="003F36F0"/>
    <w:rsid w:val="003F38B9"/>
    <w:rsid w:val="003F6612"/>
    <w:rsid w:val="003F7CA3"/>
    <w:rsid w:val="004003B0"/>
    <w:rsid w:val="00400BE9"/>
    <w:rsid w:val="004020F8"/>
    <w:rsid w:val="0040240A"/>
    <w:rsid w:val="00402493"/>
    <w:rsid w:val="00404407"/>
    <w:rsid w:val="00405539"/>
    <w:rsid w:val="00405862"/>
    <w:rsid w:val="00407887"/>
    <w:rsid w:val="00411305"/>
    <w:rsid w:val="0041500A"/>
    <w:rsid w:val="00417215"/>
    <w:rsid w:val="00417699"/>
    <w:rsid w:val="004178C5"/>
    <w:rsid w:val="00420057"/>
    <w:rsid w:val="0042082F"/>
    <w:rsid w:val="004227A0"/>
    <w:rsid w:val="00424304"/>
    <w:rsid w:val="00427F6B"/>
    <w:rsid w:val="00433123"/>
    <w:rsid w:val="00433D0A"/>
    <w:rsid w:val="004350D9"/>
    <w:rsid w:val="00435A1E"/>
    <w:rsid w:val="00437C8E"/>
    <w:rsid w:val="00441921"/>
    <w:rsid w:val="00443FBB"/>
    <w:rsid w:val="00445936"/>
    <w:rsid w:val="00445CE5"/>
    <w:rsid w:val="0045633D"/>
    <w:rsid w:val="00456FE5"/>
    <w:rsid w:val="00460EB7"/>
    <w:rsid w:val="00461C3C"/>
    <w:rsid w:val="00466651"/>
    <w:rsid w:val="004711CB"/>
    <w:rsid w:val="00471848"/>
    <w:rsid w:val="00471D9F"/>
    <w:rsid w:val="00471F5A"/>
    <w:rsid w:val="00473D4A"/>
    <w:rsid w:val="00474885"/>
    <w:rsid w:val="00475AE5"/>
    <w:rsid w:val="004764F0"/>
    <w:rsid w:val="0047660E"/>
    <w:rsid w:val="00477ACC"/>
    <w:rsid w:val="00477D6B"/>
    <w:rsid w:val="00483C3D"/>
    <w:rsid w:val="00484173"/>
    <w:rsid w:val="00485C08"/>
    <w:rsid w:val="00485CA3"/>
    <w:rsid w:val="004919B4"/>
    <w:rsid w:val="004928A0"/>
    <w:rsid w:val="00494634"/>
    <w:rsid w:val="004947BC"/>
    <w:rsid w:val="004973F6"/>
    <w:rsid w:val="00497499"/>
    <w:rsid w:val="004A7441"/>
    <w:rsid w:val="004A7C3B"/>
    <w:rsid w:val="004B2C12"/>
    <w:rsid w:val="004B33DA"/>
    <w:rsid w:val="004B3583"/>
    <w:rsid w:val="004B7773"/>
    <w:rsid w:val="004C0814"/>
    <w:rsid w:val="004C2465"/>
    <w:rsid w:val="004C430C"/>
    <w:rsid w:val="004C5A53"/>
    <w:rsid w:val="004C6236"/>
    <w:rsid w:val="004D6402"/>
    <w:rsid w:val="004D7146"/>
    <w:rsid w:val="004D7DF1"/>
    <w:rsid w:val="004D7F5F"/>
    <w:rsid w:val="004E1F6F"/>
    <w:rsid w:val="004E5140"/>
    <w:rsid w:val="004E5ACB"/>
    <w:rsid w:val="004E63B1"/>
    <w:rsid w:val="004E63C8"/>
    <w:rsid w:val="004F3DD6"/>
    <w:rsid w:val="004F486E"/>
    <w:rsid w:val="004F7C87"/>
    <w:rsid w:val="00502734"/>
    <w:rsid w:val="005037F3"/>
    <w:rsid w:val="005040A1"/>
    <w:rsid w:val="00504A8A"/>
    <w:rsid w:val="005055F2"/>
    <w:rsid w:val="00514B40"/>
    <w:rsid w:val="00516780"/>
    <w:rsid w:val="00516EBD"/>
    <w:rsid w:val="00524310"/>
    <w:rsid w:val="005276D0"/>
    <w:rsid w:val="00530491"/>
    <w:rsid w:val="00536791"/>
    <w:rsid w:val="005374C7"/>
    <w:rsid w:val="00540523"/>
    <w:rsid w:val="00541A0E"/>
    <w:rsid w:val="00541AF1"/>
    <w:rsid w:val="00541FC4"/>
    <w:rsid w:val="00543B7D"/>
    <w:rsid w:val="0054504C"/>
    <w:rsid w:val="0054690F"/>
    <w:rsid w:val="00546D57"/>
    <w:rsid w:val="00547440"/>
    <w:rsid w:val="005517DE"/>
    <w:rsid w:val="00554CBA"/>
    <w:rsid w:val="00560659"/>
    <w:rsid w:val="005624CC"/>
    <w:rsid w:val="00563ACB"/>
    <w:rsid w:val="00565FC1"/>
    <w:rsid w:val="00566D87"/>
    <w:rsid w:val="00571B3D"/>
    <w:rsid w:val="00574C5B"/>
    <w:rsid w:val="00580537"/>
    <w:rsid w:val="0058216D"/>
    <w:rsid w:val="00582942"/>
    <w:rsid w:val="00586261"/>
    <w:rsid w:val="005868E2"/>
    <w:rsid w:val="0059200D"/>
    <w:rsid w:val="00592A13"/>
    <w:rsid w:val="005A061C"/>
    <w:rsid w:val="005A5247"/>
    <w:rsid w:val="005B4EE1"/>
    <w:rsid w:val="005C09DC"/>
    <w:rsid w:val="005C1B09"/>
    <w:rsid w:val="005C1E6B"/>
    <w:rsid w:val="005C2867"/>
    <w:rsid w:val="005C5A87"/>
    <w:rsid w:val="005C6013"/>
    <w:rsid w:val="005D2280"/>
    <w:rsid w:val="005D26CA"/>
    <w:rsid w:val="005D467B"/>
    <w:rsid w:val="005D5BFA"/>
    <w:rsid w:val="005D6C70"/>
    <w:rsid w:val="005D6DF8"/>
    <w:rsid w:val="005E005F"/>
    <w:rsid w:val="005E0694"/>
    <w:rsid w:val="005E2993"/>
    <w:rsid w:val="005E42C9"/>
    <w:rsid w:val="005F2F1D"/>
    <w:rsid w:val="005F301D"/>
    <w:rsid w:val="005F66FD"/>
    <w:rsid w:val="005F6738"/>
    <w:rsid w:val="006004AB"/>
    <w:rsid w:val="0060089B"/>
    <w:rsid w:val="00602AF3"/>
    <w:rsid w:val="0060355C"/>
    <w:rsid w:val="0060488F"/>
    <w:rsid w:val="0060531C"/>
    <w:rsid w:val="006061BB"/>
    <w:rsid w:val="00610A87"/>
    <w:rsid w:val="00610E0A"/>
    <w:rsid w:val="00616698"/>
    <w:rsid w:val="00617232"/>
    <w:rsid w:val="00621A24"/>
    <w:rsid w:val="00623778"/>
    <w:rsid w:val="00625012"/>
    <w:rsid w:val="00627A94"/>
    <w:rsid w:val="00630298"/>
    <w:rsid w:val="00630CFD"/>
    <w:rsid w:val="0063135C"/>
    <w:rsid w:val="00633757"/>
    <w:rsid w:val="00633A76"/>
    <w:rsid w:val="00637843"/>
    <w:rsid w:val="00642FFA"/>
    <w:rsid w:val="006447FE"/>
    <w:rsid w:val="00645657"/>
    <w:rsid w:val="006468F2"/>
    <w:rsid w:val="00650286"/>
    <w:rsid w:val="00654A4F"/>
    <w:rsid w:val="00656ABB"/>
    <w:rsid w:val="00662F7D"/>
    <w:rsid w:val="00663259"/>
    <w:rsid w:val="00664797"/>
    <w:rsid w:val="00667CC0"/>
    <w:rsid w:val="00671A20"/>
    <w:rsid w:val="00672DD0"/>
    <w:rsid w:val="006762CE"/>
    <w:rsid w:val="006767C9"/>
    <w:rsid w:val="00677BD6"/>
    <w:rsid w:val="006805BE"/>
    <w:rsid w:val="006853AD"/>
    <w:rsid w:val="00685C3F"/>
    <w:rsid w:val="00691953"/>
    <w:rsid w:val="0069706A"/>
    <w:rsid w:val="006A3B5C"/>
    <w:rsid w:val="006B0897"/>
    <w:rsid w:val="006B21BA"/>
    <w:rsid w:val="006B2248"/>
    <w:rsid w:val="006B2BF2"/>
    <w:rsid w:val="006B3F21"/>
    <w:rsid w:val="006B5602"/>
    <w:rsid w:val="006B6E20"/>
    <w:rsid w:val="006B750C"/>
    <w:rsid w:val="006B783A"/>
    <w:rsid w:val="006C1316"/>
    <w:rsid w:val="006C176E"/>
    <w:rsid w:val="006C358E"/>
    <w:rsid w:val="006C665C"/>
    <w:rsid w:val="006C6B86"/>
    <w:rsid w:val="006C75E7"/>
    <w:rsid w:val="006E1996"/>
    <w:rsid w:val="006E31BA"/>
    <w:rsid w:val="006E65C1"/>
    <w:rsid w:val="006E7958"/>
    <w:rsid w:val="006F4DE1"/>
    <w:rsid w:val="00700373"/>
    <w:rsid w:val="00700FD0"/>
    <w:rsid w:val="00701B2A"/>
    <w:rsid w:val="007036F3"/>
    <w:rsid w:val="007040E2"/>
    <w:rsid w:val="00706845"/>
    <w:rsid w:val="00707F7E"/>
    <w:rsid w:val="007105FB"/>
    <w:rsid w:val="00715A07"/>
    <w:rsid w:val="00716C26"/>
    <w:rsid w:val="00717A34"/>
    <w:rsid w:val="00724498"/>
    <w:rsid w:val="007268A4"/>
    <w:rsid w:val="007301C5"/>
    <w:rsid w:val="007322C9"/>
    <w:rsid w:val="007425E6"/>
    <w:rsid w:val="0074508F"/>
    <w:rsid w:val="00754C2D"/>
    <w:rsid w:val="00755CEE"/>
    <w:rsid w:val="00760BCD"/>
    <w:rsid w:val="007634AC"/>
    <w:rsid w:val="00765DEA"/>
    <w:rsid w:val="007664C4"/>
    <w:rsid w:val="00766DD9"/>
    <w:rsid w:val="00767075"/>
    <w:rsid w:val="00774FF6"/>
    <w:rsid w:val="00776075"/>
    <w:rsid w:val="00780B43"/>
    <w:rsid w:val="0078421E"/>
    <w:rsid w:val="00784540"/>
    <w:rsid w:val="007853A2"/>
    <w:rsid w:val="00787F0A"/>
    <w:rsid w:val="00790648"/>
    <w:rsid w:val="00792EAB"/>
    <w:rsid w:val="00793233"/>
    <w:rsid w:val="0079346A"/>
    <w:rsid w:val="00795476"/>
    <w:rsid w:val="007958B0"/>
    <w:rsid w:val="0079722B"/>
    <w:rsid w:val="007B52FF"/>
    <w:rsid w:val="007B5CE5"/>
    <w:rsid w:val="007B6AF5"/>
    <w:rsid w:val="007B7579"/>
    <w:rsid w:val="007B7622"/>
    <w:rsid w:val="007C30AE"/>
    <w:rsid w:val="007C36A0"/>
    <w:rsid w:val="007D0E0A"/>
    <w:rsid w:val="007D29C4"/>
    <w:rsid w:val="007D690F"/>
    <w:rsid w:val="007D7D50"/>
    <w:rsid w:val="007E0DF0"/>
    <w:rsid w:val="007E3B8D"/>
    <w:rsid w:val="007F31AC"/>
    <w:rsid w:val="007F3278"/>
    <w:rsid w:val="007F72D6"/>
    <w:rsid w:val="007F7A91"/>
    <w:rsid w:val="00801C82"/>
    <w:rsid w:val="00804976"/>
    <w:rsid w:val="00805B18"/>
    <w:rsid w:val="00806A94"/>
    <w:rsid w:val="00807FB2"/>
    <w:rsid w:val="00810DD4"/>
    <w:rsid w:val="00811F09"/>
    <w:rsid w:val="008125F0"/>
    <w:rsid w:val="00815162"/>
    <w:rsid w:val="00820D33"/>
    <w:rsid w:val="008218AE"/>
    <w:rsid w:val="008229B2"/>
    <w:rsid w:val="00822DF8"/>
    <w:rsid w:val="00823010"/>
    <w:rsid w:val="0082468C"/>
    <w:rsid w:val="008260AF"/>
    <w:rsid w:val="00833224"/>
    <w:rsid w:val="00833B84"/>
    <w:rsid w:val="00834707"/>
    <w:rsid w:val="00834F92"/>
    <w:rsid w:val="008409E8"/>
    <w:rsid w:val="008411D5"/>
    <w:rsid w:val="0084375D"/>
    <w:rsid w:val="00845654"/>
    <w:rsid w:val="008469A8"/>
    <w:rsid w:val="008574AA"/>
    <w:rsid w:val="00857C5E"/>
    <w:rsid w:val="00863C07"/>
    <w:rsid w:val="00863FDE"/>
    <w:rsid w:val="00867FB0"/>
    <w:rsid w:val="00871E60"/>
    <w:rsid w:val="008725B1"/>
    <w:rsid w:val="008727FC"/>
    <w:rsid w:val="008757B8"/>
    <w:rsid w:val="00875A89"/>
    <w:rsid w:val="00880BC5"/>
    <w:rsid w:val="008819A7"/>
    <w:rsid w:val="0088522A"/>
    <w:rsid w:val="008863A7"/>
    <w:rsid w:val="00887538"/>
    <w:rsid w:val="0089076B"/>
    <w:rsid w:val="00890D4A"/>
    <w:rsid w:val="00893421"/>
    <w:rsid w:val="0089605E"/>
    <w:rsid w:val="0089651D"/>
    <w:rsid w:val="008A1FD6"/>
    <w:rsid w:val="008A33F0"/>
    <w:rsid w:val="008A5BDA"/>
    <w:rsid w:val="008A5D1F"/>
    <w:rsid w:val="008B0A2C"/>
    <w:rsid w:val="008B1122"/>
    <w:rsid w:val="008B1979"/>
    <w:rsid w:val="008B1BAD"/>
    <w:rsid w:val="008B49D2"/>
    <w:rsid w:val="008B4F41"/>
    <w:rsid w:val="008B5676"/>
    <w:rsid w:val="008B57A5"/>
    <w:rsid w:val="008B724B"/>
    <w:rsid w:val="008C4CB7"/>
    <w:rsid w:val="008C66F1"/>
    <w:rsid w:val="008D1C23"/>
    <w:rsid w:val="008D780B"/>
    <w:rsid w:val="008E003E"/>
    <w:rsid w:val="008E0265"/>
    <w:rsid w:val="008E17E0"/>
    <w:rsid w:val="008E28DD"/>
    <w:rsid w:val="008E2D08"/>
    <w:rsid w:val="008E3479"/>
    <w:rsid w:val="008E4CA6"/>
    <w:rsid w:val="008E7FD8"/>
    <w:rsid w:val="008F1743"/>
    <w:rsid w:val="008F3D6F"/>
    <w:rsid w:val="008F4B65"/>
    <w:rsid w:val="008F6A90"/>
    <w:rsid w:val="008F7B6F"/>
    <w:rsid w:val="009000C1"/>
    <w:rsid w:val="00900425"/>
    <w:rsid w:val="009006AC"/>
    <w:rsid w:val="00903745"/>
    <w:rsid w:val="00904ABE"/>
    <w:rsid w:val="0090643A"/>
    <w:rsid w:val="00907DFB"/>
    <w:rsid w:val="00907E51"/>
    <w:rsid w:val="009101FD"/>
    <w:rsid w:val="00913B9E"/>
    <w:rsid w:val="009143A3"/>
    <w:rsid w:val="009150FF"/>
    <w:rsid w:val="009167F3"/>
    <w:rsid w:val="00916A14"/>
    <w:rsid w:val="00917BDC"/>
    <w:rsid w:val="00921145"/>
    <w:rsid w:val="00927891"/>
    <w:rsid w:val="00927CF0"/>
    <w:rsid w:val="00931243"/>
    <w:rsid w:val="00933D7B"/>
    <w:rsid w:val="009341B0"/>
    <w:rsid w:val="00936047"/>
    <w:rsid w:val="0093706D"/>
    <w:rsid w:val="0094170D"/>
    <w:rsid w:val="00941837"/>
    <w:rsid w:val="009419E9"/>
    <w:rsid w:val="00943DA8"/>
    <w:rsid w:val="009446FF"/>
    <w:rsid w:val="00951481"/>
    <w:rsid w:val="00954BE6"/>
    <w:rsid w:val="0095661E"/>
    <w:rsid w:val="0095690F"/>
    <w:rsid w:val="00960DC7"/>
    <w:rsid w:val="00965EB3"/>
    <w:rsid w:val="00970432"/>
    <w:rsid w:val="00971325"/>
    <w:rsid w:val="009717DD"/>
    <w:rsid w:val="00972AE0"/>
    <w:rsid w:val="0097462B"/>
    <w:rsid w:val="00976489"/>
    <w:rsid w:val="009765D8"/>
    <w:rsid w:val="00976716"/>
    <w:rsid w:val="00980C46"/>
    <w:rsid w:val="00982B27"/>
    <w:rsid w:val="00984223"/>
    <w:rsid w:val="00987AED"/>
    <w:rsid w:val="00990A41"/>
    <w:rsid w:val="00992752"/>
    <w:rsid w:val="009A205E"/>
    <w:rsid w:val="009A41B7"/>
    <w:rsid w:val="009A6993"/>
    <w:rsid w:val="009A6C62"/>
    <w:rsid w:val="009A7684"/>
    <w:rsid w:val="009B153B"/>
    <w:rsid w:val="009B2D2B"/>
    <w:rsid w:val="009B544C"/>
    <w:rsid w:val="009B5EBA"/>
    <w:rsid w:val="009B610F"/>
    <w:rsid w:val="009B7A15"/>
    <w:rsid w:val="009B7B5A"/>
    <w:rsid w:val="009C0345"/>
    <w:rsid w:val="009C139A"/>
    <w:rsid w:val="009C2AB0"/>
    <w:rsid w:val="009C72EE"/>
    <w:rsid w:val="009D3246"/>
    <w:rsid w:val="009D4FEE"/>
    <w:rsid w:val="009D6E51"/>
    <w:rsid w:val="009E0588"/>
    <w:rsid w:val="009E09EF"/>
    <w:rsid w:val="009E20A0"/>
    <w:rsid w:val="009E2803"/>
    <w:rsid w:val="009E3CFB"/>
    <w:rsid w:val="009E572B"/>
    <w:rsid w:val="009E5B01"/>
    <w:rsid w:val="009E5EB5"/>
    <w:rsid w:val="009E776B"/>
    <w:rsid w:val="009F30FF"/>
    <w:rsid w:val="009F411A"/>
    <w:rsid w:val="009F70C5"/>
    <w:rsid w:val="009F7C6D"/>
    <w:rsid w:val="00A076CC"/>
    <w:rsid w:val="00A143C7"/>
    <w:rsid w:val="00A15682"/>
    <w:rsid w:val="00A176B6"/>
    <w:rsid w:val="00A17719"/>
    <w:rsid w:val="00A21749"/>
    <w:rsid w:val="00A23E87"/>
    <w:rsid w:val="00A27164"/>
    <w:rsid w:val="00A30B7F"/>
    <w:rsid w:val="00A32CA9"/>
    <w:rsid w:val="00A345F2"/>
    <w:rsid w:val="00A35BE2"/>
    <w:rsid w:val="00A37300"/>
    <w:rsid w:val="00A3764A"/>
    <w:rsid w:val="00A402D4"/>
    <w:rsid w:val="00A41442"/>
    <w:rsid w:val="00A41BAA"/>
    <w:rsid w:val="00A444CA"/>
    <w:rsid w:val="00A44B3A"/>
    <w:rsid w:val="00A470B4"/>
    <w:rsid w:val="00A525B1"/>
    <w:rsid w:val="00A5525C"/>
    <w:rsid w:val="00A554EF"/>
    <w:rsid w:val="00A5631A"/>
    <w:rsid w:val="00A65019"/>
    <w:rsid w:val="00A65D72"/>
    <w:rsid w:val="00A6650B"/>
    <w:rsid w:val="00A666AA"/>
    <w:rsid w:val="00A6788E"/>
    <w:rsid w:val="00A71130"/>
    <w:rsid w:val="00A7181D"/>
    <w:rsid w:val="00A73019"/>
    <w:rsid w:val="00A75DE1"/>
    <w:rsid w:val="00A81848"/>
    <w:rsid w:val="00A81CE2"/>
    <w:rsid w:val="00A839EC"/>
    <w:rsid w:val="00A84467"/>
    <w:rsid w:val="00A8491D"/>
    <w:rsid w:val="00A87F9B"/>
    <w:rsid w:val="00A960F2"/>
    <w:rsid w:val="00A97E76"/>
    <w:rsid w:val="00AA0645"/>
    <w:rsid w:val="00AA1C12"/>
    <w:rsid w:val="00AA2A0A"/>
    <w:rsid w:val="00AA2E1A"/>
    <w:rsid w:val="00AA5489"/>
    <w:rsid w:val="00AA6B2B"/>
    <w:rsid w:val="00AB091B"/>
    <w:rsid w:val="00AB4AEB"/>
    <w:rsid w:val="00AB50C9"/>
    <w:rsid w:val="00AB6BD1"/>
    <w:rsid w:val="00AB788D"/>
    <w:rsid w:val="00AC1EB1"/>
    <w:rsid w:val="00AC32B3"/>
    <w:rsid w:val="00AC7F3C"/>
    <w:rsid w:val="00AD0A5D"/>
    <w:rsid w:val="00AD561B"/>
    <w:rsid w:val="00AD6DAA"/>
    <w:rsid w:val="00AE518E"/>
    <w:rsid w:val="00AF16E4"/>
    <w:rsid w:val="00AF1A46"/>
    <w:rsid w:val="00AF5015"/>
    <w:rsid w:val="00AF7131"/>
    <w:rsid w:val="00B01797"/>
    <w:rsid w:val="00B03A20"/>
    <w:rsid w:val="00B056B7"/>
    <w:rsid w:val="00B05EC8"/>
    <w:rsid w:val="00B07C08"/>
    <w:rsid w:val="00B07C41"/>
    <w:rsid w:val="00B1216C"/>
    <w:rsid w:val="00B1356D"/>
    <w:rsid w:val="00B13B24"/>
    <w:rsid w:val="00B1594A"/>
    <w:rsid w:val="00B219BB"/>
    <w:rsid w:val="00B223DE"/>
    <w:rsid w:val="00B2593E"/>
    <w:rsid w:val="00B273E8"/>
    <w:rsid w:val="00B27529"/>
    <w:rsid w:val="00B326A2"/>
    <w:rsid w:val="00B32BFA"/>
    <w:rsid w:val="00B3315D"/>
    <w:rsid w:val="00B415C8"/>
    <w:rsid w:val="00B5184F"/>
    <w:rsid w:val="00B5334A"/>
    <w:rsid w:val="00B54949"/>
    <w:rsid w:val="00B57E30"/>
    <w:rsid w:val="00B625B7"/>
    <w:rsid w:val="00B63900"/>
    <w:rsid w:val="00B6735A"/>
    <w:rsid w:val="00B67C09"/>
    <w:rsid w:val="00B67D8A"/>
    <w:rsid w:val="00B7276C"/>
    <w:rsid w:val="00B7431E"/>
    <w:rsid w:val="00B761AF"/>
    <w:rsid w:val="00B805B6"/>
    <w:rsid w:val="00B842E3"/>
    <w:rsid w:val="00B84825"/>
    <w:rsid w:val="00B85B9A"/>
    <w:rsid w:val="00B91AFE"/>
    <w:rsid w:val="00B92CE0"/>
    <w:rsid w:val="00B92DDA"/>
    <w:rsid w:val="00B93301"/>
    <w:rsid w:val="00B95886"/>
    <w:rsid w:val="00BA0209"/>
    <w:rsid w:val="00BA2D2A"/>
    <w:rsid w:val="00BA5DB6"/>
    <w:rsid w:val="00BB0C13"/>
    <w:rsid w:val="00BB27D0"/>
    <w:rsid w:val="00BB420C"/>
    <w:rsid w:val="00BB42C7"/>
    <w:rsid w:val="00BB47D4"/>
    <w:rsid w:val="00BB4E51"/>
    <w:rsid w:val="00BB6DFE"/>
    <w:rsid w:val="00BC7C59"/>
    <w:rsid w:val="00BD09F9"/>
    <w:rsid w:val="00BD0DAC"/>
    <w:rsid w:val="00BD31C1"/>
    <w:rsid w:val="00BD7487"/>
    <w:rsid w:val="00BD7883"/>
    <w:rsid w:val="00BE1F40"/>
    <w:rsid w:val="00BE1F55"/>
    <w:rsid w:val="00BE2792"/>
    <w:rsid w:val="00BE2DD6"/>
    <w:rsid w:val="00BE5187"/>
    <w:rsid w:val="00BE65D3"/>
    <w:rsid w:val="00BF1095"/>
    <w:rsid w:val="00BF2A3A"/>
    <w:rsid w:val="00BF44AC"/>
    <w:rsid w:val="00BF5D60"/>
    <w:rsid w:val="00BF7050"/>
    <w:rsid w:val="00C0353D"/>
    <w:rsid w:val="00C03EF0"/>
    <w:rsid w:val="00C10989"/>
    <w:rsid w:val="00C11041"/>
    <w:rsid w:val="00C12E34"/>
    <w:rsid w:val="00C13CF2"/>
    <w:rsid w:val="00C17832"/>
    <w:rsid w:val="00C17BF1"/>
    <w:rsid w:val="00C20712"/>
    <w:rsid w:val="00C20C04"/>
    <w:rsid w:val="00C212AA"/>
    <w:rsid w:val="00C21977"/>
    <w:rsid w:val="00C21BA7"/>
    <w:rsid w:val="00C24103"/>
    <w:rsid w:val="00C31C77"/>
    <w:rsid w:val="00C32ACB"/>
    <w:rsid w:val="00C3559D"/>
    <w:rsid w:val="00C35A9A"/>
    <w:rsid w:val="00C37B01"/>
    <w:rsid w:val="00C37B26"/>
    <w:rsid w:val="00C4356A"/>
    <w:rsid w:val="00C44B79"/>
    <w:rsid w:val="00C4583C"/>
    <w:rsid w:val="00C47ED9"/>
    <w:rsid w:val="00C518AE"/>
    <w:rsid w:val="00C609F7"/>
    <w:rsid w:val="00C62022"/>
    <w:rsid w:val="00C64300"/>
    <w:rsid w:val="00C64BAF"/>
    <w:rsid w:val="00C662EB"/>
    <w:rsid w:val="00C66855"/>
    <w:rsid w:val="00C72DC4"/>
    <w:rsid w:val="00C746F0"/>
    <w:rsid w:val="00C74C34"/>
    <w:rsid w:val="00C752F0"/>
    <w:rsid w:val="00C765D2"/>
    <w:rsid w:val="00C77037"/>
    <w:rsid w:val="00C801A2"/>
    <w:rsid w:val="00C806EA"/>
    <w:rsid w:val="00C80C4E"/>
    <w:rsid w:val="00C82023"/>
    <w:rsid w:val="00C82C63"/>
    <w:rsid w:val="00C83CEB"/>
    <w:rsid w:val="00C8520F"/>
    <w:rsid w:val="00C85E56"/>
    <w:rsid w:val="00C865F2"/>
    <w:rsid w:val="00C8798D"/>
    <w:rsid w:val="00C91910"/>
    <w:rsid w:val="00C92C1A"/>
    <w:rsid w:val="00C93D6A"/>
    <w:rsid w:val="00C93E05"/>
    <w:rsid w:val="00C96DDB"/>
    <w:rsid w:val="00C97CDC"/>
    <w:rsid w:val="00CA28C1"/>
    <w:rsid w:val="00CA2955"/>
    <w:rsid w:val="00CA3C74"/>
    <w:rsid w:val="00CA6FBA"/>
    <w:rsid w:val="00CA7DC6"/>
    <w:rsid w:val="00CC1C46"/>
    <w:rsid w:val="00CC4875"/>
    <w:rsid w:val="00CC5253"/>
    <w:rsid w:val="00CC6322"/>
    <w:rsid w:val="00CC71A6"/>
    <w:rsid w:val="00CD0246"/>
    <w:rsid w:val="00CD1207"/>
    <w:rsid w:val="00CD4D9B"/>
    <w:rsid w:val="00CD593D"/>
    <w:rsid w:val="00CD6105"/>
    <w:rsid w:val="00CD7ED0"/>
    <w:rsid w:val="00CE01C2"/>
    <w:rsid w:val="00CE18E9"/>
    <w:rsid w:val="00CE1FC9"/>
    <w:rsid w:val="00CE22DB"/>
    <w:rsid w:val="00CF16A9"/>
    <w:rsid w:val="00CF25AD"/>
    <w:rsid w:val="00CF25E9"/>
    <w:rsid w:val="00CF2AEF"/>
    <w:rsid w:val="00CF566E"/>
    <w:rsid w:val="00CF580D"/>
    <w:rsid w:val="00CF5A8E"/>
    <w:rsid w:val="00D00509"/>
    <w:rsid w:val="00D024AF"/>
    <w:rsid w:val="00D02ACA"/>
    <w:rsid w:val="00D032AC"/>
    <w:rsid w:val="00D054B0"/>
    <w:rsid w:val="00D069E5"/>
    <w:rsid w:val="00D122B9"/>
    <w:rsid w:val="00D135F3"/>
    <w:rsid w:val="00D144D0"/>
    <w:rsid w:val="00D145B0"/>
    <w:rsid w:val="00D16B9D"/>
    <w:rsid w:val="00D17B4E"/>
    <w:rsid w:val="00D206FD"/>
    <w:rsid w:val="00D20976"/>
    <w:rsid w:val="00D21B03"/>
    <w:rsid w:val="00D238A8"/>
    <w:rsid w:val="00D257DC"/>
    <w:rsid w:val="00D26CD2"/>
    <w:rsid w:val="00D279DC"/>
    <w:rsid w:val="00D34807"/>
    <w:rsid w:val="00D34F78"/>
    <w:rsid w:val="00D36A35"/>
    <w:rsid w:val="00D41F50"/>
    <w:rsid w:val="00D41FAA"/>
    <w:rsid w:val="00D43F08"/>
    <w:rsid w:val="00D44F62"/>
    <w:rsid w:val="00D46553"/>
    <w:rsid w:val="00D5331E"/>
    <w:rsid w:val="00D53B6F"/>
    <w:rsid w:val="00D551EB"/>
    <w:rsid w:val="00D558EC"/>
    <w:rsid w:val="00D563AC"/>
    <w:rsid w:val="00D563E4"/>
    <w:rsid w:val="00D61B0D"/>
    <w:rsid w:val="00D63716"/>
    <w:rsid w:val="00D6585F"/>
    <w:rsid w:val="00D671A7"/>
    <w:rsid w:val="00D71576"/>
    <w:rsid w:val="00D722A8"/>
    <w:rsid w:val="00D72682"/>
    <w:rsid w:val="00D73CA4"/>
    <w:rsid w:val="00D7668F"/>
    <w:rsid w:val="00D76F87"/>
    <w:rsid w:val="00D83A67"/>
    <w:rsid w:val="00D86258"/>
    <w:rsid w:val="00D877A7"/>
    <w:rsid w:val="00D91E08"/>
    <w:rsid w:val="00D95B63"/>
    <w:rsid w:val="00D97C8C"/>
    <w:rsid w:val="00DA0278"/>
    <w:rsid w:val="00DA109E"/>
    <w:rsid w:val="00DA1F5D"/>
    <w:rsid w:val="00DA2743"/>
    <w:rsid w:val="00DA2F4D"/>
    <w:rsid w:val="00DA4C7E"/>
    <w:rsid w:val="00DB42AB"/>
    <w:rsid w:val="00DB4474"/>
    <w:rsid w:val="00DB6518"/>
    <w:rsid w:val="00DB681C"/>
    <w:rsid w:val="00DC186A"/>
    <w:rsid w:val="00DC1959"/>
    <w:rsid w:val="00DC1EC7"/>
    <w:rsid w:val="00DC4CF7"/>
    <w:rsid w:val="00DC7D98"/>
    <w:rsid w:val="00DD1C4A"/>
    <w:rsid w:val="00DD2757"/>
    <w:rsid w:val="00DD2BEC"/>
    <w:rsid w:val="00DD72BD"/>
    <w:rsid w:val="00DE0575"/>
    <w:rsid w:val="00DE45CA"/>
    <w:rsid w:val="00DE59D2"/>
    <w:rsid w:val="00DE77C5"/>
    <w:rsid w:val="00DE7877"/>
    <w:rsid w:val="00DF0D7B"/>
    <w:rsid w:val="00DF15E2"/>
    <w:rsid w:val="00DF3716"/>
    <w:rsid w:val="00DF4DA7"/>
    <w:rsid w:val="00DF5FC6"/>
    <w:rsid w:val="00DF6E61"/>
    <w:rsid w:val="00E0342B"/>
    <w:rsid w:val="00E03C2A"/>
    <w:rsid w:val="00E04188"/>
    <w:rsid w:val="00E06791"/>
    <w:rsid w:val="00E0787A"/>
    <w:rsid w:val="00E1415F"/>
    <w:rsid w:val="00E14CAC"/>
    <w:rsid w:val="00E20982"/>
    <w:rsid w:val="00E20CCB"/>
    <w:rsid w:val="00E21103"/>
    <w:rsid w:val="00E23E50"/>
    <w:rsid w:val="00E25B69"/>
    <w:rsid w:val="00E26728"/>
    <w:rsid w:val="00E26C3B"/>
    <w:rsid w:val="00E32640"/>
    <w:rsid w:val="00E327D0"/>
    <w:rsid w:val="00E343EA"/>
    <w:rsid w:val="00E34C31"/>
    <w:rsid w:val="00E351E7"/>
    <w:rsid w:val="00E36564"/>
    <w:rsid w:val="00E40F65"/>
    <w:rsid w:val="00E4262C"/>
    <w:rsid w:val="00E4447F"/>
    <w:rsid w:val="00E45351"/>
    <w:rsid w:val="00E45478"/>
    <w:rsid w:val="00E4744F"/>
    <w:rsid w:val="00E51A98"/>
    <w:rsid w:val="00E535FA"/>
    <w:rsid w:val="00E60525"/>
    <w:rsid w:val="00E61CC6"/>
    <w:rsid w:val="00E6710A"/>
    <w:rsid w:val="00E71116"/>
    <w:rsid w:val="00E722FA"/>
    <w:rsid w:val="00E72950"/>
    <w:rsid w:val="00E7401D"/>
    <w:rsid w:val="00E7454C"/>
    <w:rsid w:val="00E75C76"/>
    <w:rsid w:val="00E7611C"/>
    <w:rsid w:val="00E76D88"/>
    <w:rsid w:val="00E77007"/>
    <w:rsid w:val="00E804A3"/>
    <w:rsid w:val="00E814A8"/>
    <w:rsid w:val="00E81FCD"/>
    <w:rsid w:val="00E869FC"/>
    <w:rsid w:val="00E908FF"/>
    <w:rsid w:val="00E931F4"/>
    <w:rsid w:val="00E93832"/>
    <w:rsid w:val="00E93DBC"/>
    <w:rsid w:val="00E95FDC"/>
    <w:rsid w:val="00E96510"/>
    <w:rsid w:val="00EA000D"/>
    <w:rsid w:val="00EA0746"/>
    <w:rsid w:val="00EA2BA8"/>
    <w:rsid w:val="00EB07D0"/>
    <w:rsid w:val="00EB6B0D"/>
    <w:rsid w:val="00EB70AD"/>
    <w:rsid w:val="00EB793E"/>
    <w:rsid w:val="00EC0227"/>
    <w:rsid w:val="00EC0FB1"/>
    <w:rsid w:val="00EC18B8"/>
    <w:rsid w:val="00EC2532"/>
    <w:rsid w:val="00EC351A"/>
    <w:rsid w:val="00EC4B7D"/>
    <w:rsid w:val="00EC79F4"/>
    <w:rsid w:val="00ED03A9"/>
    <w:rsid w:val="00ED1550"/>
    <w:rsid w:val="00ED2520"/>
    <w:rsid w:val="00ED3E0C"/>
    <w:rsid w:val="00ED5CC9"/>
    <w:rsid w:val="00ED60E2"/>
    <w:rsid w:val="00EE2B07"/>
    <w:rsid w:val="00EE371B"/>
    <w:rsid w:val="00EE4EC6"/>
    <w:rsid w:val="00EE787F"/>
    <w:rsid w:val="00EF1683"/>
    <w:rsid w:val="00EF2828"/>
    <w:rsid w:val="00EF3049"/>
    <w:rsid w:val="00EF3EE2"/>
    <w:rsid w:val="00EF57B8"/>
    <w:rsid w:val="00F00497"/>
    <w:rsid w:val="00F05726"/>
    <w:rsid w:val="00F07E5D"/>
    <w:rsid w:val="00F10000"/>
    <w:rsid w:val="00F114B2"/>
    <w:rsid w:val="00F115A0"/>
    <w:rsid w:val="00F11EC8"/>
    <w:rsid w:val="00F17692"/>
    <w:rsid w:val="00F24FFA"/>
    <w:rsid w:val="00F25D92"/>
    <w:rsid w:val="00F26604"/>
    <w:rsid w:val="00F3202D"/>
    <w:rsid w:val="00F3354F"/>
    <w:rsid w:val="00F35666"/>
    <w:rsid w:val="00F36300"/>
    <w:rsid w:val="00F43624"/>
    <w:rsid w:val="00F43E43"/>
    <w:rsid w:val="00F4476C"/>
    <w:rsid w:val="00F45EE0"/>
    <w:rsid w:val="00F54398"/>
    <w:rsid w:val="00F54B27"/>
    <w:rsid w:val="00F5625D"/>
    <w:rsid w:val="00F567D4"/>
    <w:rsid w:val="00F62BB2"/>
    <w:rsid w:val="00F673C4"/>
    <w:rsid w:val="00F679A1"/>
    <w:rsid w:val="00F70145"/>
    <w:rsid w:val="00F75233"/>
    <w:rsid w:val="00F76D22"/>
    <w:rsid w:val="00F77B35"/>
    <w:rsid w:val="00F77D48"/>
    <w:rsid w:val="00F85114"/>
    <w:rsid w:val="00F913EB"/>
    <w:rsid w:val="00F95D2A"/>
    <w:rsid w:val="00FA1DB7"/>
    <w:rsid w:val="00FA2824"/>
    <w:rsid w:val="00FA534B"/>
    <w:rsid w:val="00FA5EA5"/>
    <w:rsid w:val="00FB1E0E"/>
    <w:rsid w:val="00FB2CF3"/>
    <w:rsid w:val="00FB361F"/>
    <w:rsid w:val="00FB7CAE"/>
    <w:rsid w:val="00FC49DB"/>
    <w:rsid w:val="00FC4ACC"/>
    <w:rsid w:val="00FD2547"/>
    <w:rsid w:val="00FD4578"/>
    <w:rsid w:val="00FD4C5D"/>
    <w:rsid w:val="00FE00C5"/>
    <w:rsid w:val="00FE3215"/>
    <w:rsid w:val="00FE66D8"/>
    <w:rsid w:val="00FE69A3"/>
    <w:rsid w:val="00FF16E8"/>
    <w:rsid w:val="00FF7A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040EC2E"/>
  <w15:docId w15:val="{E69FF08E-BEEB-4F54-A56E-0B8247179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780"/>
  </w:style>
  <w:style w:type="paragraph" w:styleId="Heading1">
    <w:name w:val="heading 1"/>
    <w:basedOn w:val="Normal"/>
    <w:next w:val="Normal"/>
    <w:link w:val="Heading1Char"/>
    <w:qFormat/>
    <w:rsid w:val="007B7622"/>
    <w:pPr>
      <w:keepNext/>
      <w:spacing w:before="120" w:after="240" w:line="240" w:lineRule="auto"/>
      <w:ind w:right="279"/>
      <w:jc w:val="both"/>
      <w:outlineLvl w:val="0"/>
    </w:pPr>
    <w:rPr>
      <w:rFonts w:ascii="Trebuchet MS" w:eastAsia="Times New Roman" w:hAnsi="Trebuchet MS" w:cs="Arial"/>
      <w:color w:val="0070C0"/>
      <w:kern w:val="32"/>
      <w:sz w:val="28"/>
      <w:szCs w:val="32"/>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B7622"/>
    <w:rPr>
      <w:rFonts w:ascii="Trebuchet MS" w:eastAsia="Times New Roman" w:hAnsi="Trebuchet MS" w:cs="Arial"/>
      <w:color w:val="0070C0"/>
      <w:kern w:val="32"/>
      <w:sz w:val="28"/>
      <w:szCs w:val="32"/>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2">
    <w:name w:val="Unresolved Mention2"/>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customStyle="1" w:styleId="PlainTable41">
    <w:name w:val="Plain Table 41"/>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CC1C46"/>
  </w:style>
  <w:style w:type="character" w:customStyle="1" w:styleId="UnresolvedMention">
    <w:name w:val="Unresolved Mention"/>
    <w:basedOn w:val="DefaultParagraphFont"/>
    <w:uiPriority w:val="99"/>
    <w:semiHidden/>
    <w:unhideWhenUsed/>
    <w:rsid w:val="008757B8"/>
    <w:rPr>
      <w:color w:val="605E5C"/>
      <w:shd w:val="clear" w:color="auto" w:fill="E1DFDD"/>
    </w:rPr>
  </w:style>
  <w:style w:type="paragraph" w:customStyle="1" w:styleId="xmsonormal">
    <w:name w:val="x_msonormal"/>
    <w:basedOn w:val="Normal"/>
    <w:rsid w:val="009360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qFormat/>
    <w:rsid w:val="007F72D6"/>
    <w:pPr>
      <w:spacing w:after="0"/>
      <w:ind w:firstLine="180"/>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F72D6"/>
    <w:rPr>
      <w:rFonts w:ascii="Times New Roman" w:eastAsia="Times New Roman" w:hAnsi="Times New Roman" w:cs="Times New Roman"/>
      <w:szCs w:val="24"/>
    </w:rPr>
  </w:style>
  <w:style w:type="character" w:customStyle="1" w:styleId="markww4hicj2x">
    <w:name w:val="markww4hicj2x"/>
    <w:basedOn w:val="DefaultParagraphFont"/>
    <w:rsid w:val="00663259"/>
  </w:style>
  <w:style w:type="paragraph" w:customStyle="1" w:styleId="xxxxxxxxxxxxxxxxxxmsonormal">
    <w:name w:val="x_x_x_x_x_x_x_x_x_x_x_x_x_x_x_x_x_x_msonormal"/>
    <w:basedOn w:val="Normal"/>
    <w:rsid w:val="006632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C85E56"/>
  </w:style>
  <w:style w:type="character" w:styleId="CommentReference">
    <w:name w:val="annotation reference"/>
    <w:basedOn w:val="DefaultParagraphFont"/>
    <w:uiPriority w:val="99"/>
    <w:semiHidden/>
    <w:unhideWhenUsed/>
    <w:rsid w:val="00286266"/>
    <w:rPr>
      <w:sz w:val="16"/>
      <w:szCs w:val="16"/>
    </w:rPr>
  </w:style>
  <w:style w:type="paragraph" w:styleId="CommentText">
    <w:name w:val="annotation text"/>
    <w:basedOn w:val="Normal"/>
    <w:link w:val="CommentTextChar"/>
    <w:uiPriority w:val="99"/>
    <w:semiHidden/>
    <w:unhideWhenUsed/>
    <w:rsid w:val="00286266"/>
    <w:pPr>
      <w:spacing w:line="240" w:lineRule="auto"/>
    </w:pPr>
    <w:rPr>
      <w:sz w:val="20"/>
      <w:szCs w:val="20"/>
    </w:rPr>
  </w:style>
  <w:style w:type="character" w:customStyle="1" w:styleId="CommentTextChar">
    <w:name w:val="Comment Text Char"/>
    <w:basedOn w:val="DefaultParagraphFont"/>
    <w:link w:val="CommentText"/>
    <w:uiPriority w:val="99"/>
    <w:semiHidden/>
    <w:rsid w:val="00286266"/>
    <w:rPr>
      <w:sz w:val="20"/>
      <w:szCs w:val="20"/>
    </w:rPr>
  </w:style>
  <w:style w:type="paragraph" w:styleId="CommentSubject">
    <w:name w:val="annotation subject"/>
    <w:basedOn w:val="CommentText"/>
    <w:next w:val="CommentText"/>
    <w:link w:val="CommentSubjectChar"/>
    <w:uiPriority w:val="99"/>
    <w:semiHidden/>
    <w:unhideWhenUsed/>
    <w:rsid w:val="00286266"/>
    <w:rPr>
      <w:b/>
      <w:bCs/>
    </w:rPr>
  </w:style>
  <w:style w:type="character" w:customStyle="1" w:styleId="CommentSubjectChar">
    <w:name w:val="Comment Subject Char"/>
    <w:basedOn w:val="CommentTextChar"/>
    <w:link w:val="CommentSubject"/>
    <w:uiPriority w:val="99"/>
    <w:semiHidden/>
    <w:rsid w:val="002862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3587615">
      <w:bodyDiv w:val="1"/>
      <w:marLeft w:val="0"/>
      <w:marRight w:val="0"/>
      <w:marTop w:val="0"/>
      <w:marBottom w:val="0"/>
      <w:divBdr>
        <w:top w:val="none" w:sz="0" w:space="0" w:color="auto"/>
        <w:left w:val="none" w:sz="0" w:space="0" w:color="auto"/>
        <w:bottom w:val="none" w:sz="0" w:space="0" w:color="auto"/>
        <w:right w:val="none" w:sz="0" w:space="0" w:color="auto"/>
      </w:divBdr>
    </w:div>
    <w:div w:id="411124491">
      <w:bodyDiv w:val="1"/>
      <w:marLeft w:val="0"/>
      <w:marRight w:val="0"/>
      <w:marTop w:val="0"/>
      <w:marBottom w:val="0"/>
      <w:divBdr>
        <w:top w:val="none" w:sz="0" w:space="0" w:color="auto"/>
        <w:left w:val="none" w:sz="0" w:space="0" w:color="auto"/>
        <w:bottom w:val="none" w:sz="0" w:space="0" w:color="auto"/>
        <w:right w:val="none" w:sz="0" w:space="0" w:color="auto"/>
      </w:divBdr>
    </w:div>
    <w:div w:id="614823307">
      <w:bodyDiv w:val="1"/>
      <w:marLeft w:val="0"/>
      <w:marRight w:val="0"/>
      <w:marTop w:val="0"/>
      <w:marBottom w:val="0"/>
      <w:divBdr>
        <w:top w:val="none" w:sz="0" w:space="0" w:color="auto"/>
        <w:left w:val="none" w:sz="0" w:space="0" w:color="auto"/>
        <w:bottom w:val="none" w:sz="0" w:space="0" w:color="auto"/>
        <w:right w:val="none" w:sz="0" w:space="0" w:color="auto"/>
      </w:divBdr>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696736140">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68510014">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038819460">
      <w:bodyDiv w:val="1"/>
      <w:marLeft w:val="0"/>
      <w:marRight w:val="0"/>
      <w:marTop w:val="0"/>
      <w:marBottom w:val="0"/>
      <w:divBdr>
        <w:top w:val="none" w:sz="0" w:space="0" w:color="auto"/>
        <w:left w:val="none" w:sz="0" w:space="0" w:color="auto"/>
        <w:bottom w:val="none" w:sz="0" w:space="0" w:color="auto"/>
        <w:right w:val="none" w:sz="0" w:space="0" w:color="auto"/>
      </w:divBdr>
    </w:div>
    <w:div w:id="1416512405">
      <w:bodyDiv w:val="1"/>
      <w:marLeft w:val="0"/>
      <w:marRight w:val="0"/>
      <w:marTop w:val="0"/>
      <w:marBottom w:val="0"/>
      <w:divBdr>
        <w:top w:val="none" w:sz="0" w:space="0" w:color="auto"/>
        <w:left w:val="none" w:sz="0" w:space="0" w:color="auto"/>
        <w:bottom w:val="none" w:sz="0" w:space="0" w:color="auto"/>
        <w:right w:val="none" w:sz="0" w:space="0" w:color="auto"/>
      </w:divBdr>
      <w:divsChild>
        <w:div w:id="649285445">
          <w:marLeft w:val="0"/>
          <w:marRight w:val="0"/>
          <w:marTop w:val="0"/>
          <w:marBottom w:val="0"/>
          <w:divBdr>
            <w:top w:val="none" w:sz="0" w:space="0" w:color="auto"/>
            <w:left w:val="none" w:sz="0" w:space="0" w:color="auto"/>
            <w:bottom w:val="none" w:sz="0" w:space="0" w:color="auto"/>
            <w:right w:val="none" w:sz="0" w:space="0" w:color="auto"/>
          </w:divBdr>
        </w:div>
        <w:div w:id="864754305">
          <w:marLeft w:val="0"/>
          <w:marRight w:val="0"/>
          <w:marTop w:val="0"/>
          <w:marBottom w:val="0"/>
          <w:divBdr>
            <w:top w:val="none" w:sz="0" w:space="0" w:color="auto"/>
            <w:left w:val="none" w:sz="0" w:space="0" w:color="auto"/>
            <w:bottom w:val="none" w:sz="0" w:space="0" w:color="auto"/>
            <w:right w:val="none" w:sz="0" w:space="0" w:color="auto"/>
          </w:divBdr>
        </w:div>
        <w:div w:id="941838620">
          <w:marLeft w:val="0"/>
          <w:marRight w:val="0"/>
          <w:marTop w:val="0"/>
          <w:marBottom w:val="0"/>
          <w:divBdr>
            <w:top w:val="none" w:sz="0" w:space="0" w:color="auto"/>
            <w:left w:val="none" w:sz="0" w:space="0" w:color="auto"/>
            <w:bottom w:val="none" w:sz="0" w:space="0" w:color="auto"/>
            <w:right w:val="none" w:sz="0" w:space="0" w:color="auto"/>
          </w:divBdr>
        </w:div>
        <w:div w:id="1190071029">
          <w:marLeft w:val="0"/>
          <w:marRight w:val="0"/>
          <w:marTop w:val="0"/>
          <w:marBottom w:val="0"/>
          <w:divBdr>
            <w:top w:val="none" w:sz="0" w:space="0" w:color="auto"/>
            <w:left w:val="none" w:sz="0" w:space="0" w:color="auto"/>
            <w:bottom w:val="none" w:sz="0" w:space="0" w:color="auto"/>
            <w:right w:val="none" w:sz="0" w:space="0" w:color="auto"/>
          </w:divBdr>
        </w:div>
        <w:div w:id="1796365556">
          <w:marLeft w:val="0"/>
          <w:marRight w:val="0"/>
          <w:marTop w:val="0"/>
          <w:marBottom w:val="0"/>
          <w:divBdr>
            <w:top w:val="none" w:sz="0" w:space="0" w:color="auto"/>
            <w:left w:val="none" w:sz="0" w:space="0" w:color="auto"/>
            <w:bottom w:val="none" w:sz="0" w:space="0" w:color="auto"/>
            <w:right w:val="none" w:sz="0" w:space="0" w:color="auto"/>
          </w:divBdr>
        </w:div>
      </w:divsChild>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577860273">
      <w:bodyDiv w:val="1"/>
      <w:marLeft w:val="0"/>
      <w:marRight w:val="0"/>
      <w:marTop w:val="0"/>
      <w:marBottom w:val="0"/>
      <w:divBdr>
        <w:top w:val="none" w:sz="0" w:space="0" w:color="auto"/>
        <w:left w:val="none" w:sz="0" w:space="0" w:color="auto"/>
        <w:bottom w:val="none" w:sz="0" w:space="0" w:color="auto"/>
        <w:right w:val="none" w:sz="0" w:space="0" w:color="auto"/>
      </w:divBdr>
    </w:div>
    <w:div w:id="1675062576">
      <w:bodyDiv w:val="1"/>
      <w:marLeft w:val="0"/>
      <w:marRight w:val="0"/>
      <w:marTop w:val="0"/>
      <w:marBottom w:val="0"/>
      <w:divBdr>
        <w:top w:val="none" w:sz="0" w:space="0" w:color="auto"/>
        <w:left w:val="none" w:sz="0" w:space="0" w:color="auto"/>
        <w:bottom w:val="none" w:sz="0" w:space="0" w:color="auto"/>
        <w:right w:val="none" w:sz="0" w:space="0" w:color="auto"/>
      </w:divBdr>
    </w:div>
    <w:div w:id="1805200807">
      <w:bodyDiv w:val="1"/>
      <w:marLeft w:val="0"/>
      <w:marRight w:val="0"/>
      <w:marTop w:val="0"/>
      <w:marBottom w:val="0"/>
      <w:divBdr>
        <w:top w:val="none" w:sz="0" w:space="0" w:color="auto"/>
        <w:left w:val="none" w:sz="0" w:space="0" w:color="auto"/>
        <w:bottom w:val="none" w:sz="0" w:space="0" w:color="auto"/>
        <w:right w:val="none" w:sz="0" w:space="0" w:color="auto"/>
      </w:divBdr>
    </w:div>
    <w:div w:id="1899902338">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2406072">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 w:id="214330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3.safelinks.protection.outlook.com/?url=http%3A%2F%2Fwww.laet.science%2FUniversite-d-ete&amp;data=05%7C01%7Cwctrs%40leeds.ac.uk%7Cfa4107910bfc4386c5ac08daa15a150c%7Cbdeaeda8c81d45ce863e5232a535b7cb%7C1%7C0%7C637999705544605012%7CUnknown%7CTWFpbGZsb3d8eyJWIjoiMC4wLjAwMDAiLCJQIjoiV2luMzIiLCJBTiI6Ik1haWwiLCJXVCI6Mn0%3D%7C2000%7C%7C%7C&amp;sdata=JykXVPZbQ2a4lkxfcqOfkexYD6jjulQ5rM9KDjmtExk%3D&amp;reserved=0" TargetMode="External"/><Relationship Id="rId18" Type="http://schemas.openxmlformats.org/officeDocument/2006/relationships/hyperlink" Target="https://www.journals.elsevier.com/transport-policy" TargetMode="External"/><Relationship Id="rId26" Type="http://schemas.openxmlformats.org/officeDocument/2006/relationships/hyperlink" Target="https://www.facebook.com/pg/wctrs.org/about/?tab=page_info" TargetMode="External"/><Relationship Id="rId39" Type="http://schemas.openxmlformats.org/officeDocument/2006/relationships/image" Target="media/image9.jpeg"/><Relationship Id="rId21" Type="http://schemas.openxmlformats.org/officeDocument/2006/relationships/hyperlink" Target="https://www.journals.elsevier.com/case-studies-on-transport-policy" TargetMode="External"/><Relationship Id="rId34" Type="http://schemas.openxmlformats.org/officeDocument/2006/relationships/hyperlink" Target="https://wctr2022.ca/" TargetMode="External"/><Relationship Id="rId42" Type="http://schemas.openxmlformats.org/officeDocument/2006/relationships/hyperlink" Target="https://wctrs-society.com/special-interest-groups" TargetMode="External"/><Relationship Id="rId47" Type="http://schemas.openxmlformats.org/officeDocument/2006/relationships/hyperlink" Target="https://www.trgindia.org/" TargetMode="External"/><Relationship Id="rId50" Type="http://schemas.openxmlformats.org/officeDocument/2006/relationships/hyperlink" Target="https://ctrg2023.trgindia.org/" TargetMode="External"/><Relationship Id="rId55" Type="http://schemas.openxmlformats.org/officeDocument/2006/relationships/image" Target="media/image11.png"/><Relationship Id="rId63" Type="http://schemas.openxmlformats.org/officeDocument/2006/relationships/hyperlink" Target="mailto:wctrs@leeds.ac.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journals.elsevier.com/transport-policy" TargetMode="External"/><Relationship Id="rId20" Type="http://schemas.openxmlformats.org/officeDocument/2006/relationships/image" Target="media/image3.png"/><Relationship Id="rId29" Type="http://schemas.openxmlformats.org/officeDocument/2006/relationships/hyperlink" Target="https://twitter.com/wctrsoc?lang=en" TargetMode="External"/><Relationship Id="rId41" Type="http://schemas.openxmlformats.org/officeDocument/2006/relationships/hyperlink" Target="http://wctr2023.ca" TargetMode="External"/><Relationship Id="rId54" Type="http://schemas.openxmlformats.org/officeDocument/2006/relationships/image" Target="media/image10.jpeg"/><Relationship Id="rId62" Type="http://schemas.openxmlformats.org/officeDocument/2006/relationships/hyperlink" Target="https://eur03.safelinks.protection.outlook.com/?url=https%3A%2F%2Fwctrs-society.com%2Fwctrs-membership%2Findividual-membership%2F&amp;data=05%7C01%7Cwctrs%40leeds.ac.uk%7C80f07dabf1ca4cf4df4608da5904735d%7Cbdeaeda8c81d45ce863e5232a535b7cb%7C1%7C0%7C637920172924481357%7CUnknown%7CTWFpbGZsb3d8eyJWIjoiMC4wLjAwMDAiLCJQIjoiV2luMzIiLCJBTiI6Ik1haWwiLCJXVCI6Mn0%3D%7C3000%7C%7C%7C&amp;sdata=YXjl8wUZsPQ65UirbxW1s08zyVxCJtAuZKdk5jwu768%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b.org/contact/hayashi-yoshitsugu" TargetMode="External"/><Relationship Id="rId24" Type="http://schemas.openxmlformats.org/officeDocument/2006/relationships/image" Target="media/image4.png"/><Relationship Id="rId32" Type="http://schemas.openxmlformats.org/officeDocument/2006/relationships/hyperlink" Target="https://www.wctrs-society.com/membership/" TargetMode="External"/><Relationship Id="rId37" Type="http://schemas.openxmlformats.org/officeDocument/2006/relationships/image" Target="media/image8.png"/><Relationship Id="rId40" Type="http://schemas.openxmlformats.org/officeDocument/2006/relationships/hyperlink" Target="mailto:aitichyac@iisc.ac.in" TargetMode="External"/><Relationship Id="rId45" Type="http://schemas.openxmlformats.org/officeDocument/2006/relationships/hyperlink" Target="mailto:wctr2023@cirrelt.ca" TargetMode="External"/><Relationship Id="rId53" Type="http://schemas.openxmlformats.org/officeDocument/2006/relationships/hyperlink" Target="https://journals.sagepub.com/home/trr" TargetMode="External"/><Relationship Id="rId58" Type="http://schemas.openxmlformats.org/officeDocument/2006/relationships/hyperlink" Target="https://doi.org/10.1016/j.tranpol.2021.12.004" TargetMode="External"/><Relationship Id="rId5" Type="http://schemas.openxmlformats.org/officeDocument/2006/relationships/webSettings" Target="webSettings.xml"/><Relationship Id="rId15" Type="http://schemas.openxmlformats.org/officeDocument/2006/relationships/hyperlink" Target="https://www.sciencedirect.com/journal/transportation-research-part-a-policy-and-practice/about/call-for-papers" TargetMode="External"/><Relationship Id="rId23" Type="http://schemas.openxmlformats.org/officeDocument/2006/relationships/hyperlink" Target="https://www.linkedin.com/in/wctrs-society-17096a207" TargetMode="External"/><Relationship Id="rId28" Type="http://schemas.openxmlformats.org/officeDocument/2006/relationships/image" Target="media/image7.svg"/><Relationship Id="rId36" Type="http://schemas.openxmlformats.org/officeDocument/2006/relationships/image" Target="media/image11.svg"/><Relationship Id="rId49" Type="http://schemas.openxmlformats.org/officeDocument/2006/relationships/hyperlink" Target="https://ctrg2023.trgindia.org/index.php" TargetMode="External"/><Relationship Id="rId57" Type="http://schemas.openxmlformats.org/officeDocument/2006/relationships/image" Target="media/image13.png"/><Relationship Id="rId61" Type="http://schemas.openxmlformats.org/officeDocument/2006/relationships/hyperlink" Target="https://www.journals.elsevier.com/case-studies-on-transport-policy" TargetMode="External"/><Relationship Id="rId10" Type="http://schemas.openxmlformats.org/officeDocument/2006/relationships/hyperlink" Target="https://www.wctrs-society.com/" TargetMode="External"/><Relationship Id="rId19" Type="http://schemas.openxmlformats.org/officeDocument/2006/relationships/hyperlink" Target="https://www.journals.elsevier.com/case-studies-on-transport-policy" TargetMode="External"/><Relationship Id="rId31" Type="http://schemas.openxmlformats.org/officeDocument/2006/relationships/image" Target="media/image9.svg"/><Relationship Id="rId44" Type="http://schemas.openxmlformats.org/officeDocument/2006/relationships/hyperlink" Target="http://wctr2023.ca/pdfs/WCTR2023-call-for-special-sessions.pdf" TargetMode="External"/><Relationship Id="rId52" Type="http://schemas.openxmlformats.org/officeDocument/2006/relationships/hyperlink" Target="https://www.springer.com/journal/40890" TargetMode="External"/><Relationship Id="rId60" Type="http://schemas.openxmlformats.org/officeDocument/2006/relationships/hyperlink" Target="https://www.journals.elsevier.com/transport-policy"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ctrs@leeds.ac.uk" TargetMode="External"/><Relationship Id="rId14" Type="http://schemas.openxmlformats.org/officeDocument/2006/relationships/hyperlink" Target="https://www.sciencedirect.com/journal/transportation-research-part-c-emerging-technologies/about/call-for-papers" TargetMode="External"/><Relationship Id="rId22" Type="http://schemas.openxmlformats.org/officeDocument/2006/relationships/hyperlink" Target="https://www.wctrs-society.com/wctrs-publications/wctrs-and-elsevier-transportation-book-series/" TargetMode="Externa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7.png"/><Relationship Id="rId43" Type="http://schemas.openxmlformats.org/officeDocument/2006/relationships/hyperlink" Target="mailto:rosariomacario@tecnico.ulisboa.pt" TargetMode="External"/><Relationship Id="rId48" Type="http://schemas.openxmlformats.org/officeDocument/2006/relationships/hyperlink" Target="https://www.svnit.ac.in/" TargetMode="External"/><Relationship Id="rId56" Type="http://schemas.openxmlformats.org/officeDocument/2006/relationships/image" Target="media/image12.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asychair.org/conferences/?conf=ctrg2023" TargetMode="External"/><Relationship Id="rId3" Type="http://schemas.openxmlformats.org/officeDocument/2006/relationships/styles" Target="styles.xml"/><Relationship Id="rId12" Type="http://schemas.openxmlformats.org/officeDocument/2006/relationships/hyperlink" Target="https://www.unescap.org/projects/tren" TargetMode="External"/><Relationship Id="rId17" Type="http://schemas.openxmlformats.org/officeDocument/2006/relationships/image" Target="media/image2.png"/><Relationship Id="rId25" Type="http://schemas.openxmlformats.org/officeDocument/2006/relationships/image" Target="media/image5.svg"/><Relationship Id="rId33" Type="http://schemas.openxmlformats.org/officeDocument/2006/relationships/hyperlink" Target="https://www.wctrs-society.com/" TargetMode="External"/><Relationship Id="rId38" Type="http://schemas.openxmlformats.org/officeDocument/2006/relationships/hyperlink" Target="mailto:ashishv@iisc.ac.in" TargetMode="External"/><Relationship Id="rId46" Type="http://schemas.openxmlformats.org/officeDocument/2006/relationships/hyperlink" Target="mailto:gpatil@iitb.ac.in" TargetMode="External"/><Relationship Id="rId59" Type="http://schemas.openxmlformats.org/officeDocument/2006/relationships/image" Target="media/image14.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C:\Users\earhro\Documents\WCTRS\Newsletter\mailmerge%20addresses%20Book1.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DC330-62D8-4977-A3B5-09EC0B6B6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2770</Words>
  <Characters>15790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Helen Robinson [EAR]</cp:lastModifiedBy>
  <cp:revision>3</cp:revision>
  <cp:lastPrinted>2023-02-27T11:36:00Z</cp:lastPrinted>
  <dcterms:created xsi:type="dcterms:W3CDTF">2023-03-06T11:32:00Z</dcterms:created>
  <dcterms:modified xsi:type="dcterms:W3CDTF">2023-03-06T11:37:00Z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9c5f8ab2d0ab133fc4486f61e42ae09d8bc39fda66d94c3968fcc2d34803441e</vt:lpwstr>
  </property>
</Properties>
</file>