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1E90E1EC">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1D14D1A7" w:rsidR="00D61B0D" w:rsidRPr="00D61B0D" w:rsidRDefault="00D61B0D" w:rsidP="00D61B0D">
            <w:pPr>
              <w:jc w:val="right"/>
              <w:rPr>
                <w:color w:val="0070C0"/>
                <w:lang w:eastAsia="fr-FR"/>
              </w:rPr>
            </w:pPr>
            <w:r w:rsidRPr="00D61B0D">
              <w:rPr>
                <w:color w:val="0070C0"/>
                <w:lang w:eastAsia="fr-FR"/>
              </w:rPr>
              <w:t>Institute for Transport</w:t>
            </w:r>
            <w:r w:rsidR="002B5BD5">
              <w:rPr>
                <w:color w:val="0070C0"/>
                <w:lang w:eastAsia="fr-FR"/>
              </w:rPr>
              <w:t>ation</w:t>
            </w:r>
            <w:r w:rsidRPr="00D61B0D">
              <w:rPr>
                <w:color w:val="0070C0"/>
                <w:lang w:eastAsia="fr-FR"/>
              </w:rPr>
              <w:t xml:space="preserve"> Studie</w:t>
            </w:r>
            <w:r w:rsidR="00762043">
              <w:rPr>
                <w:color w:val="0070C0"/>
                <w:lang w:eastAsia="fr-FR"/>
              </w:rPr>
              <w:t>s</w:t>
            </w:r>
          </w:p>
          <w:p w14:paraId="64F6600C" w14:textId="77777777" w:rsidR="00C77B50" w:rsidRDefault="00C77B50" w:rsidP="00D61B0D">
            <w:pPr>
              <w:jc w:val="right"/>
              <w:rPr>
                <w:color w:val="0070C0"/>
                <w:lang w:eastAsia="fr-FR"/>
              </w:rPr>
            </w:pPr>
            <w:r w:rsidRPr="00C77B50">
              <w:rPr>
                <w:color w:val="0070C0"/>
                <w:lang w:eastAsia="fr-FR"/>
              </w:rPr>
              <w:t>University of California, Davis</w:t>
            </w:r>
          </w:p>
          <w:p w14:paraId="5A23D3E8" w14:textId="5E14F48B" w:rsidR="00D61B0D" w:rsidRPr="00D61B0D" w:rsidRDefault="00C86741" w:rsidP="00D61B0D">
            <w:pPr>
              <w:jc w:val="right"/>
              <w:rPr>
                <w:color w:val="0070C0"/>
                <w:lang w:eastAsia="fr-FR"/>
              </w:rPr>
            </w:pPr>
            <w:r w:rsidRPr="00C86741">
              <w:rPr>
                <w:color w:val="0070C0"/>
                <w:lang w:eastAsia="fr-FR"/>
              </w:rPr>
              <w:t>1605 Tilia Street, Davis</w:t>
            </w:r>
            <w:r w:rsidR="00C97C2E">
              <w:rPr>
                <w:color w:val="0070C0"/>
                <w:lang w:eastAsia="fr-FR"/>
              </w:rPr>
              <w:t>,</w:t>
            </w:r>
            <w:r w:rsidR="00D61B0D" w:rsidRPr="00D61B0D">
              <w:rPr>
                <w:color w:val="0070C0"/>
                <w:lang w:eastAsia="fr-FR"/>
              </w:rPr>
              <w:t xml:space="preserve"> </w:t>
            </w:r>
            <w:r w:rsidR="004539D3">
              <w:rPr>
                <w:color w:val="0070C0"/>
                <w:lang w:eastAsia="fr-FR"/>
              </w:rPr>
              <w:t xml:space="preserve">CA, </w:t>
            </w:r>
            <w:r w:rsidR="00C97C2E">
              <w:rPr>
                <w:color w:val="0070C0"/>
                <w:lang w:eastAsia="fr-FR"/>
              </w:rPr>
              <w:t>USA</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30BFBB34" w:rsidR="00AB50C9" w:rsidRPr="00AB50C9" w:rsidRDefault="008D6687" w:rsidP="00C13CF2">
            <w:pPr>
              <w:pStyle w:val="VolumeandIssue"/>
              <w:jc w:val="left"/>
              <w:rPr>
                <w:rFonts w:ascii="Arial" w:eastAsia="MS Mincho" w:hAnsi="Arial"/>
                <w:b w:val="0"/>
                <w:bCs w:val="0"/>
                <w:smallCaps/>
                <w:color w:val="EEECE1" w:themeColor="background2"/>
                <w:sz w:val="18"/>
                <w:szCs w:val="18"/>
                <w:lang w:eastAsia="fr-FR"/>
              </w:rPr>
            </w:pPr>
            <w:r>
              <w:t>December</w:t>
            </w:r>
            <w:r w:rsidR="00485C08">
              <w:t xml:space="preserve"> </w:t>
            </w:r>
            <w:r w:rsidR="00C359E0">
              <w:t>6</w:t>
            </w:r>
            <w:r w:rsidR="00AB50C9" w:rsidRPr="00C13CF2">
              <w:t>, 20</w:t>
            </w:r>
            <w:r w:rsidR="00E6710A">
              <w:t>23</w:t>
            </w:r>
          </w:p>
        </w:tc>
        <w:tc>
          <w:tcPr>
            <w:tcW w:w="5425" w:type="dxa"/>
            <w:gridSpan w:val="2"/>
            <w:shd w:val="clear" w:color="auto" w:fill="000099"/>
          </w:tcPr>
          <w:p w14:paraId="68F20D60" w14:textId="66EAA281" w:rsidR="00AB50C9" w:rsidRPr="00C13CF2" w:rsidRDefault="00AB50C9" w:rsidP="00C13CF2">
            <w:pPr>
              <w:pStyle w:val="VolumeandIssue"/>
            </w:pPr>
            <w:r w:rsidRPr="00C13CF2">
              <w:t xml:space="preserve">Volume </w:t>
            </w:r>
            <w:r w:rsidR="00531477">
              <w:t>3</w:t>
            </w:r>
            <w:r w:rsidRPr="00C13CF2">
              <w:t xml:space="preserve">, </w:t>
            </w:r>
            <w:r w:rsidR="00031F5E">
              <w:t>I</w:t>
            </w:r>
            <w:r w:rsidRPr="00C13CF2">
              <w:t xml:space="preserve">ssue </w:t>
            </w:r>
            <w:r w:rsidR="008D6687">
              <w:t>8</w:t>
            </w:r>
          </w:p>
        </w:tc>
      </w:tr>
    </w:tbl>
    <w:tbl>
      <w:tblPr>
        <w:tblW w:w="10740" w:type="dxa"/>
        <w:tblLook w:val="01E0" w:firstRow="1" w:lastRow="1" w:firstColumn="1" w:lastColumn="1" w:noHBand="0" w:noVBand="0"/>
      </w:tblPr>
      <w:tblGrid>
        <w:gridCol w:w="2802"/>
        <w:gridCol w:w="7938"/>
      </w:tblGrid>
      <w:tr w:rsidR="00927CF0" w:rsidRPr="00927CF0" w14:paraId="64B730F7" w14:textId="77777777" w:rsidTr="00401BBF">
        <w:tc>
          <w:tcPr>
            <w:tcW w:w="2802" w:type="dxa"/>
            <w:shd w:val="clear" w:color="auto" w:fill="0066CC"/>
            <w:vAlign w:val="center"/>
          </w:tcPr>
          <w:p w14:paraId="0126283D" w14:textId="77777777" w:rsidR="00EA78BB" w:rsidRDefault="00CD593D" w:rsidP="00EA78BB">
            <w:pPr>
              <w:spacing w:after="0" w:line="240" w:lineRule="auto"/>
              <w:rPr>
                <w:b/>
                <w:bCs/>
                <w:color w:val="FFFF00"/>
                <w:sz w:val="24"/>
                <w:szCs w:val="24"/>
              </w:rPr>
            </w:pPr>
            <w:bookmarkStart w:id="0" w:name="_Hlk67496130"/>
            <w:r w:rsidRPr="00CD593D">
              <w:rPr>
                <w:b/>
                <w:bCs/>
                <w:color w:val="FFFF00"/>
                <w:sz w:val="24"/>
                <w:szCs w:val="24"/>
              </w:rPr>
              <w:t>In this issue</w:t>
            </w:r>
          </w:p>
          <w:p w14:paraId="3C7CA414" w14:textId="4E28B152" w:rsidR="00EA78BB" w:rsidRPr="00EA78BB" w:rsidRDefault="00EA78BB" w:rsidP="0029441D">
            <w:pPr>
              <w:pStyle w:val="ListParagraph"/>
              <w:numPr>
                <w:ilvl w:val="0"/>
                <w:numId w:val="1"/>
              </w:numPr>
              <w:spacing w:after="0" w:line="240" w:lineRule="auto"/>
              <w:rPr>
                <w:rStyle w:val="Hyperlink"/>
                <w:color w:val="FFFFFF" w:themeColor="background1"/>
              </w:rPr>
            </w:pPr>
            <w:r w:rsidRPr="00EA78BB">
              <w:rPr>
                <w:color w:val="FFFFFF" w:themeColor="background1"/>
              </w:rPr>
              <w:fldChar w:fldCharType="begin"/>
            </w:r>
            <w:r w:rsidRPr="00EA78BB">
              <w:rPr>
                <w:color w:val="FFFFFF" w:themeColor="background1"/>
              </w:rPr>
              <w:instrText>HYPERLINK  \l "_World_Conference_on_1"</w:instrText>
            </w:r>
            <w:r w:rsidRPr="00EA78BB">
              <w:rPr>
                <w:color w:val="FFFFFF" w:themeColor="background1"/>
              </w:rPr>
              <w:fldChar w:fldCharType="separate"/>
            </w:r>
            <w:r w:rsidR="00C65B70" w:rsidRPr="00EA78BB">
              <w:rPr>
                <w:rStyle w:val="Hyperlink"/>
                <w:color w:val="FFFFFF" w:themeColor="background1"/>
              </w:rPr>
              <w:t>WCTRS Names Giovanni Circella and Daniel Sperling as Co-Secretary Generals</w:t>
            </w:r>
          </w:p>
          <w:p w14:paraId="4744A3DD" w14:textId="652C7A1F" w:rsidR="00EA78BB" w:rsidRPr="00EA78BB" w:rsidRDefault="00EA78BB" w:rsidP="00806790">
            <w:pPr>
              <w:pStyle w:val="ListParagraph"/>
              <w:numPr>
                <w:ilvl w:val="0"/>
                <w:numId w:val="1"/>
              </w:numPr>
              <w:spacing w:after="0" w:line="240" w:lineRule="auto"/>
              <w:rPr>
                <w:rStyle w:val="Hyperlink"/>
                <w:color w:val="FFFFFF" w:themeColor="background1"/>
              </w:rPr>
            </w:pPr>
            <w:r w:rsidRPr="00EA78BB">
              <w:rPr>
                <w:color w:val="FFFFFF" w:themeColor="background1"/>
              </w:rPr>
              <w:fldChar w:fldCharType="end"/>
            </w:r>
            <w:r w:rsidRPr="00EA78BB">
              <w:rPr>
                <w:color w:val="FFFFFF" w:themeColor="background1"/>
              </w:rPr>
              <w:fldChar w:fldCharType="begin"/>
            </w:r>
            <w:r w:rsidRPr="00EA78BB">
              <w:rPr>
                <w:color w:val="FFFFFF" w:themeColor="background1"/>
              </w:rPr>
              <w:instrText>HYPERLINK  \l "_Report_on_\“Sustainable"</w:instrText>
            </w:r>
            <w:r w:rsidRPr="00EA78BB">
              <w:rPr>
                <w:color w:val="FFFFFF" w:themeColor="background1"/>
              </w:rPr>
              <w:fldChar w:fldCharType="separate"/>
            </w:r>
            <w:r w:rsidR="000704A0" w:rsidRPr="00EA78BB">
              <w:rPr>
                <w:rStyle w:val="Hyperlink"/>
                <w:color w:val="FFFFFF" w:themeColor="background1"/>
              </w:rPr>
              <w:t>Report on “Sustainable Transport and Livability” Journal Launch</w:t>
            </w:r>
          </w:p>
          <w:p w14:paraId="2E097B96" w14:textId="565D98FB" w:rsidR="00EA78BB" w:rsidRPr="00EA78BB" w:rsidRDefault="00EA78BB" w:rsidP="00431E5F">
            <w:pPr>
              <w:pStyle w:val="ListParagraph"/>
              <w:numPr>
                <w:ilvl w:val="0"/>
                <w:numId w:val="1"/>
              </w:numPr>
              <w:spacing w:after="0" w:line="240" w:lineRule="auto"/>
              <w:rPr>
                <w:rStyle w:val="Hyperlink"/>
                <w:color w:val="FFFFFF" w:themeColor="background1"/>
              </w:rPr>
            </w:pPr>
            <w:r w:rsidRPr="00EA78BB">
              <w:rPr>
                <w:color w:val="FFFFFF" w:themeColor="background1"/>
              </w:rPr>
              <w:fldChar w:fldCharType="end"/>
            </w:r>
            <w:r w:rsidRPr="00EA78BB">
              <w:rPr>
                <w:color w:val="FFFFFF" w:themeColor="background1"/>
              </w:rPr>
              <w:fldChar w:fldCharType="begin"/>
            </w:r>
            <w:r w:rsidRPr="00EA78BB">
              <w:rPr>
                <w:color w:val="FFFFFF" w:themeColor="background1"/>
              </w:rPr>
              <w:instrText>HYPERLINK  \l "_Transport_Policy_Prize"</w:instrText>
            </w:r>
            <w:r w:rsidRPr="00EA78BB">
              <w:rPr>
                <w:color w:val="FFFFFF" w:themeColor="background1"/>
              </w:rPr>
              <w:fldChar w:fldCharType="separate"/>
            </w:r>
            <w:r w:rsidR="00D27509" w:rsidRPr="00EA78BB">
              <w:rPr>
                <w:rStyle w:val="Hyperlink"/>
                <w:color w:val="FFFFFF" w:themeColor="background1"/>
              </w:rPr>
              <w:t>Making Transport Greener: Green Crowdshipping</w:t>
            </w:r>
          </w:p>
          <w:p w14:paraId="09E5C81B" w14:textId="21572A78" w:rsidR="00EA78BB" w:rsidRPr="00EA78BB" w:rsidRDefault="00EA78BB" w:rsidP="001E270B">
            <w:pPr>
              <w:pStyle w:val="ListParagraph"/>
              <w:numPr>
                <w:ilvl w:val="0"/>
                <w:numId w:val="1"/>
              </w:numPr>
              <w:spacing w:after="0" w:line="240" w:lineRule="auto"/>
              <w:rPr>
                <w:rStyle w:val="Hyperlink"/>
                <w:color w:val="FFFFFF" w:themeColor="background1"/>
              </w:rPr>
            </w:pPr>
            <w:r w:rsidRPr="00EA78BB">
              <w:rPr>
                <w:color w:val="FFFFFF" w:themeColor="background1"/>
              </w:rPr>
              <w:fldChar w:fldCharType="end"/>
            </w:r>
            <w:r>
              <w:fldChar w:fldCharType="begin"/>
            </w:r>
            <w:r>
              <w:instrText>HYPERLINK  \l "_Report_on_Special"</w:instrText>
            </w:r>
            <w:r>
              <w:fldChar w:fldCharType="separate"/>
            </w:r>
            <w:r w:rsidR="00D27509" w:rsidRPr="00EA78BB">
              <w:rPr>
                <w:rStyle w:val="Hyperlink"/>
                <w:color w:val="FFFFFF" w:themeColor="background1"/>
              </w:rPr>
              <w:t>Call for Abstracts: The 27th ATRS World Conference</w:t>
            </w:r>
            <w:r w:rsidR="0000750A" w:rsidRPr="00EA78BB">
              <w:rPr>
                <w:rStyle w:val="Hyperlink"/>
                <w:color w:val="FFFFFF" w:themeColor="background1"/>
              </w:rPr>
              <w:t xml:space="preserve"> Safety</w:t>
            </w:r>
          </w:p>
          <w:p w14:paraId="1A940642" w14:textId="5872A13C" w:rsidR="00EA78BB" w:rsidRDefault="00EA78BB" w:rsidP="00D76377">
            <w:pPr>
              <w:pStyle w:val="ListParagraph"/>
              <w:numPr>
                <w:ilvl w:val="0"/>
                <w:numId w:val="1"/>
              </w:numPr>
              <w:spacing w:after="0" w:line="240" w:lineRule="auto"/>
              <w:rPr>
                <w:rStyle w:val="Hyperlink"/>
                <w:color w:val="FFFFFF" w:themeColor="background1"/>
              </w:rPr>
            </w:pPr>
            <w:r>
              <w:fldChar w:fldCharType="end"/>
            </w:r>
            <w:hyperlink w:anchor="_Call_for_Papers:" w:history="1">
              <w:r w:rsidR="00D27509" w:rsidRPr="00EA78BB">
                <w:rPr>
                  <w:rStyle w:val="Hyperlink"/>
                  <w:color w:val="FFFFFF" w:themeColor="background1"/>
                </w:rPr>
                <w:t>Call for Papers:</w:t>
              </w:r>
              <w:r w:rsidR="00E854FE" w:rsidRPr="00EA78BB">
                <w:rPr>
                  <w:rStyle w:val="Hyperlink"/>
                  <w:color w:val="FFFFFF" w:themeColor="background1"/>
                </w:rPr>
                <w:t xml:space="preserve"> </w:t>
              </w:r>
              <w:r w:rsidR="00D27509" w:rsidRPr="00EA78BB">
                <w:rPr>
                  <w:rStyle w:val="Hyperlink"/>
                  <w:color w:val="FFFFFF" w:themeColor="background1"/>
                </w:rPr>
                <w:t>17th International NECTAR Conference</w:t>
              </w:r>
              <w:r w:rsidR="0000750A" w:rsidRPr="00EA78BB">
                <w:rPr>
                  <w:rStyle w:val="Hyperlink"/>
                  <w:color w:val="FFFFFF" w:themeColor="background1"/>
                </w:rPr>
                <w:t xml:space="preserve"> development</w:t>
              </w:r>
            </w:hyperlink>
          </w:p>
          <w:p w14:paraId="3735B47E" w14:textId="4137245B" w:rsidR="007322C9" w:rsidRPr="00EA78BB" w:rsidRDefault="00DE4FD9" w:rsidP="00D76377">
            <w:pPr>
              <w:pStyle w:val="ListParagraph"/>
              <w:numPr>
                <w:ilvl w:val="0"/>
                <w:numId w:val="1"/>
              </w:numPr>
              <w:spacing w:after="0" w:line="240" w:lineRule="auto"/>
              <w:rPr>
                <w:rStyle w:val="Hyperlink"/>
                <w:color w:val="FFFFFF" w:themeColor="background1"/>
              </w:rPr>
            </w:pPr>
            <w:hyperlink w:anchor="_SIG_A3_–" w:history="1">
              <w:r w:rsidR="00E854FE" w:rsidRPr="00EA78BB">
                <w:rPr>
                  <w:rStyle w:val="Hyperlink"/>
                  <w:color w:val="FFFFFF" w:themeColor="background1"/>
                </w:rPr>
                <w:t>Call for Papers: 2024 World Symposium on Transport &amp; Land Use Research</w:t>
              </w:r>
              <w:r w:rsidR="002F240D" w:rsidRPr="00EA78BB">
                <w:rPr>
                  <w:rStyle w:val="Hyperlink"/>
                  <w:color w:val="FFFFFF" w:themeColor="background1"/>
                </w:rPr>
                <w:t xml:space="preserve"> </w:t>
              </w:r>
              <w:r w:rsidR="00516ADD" w:rsidRPr="00EA78BB">
                <w:rPr>
                  <w:rStyle w:val="Hyperlink"/>
                  <w:color w:val="FFFFFF" w:themeColor="background1"/>
                </w:rPr>
                <w:t xml:space="preserve">at </w:t>
              </w:r>
              <w:r w:rsidR="00727D4F" w:rsidRPr="00EA78BB">
                <w:rPr>
                  <w:rStyle w:val="Hyperlink"/>
                  <w:color w:val="FFFFFF" w:themeColor="background1"/>
                </w:rPr>
                <w:t>Mon</w:t>
              </w:r>
              <w:r w:rsidR="00EF1DFB" w:rsidRPr="00EA78BB">
                <w:rPr>
                  <w:rStyle w:val="Hyperlink"/>
                  <w:color w:val="FFFFFF" w:themeColor="background1"/>
                </w:rPr>
                <w:t>t</w:t>
              </w:r>
              <w:r w:rsidR="00727D4F" w:rsidRPr="00EA78BB">
                <w:rPr>
                  <w:rStyle w:val="Hyperlink"/>
                  <w:color w:val="FFFFFF" w:themeColor="background1"/>
                </w:rPr>
                <w:t>real 2023</w:t>
              </w:r>
            </w:hyperlink>
            <w:bookmarkEnd w:id="0"/>
            <w:r w:rsidR="000D4F58" w:rsidRPr="00EA78BB">
              <w:fldChar w:fldCharType="begin"/>
            </w:r>
            <w:r w:rsidR="000D4F58">
              <w:instrText>HYPERLINK \l "_Membership_of_the"</w:instrText>
            </w:r>
            <w:r w:rsidR="000D4F58" w:rsidRPr="00EA78BB">
              <w:fldChar w:fldCharType="separate"/>
            </w:r>
            <w:r w:rsidR="008B1BAD" w:rsidRPr="00EA78BB">
              <w:rPr>
                <w:rStyle w:val="Hyperlink"/>
                <w:color w:val="FFFFFF" w:themeColor="background1"/>
              </w:rPr>
              <w:t xml:space="preserve">                       </w:t>
            </w:r>
            <w:r w:rsidR="000D4F58" w:rsidRPr="00EA78BB">
              <w:rPr>
                <w:rStyle w:val="Hyperlink"/>
                <w:color w:val="FFFFFF" w:themeColor="background1"/>
              </w:rPr>
              <w:fldChar w:fldCharType="end"/>
            </w:r>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13AA24F" w14:textId="77777777" w:rsidR="00110CBB" w:rsidRDefault="00110CBB" w:rsidP="00F24FFA">
            <w:pPr>
              <w:spacing w:after="0"/>
              <w:rPr>
                <w:b/>
                <w:bCs/>
                <w:color w:val="FFFF00"/>
                <w:sz w:val="24"/>
                <w:szCs w:val="24"/>
              </w:rPr>
            </w:pPr>
          </w:p>
          <w:p w14:paraId="1FD07449" w14:textId="77777777" w:rsidR="00110CBB" w:rsidRDefault="00110CBB" w:rsidP="00F24FFA">
            <w:pPr>
              <w:spacing w:after="0"/>
              <w:rPr>
                <w:b/>
                <w:bCs/>
                <w:color w:val="FFFF00"/>
                <w:sz w:val="24"/>
                <w:szCs w:val="24"/>
              </w:rPr>
            </w:pPr>
          </w:p>
          <w:p w14:paraId="65409FC0" w14:textId="77777777" w:rsidR="00110CBB" w:rsidRDefault="00110CBB" w:rsidP="00F24FFA">
            <w:pPr>
              <w:spacing w:after="0"/>
              <w:rPr>
                <w:b/>
                <w:bCs/>
                <w:color w:val="FFFF00"/>
                <w:sz w:val="24"/>
                <w:szCs w:val="24"/>
              </w:rPr>
            </w:pPr>
          </w:p>
          <w:p w14:paraId="0FDBCB62" w14:textId="77777777" w:rsidR="00820350" w:rsidRDefault="00820350" w:rsidP="00F24FFA">
            <w:pPr>
              <w:spacing w:after="0"/>
              <w:rPr>
                <w:b/>
                <w:bCs/>
                <w:color w:val="FFFF00"/>
                <w:sz w:val="24"/>
                <w:szCs w:val="24"/>
              </w:rPr>
            </w:pPr>
          </w:p>
          <w:p w14:paraId="32798730" w14:textId="77777777" w:rsidR="00820350" w:rsidRDefault="00820350" w:rsidP="00F24FFA">
            <w:pPr>
              <w:spacing w:after="0"/>
              <w:rPr>
                <w:b/>
                <w:bCs/>
                <w:color w:val="FFFF00"/>
                <w:sz w:val="24"/>
                <w:szCs w:val="24"/>
              </w:rPr>
            </w:pPr>
          </w:p>
          <w:p w14:paraId="7D5F7BBD" w14:textId="77777777" w:rsidR="00820350" w:rsidRDefault="00820350" w:rsidP="00F24FFA">
            <w:pPr>
              <w:spacing w:after="0"/>
              <w:rPr>
                <w:b/>
                <w:bCs/>
                <w:color w:val="FFFF00"/>
                <w:sz w:val="24"/>
                <w:szCs w:val="24"/>
              </w:rPr>
            </w:pPr>
          </w:p>
          <w:p w14:paraId="4D5FD5D3" w14:textId="77777777" w:rsidR="00820350" w:rsidRDefault="00820350" w:rsidP="00F24FFA">
            <w:pPr>
              <w:spacing w:after="0"/>
              <w:rPr>
                <w:b/>
                <w:bCs/>
                <w:color w:val="FFFF00"/>
                <w:sz w:val="24"/>
                <w:szCs w:val="24"/>
              </w:rPr>
            </w:pPr>
          </w:p>
          <w:p w14:paraId="02510906" w14:textId="77777777" w:rsidR="00820350" w:rsidRDefault="00820350" w:rsidP="00F24FFA">
            <w:pPr>
              <w:spacing w:after="0"/>
              <w:rPr>
                <w:b/>
                <w:bCs/>
                <w:color w:val="FFFF00"/>
                <w:sz w:val="24"/>
                <w:szCs w:val="24"/>
              </w:rPr>
            </w:pPr>
          </w:p>
          <w:p w14:paraId="4F6AEC35" w14:textId="77777777" w:rsidR="00820350" w:rsidRDefault="00820350" w:rsidP="00F24FFA">
            <w:pPr>
              <w:spacing w:after="0"/>
              <w:rPr>
                <w:b/>
                <w:bCs/>
                <w:color w:val="FFFF00"/>
                <w:sz w:val="24"/>
                <w:szCs w:val="24"/>
              </w:rPr>
            </w:pPr>
          </w:p>
          <w:p w14:paraId="65E70149" w14:textId="77777777" w:rsidR="00820350" w:rsidRDefault="00820350" w:rsidP="00F24FFA">
            <w:pPr>
              <w:spacing w:after="0"/>
              <w:rPr>
                <w:b/>
                <w:bCs/>
                <w:color w:val="FFFF00"/>
                <w:sz w:val="24"/>
                <w:szCs w:val="24"/>
              </w:rPr>
            </w:pPr>
          </w:p>
          <w:p w14:paraId="4CD9CC6A" w14:textId="77777777" w:rsidR="00820350" w:rsidRDefault="00820350" w:rsidP="00F24FFA">
            <w:pPr>
              <w:spacing w:after="0"/>
              <w:rPr>
                <w:b/>
                <w:bCs/>
                <w:color w:val="FFFF00"/>
                <w:sz w:val="24"/>
                <w:szCs w:val="24"/>
              </w:rPr>
            </w:pPr>
          </w:p>
          <w:p w14:paraId="0F829AD6" w14:textId="77777777" w:rsidR="00820350" w:rsidRDefault="00820350" w:rsidP="00F24FFA">
            <w:pPr>
              <w:spacing w:after="0"/>
              <w:rPr>
                <w:b/>
                <w:bCs/>
                <w:color w:val="FFFF00"/>
                <w:sz w:val="24"/>
                <w:szCs w:val="24"/>
              </w:rPr>
            </w:pPr>
          </w:p>
          <w:p w14:paraId="1D0D8574" w14:textId="77777777" w:rsidR="00820350" w:rsidRDefault="00820350" w:rsidP="00F24FFA">
            <w:pPr>
              <w:spacing w:after="0"/>
              <w:rPr>
                <w:b/>
                <w:bCs/>
                <w:color w:val="FFFF00"/>
                <w:sz w:val="24"/>
                <w:szCs w:val="24"/>
              </w:rPr>
            </w:pPr>
          </w:p>
          <w:p w14:paraId="6BD18EF3" w14:textId="207AAB62"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6B59E436" w14:textId="77777777" w:rsidR="00BC055D" w:rsidRDefault="00BC055D" w:rsidP="008A33F0">
            <w:pPr>
              <w:spacing w:after="0"/>
              <w:rPr>
                <w:b/>
                <w:bCs/>
                <w:color w:val="FFFFFF" w:themeColor="background1"/>
              </w:rPr>
            </w:pPr>
          </w:p>
          <w:p w14:paraId="615E6F7F" w14:textId="5C54D99B" w:rsidR="00597A8B" w:rsidRPr="00913B9E" w:rsidRDefault="00597A8B" w:rsidP="00597A8B">
            <w:pPr>
              <w:spacing w:after="0"/>
              <w:rPr>
                <w:b/>
                <w:bCs/>
                <w:color w:val="FFFFFF" w:themeColor="background1"/>
              </w:rPr>
            </w:pPr>
            <w:r>
              <w:rPr>
                <w:b/>
                <w:bCs/>
                <w:color w:val="FFFFFF" w:themeColor="background1"/>
              </w:rPr>
              <w:t xml:space="preserve">2. </w:t>
            </w:r>
            <w:r w:rsidR="007B6AA9" w:rsidRPr="007B6AA9">
              <w:rPr>
                <w:b/>
                <w:bCs/>
                <w:color w:val="FFFFFF" w:themeColor="background1"/>
              </w:rPr>
              <w:t>Urban Mobility Research in India</w:t>
            </w:r>
            <w:r w:rsidRPr="00965EB3">
              <w:rPr>
                <w:b/>
                <w:bCs/>
                <w:color w:val="FFFFFF" w:themeColor="background1"/>
              </w:rPr>
              <w:t xml:space="preserve"> transport</w:t>
            </w:r>
            <w:r w:rsidR="007B6AA9">
              <w:rPr>
                <w:b/>
                <w:bCs/>
                <w:color w:val="FFFFFF" w:themeColor="background1"/>
              </w:rPr>
              <w:t xml:space="preserve">: </w:t>
            </w:r>
            <w:r w:rsidR="00C91C6B">
              <w:rPr>
                <w:b/>
                <w:bCs/>
                <w:color w:val="FFFFFF" w:themeColor="background1"/>
              </w:rPr>
              <w:t>S</w:t>
            </w:r>
            <w:r w:rsidR="00C91C6B" w:rsidRPr="00C91C6B">
              <w:rPr>
                <w:b/>
                <w:bCs/>
                <w:color w:val="FFFFFF" w:themeColor="background1"/>
              </w:rPr>
              <w:t>elected proceedings from 13th Research Symposium of 15th Urban Mobility India Conference &amp; Expo 2022</w:t>
            </w:r>
          </w:p>
          <w:p w14:paraId="7EE83DBD" w14:textId="0F7BCC0C" w:rsidR="00597A8B" w:rsidRDefault="00597A8B" w:rsidP="00597A8B">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45F4F4C1" w14:textId="77777777" w:rsidR="00597A8B" w:rsidRDefault="00597A8B" w:rsidP="008A33F0">
            <w:pPr>
              <w:spacing w:after="0"/>
              <w:rPr>
                <w:b/>
                <w:bCs/>
                <w:color w:val="FFFFFF" w:themeColor="background1"/>
              </w:rPr>
            </w:pPr>
          </w:p>
          <w:p w14:paraId="00F4F73C" w14:textId="5A1CC9A2" w:rsidR="008A33F0" w:rsidRPr="00913B9E" w:rsidRDefault="00C91C6B" w:rsidP="008A33F0">
            <w:pPr>
              <w:spacing w:after="0"/>
              <w:rPr>
                <w:b/>
                <w:bCs/>
                <w:color w:val="FFFFFF" w:themeColor="background1"/>
              </w:rPr>
            </w:pPr>
            <w:r>
              <w:rPr>
                <w:b/>
                <w:bCs/>
                <w:color w:val="FFFFFF" w:themeColor="background1"/>
              </w:rPr>
              <w:t>3</w:t>
            </w:r>
            <w:r w:rsidR="008A33F0">
              <w:rPr>
                <w:b/>
                <w:bCs/>
                <w:color w:val="FFFFFF" w:themeColor="background1"/>
              </w:rPr>
              <w:t xml:space="preserve">.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1E395073" w14:textId="02E62AF6" w:rsidR="00C74C34" w:rsidRDefault="008A33F0" w:rsidP="001E423A">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3"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03A3B6E9" w14:textId="71771393" w:rsidR="007820BA" w:rsidRDefault="00C91C6B" w:rsidP="007820BA">
            <w:pPr>
              <w:spacing w:after="0"/>
              <w:rPr>
                <w:b/>
                <w:bCs/>
                <w:color w:val="FFFFFF" w:themeColor="background1"/>
              </w:rPr>
            </w:pPr>
            <w:r>
              <w:rPr>
                <w:b/>
                <w:bCs/>
                <w:color w:val="FFFFFF" w:themeColor="background1"/>
              </w:rPr>
              <w:t>4</w:t>
            </w:r>
            <w:r w:rsidR="007820BA">
              <w:rPr>
                <w:b/>
                <w:bCs/>
                <w:color w:val="FFFFFF" w:themeColor="background1"/>
              </w:rPr>
              <w:t xml:space="preserve">. </w:t>
            </w:r>
            <w:r w:rsidR="005A12E7" w:rsidRPr="005A12E7">
              <w:rPr>
                <w:b/>
                <w:bCs/>
                <w:color w:val="FFFFFF" w:themeColor="background1"/>
              </w:rPr>
              <w:t xml:space="preserve">Clean </w:t>
            </w:r>
            <w:r w:rsidR="005A12E7">
              <w:rPr>
                <w:b/>
                <w:bCs/>
                <w:color w:val="FFFFFF" w:themeColor="background1"/>
              </w:rPr>
              <w:t>A</w:t>
            </w:r>
            <w:r w:rsidR="005A12E7" w:rsidRPr="005A12E7">
              <w:rPr>
                <w:b/>
                <w:bCs/>
                <w:color w:val="FFFFFF" w:themeColor="background1"/>
              </w:rPr>
              <w:t>ir Asia National Coordinator Advert</w:t>
            </w:r>
          </w:p>
          <w:p w14:paraId="6E59F3FD" w14:textId="77777777" w:rsidR="00FF277E" w:rsidRDefault="007820BA" w:rsidP="007820BA">
            <w:pPr>
              <w:spacing w:after="0"/>
              <w:rPr>
                <w:color w:val="FFFFFF" w:themeColor="background1"/>
              </w:rPr>
            </w:pPr>
            <w:r>
              <w:rPr>
                <w:b/>
                <w:bCs/>
                <w:color w:val="FFFFFF" w:themeColor="background1"/>
              </w:rPr>
              <w:t xml:space="preserve">Theme: </w:t>
            </w:r>
            <w:r w:rsidR="00FF277E" w:rsidRPr="00FF277E">
              <w:rPr>
                <w:color w:val="FFFFFF" w:themeColor="background1"/>
              </w:rPr>
              <w:t>Clean Air Asia</w:t>
            </w:r>
            <w:r w:rsidR="00FF277E">
              <w:rPr>
                <w:color w:val="FFFFFF" w:themeColor="background1"/>
              </w:rPr>
              <w:t xml:space="preserve"> </w:t>
            </w:r>
            <w:r w:rsidR="00FF277E" w:rsidRPr="00FF277E">
              <w:rPr>
                <w:color w:val="FFFFFF" w:themeColor="background1"/>
              </w:rPr>
              <w:t>is looking for National Coordinators based in selected Asian countries who will support Clean Air Asia’s initiative to reduce emissions from the maritime transport sector</w:t>
            </w:r>
          </w:p>
          <w:p w14:paraId="546737F4" w14:textId="0A8EF741" w:rsidR="007820BA" w:rsidRDefault="007820BA" w:rsidP="007820BA">
            <w:pPr>
              <w:spacing w:after="0"/>
              <w:rPr>
                <w:rStyle w:val="Hyperlink"/>
                <w:color w:val="FFFFFF" w:themeColor="background1"/>
              </w:rPr>
            </w:pPr>
            <w:r w:rsidRPr="00B6735A">
              <w:rPr>
                <w:color w:val="FFFFFF" w:themeColor="background1"/>
              </w:rPr>
              <w:t>For Details:</w:t>
            </w:r>
            <w:r w:rsidRPr="00B805B6">
              <w:rPr>
                <w:b/>
                <w:bCs/>
                <w:color w:val="FFFFFF" w:themeColor="background1"/>
              </w:rPr>
              <w:t xml:space="preserve"> </w:t>
            </w:r>
            <w:hyperlink r:id="rId14" w:history="1">
              <w:r>
                <w:rPr>
                  <w:rStyle w:val="Hyperlink"/>
                  <w:color w:val="FFFFFF" w:themeColor="background1"/>
                </w:rPr>
                <w:t>Click Here</w:t>
              </w:r>
            </w:hyperlink>
          </w:p>
          <w:p w14:paraId="6E3AC20F" w14:textId="77777777" w:rsidR="005A217B" w:rsidRDefault="005A217B" w:rsidP="007820BA">
            <w:pPr>
              <w:spacing w:after="0"/>
              <w:rPr>
                <w:rStyle w:val="Hyperlink"/>
                <w:color w:val="FFFFFF" w:themeColor="background1"/>
              </w:rPr>
            </w:pPr>
          </w:p>
          <w:p w14:paraId="17A6CA1C" w14:textId="1BAE810F" w:rsidR="00E66D18" w:rsidRDefault="005A217B" w:rsidP="00E66D18">
            <w:pPr>
              <w:spacing w:after="0"/>
              <w:rPr>
                <w:b/>
                <w:bCs/>
                <w:color w:val="FFFFFF" w:themeColor="background1"/>
              </w:rPr>
            </w:pPr>
            <w:r>
              <w:rPr>
                <w:b/>
                <w:bCs/>
                <w:color w:val="FFFFFF" w:themeColor="background1"/>
              </w:rPr>
              <w:t xml:space="preserve">5. </w:t>
            </w:r>
            <w:r w:rsidR="00E66D18" w:rsidRPr="00790648">
              <w:rPr>
                <w:b/>
                <w:bCs/>
                <w:color w:val="FFFFFF" w:themeColor="background1"/>
              </w:rPr>
              <w:t xml:space="preserve">Special Issue of Transportation Research Part </w:t>
            </w:r>
            <w:r w:rsidR="00EF1602">
              <w:rPr>
                <w:b/>
                <w:bCs/>
                <w:color w:val="FFFFFF" w:themeColor="background1"/>
              </w:rPr>
              <w:t>A</w:t>
            </w:r>
            <w:r w:rsidR="00E66D18" w:rsidRPr="00790648">
              <w:rPr>
                <w:b/>
                <w:bCs/>
                <w:color w:val="FFFFFF" w:themeColor="background1"/>
              </w:rPr>
              <w:t xml:space="preserve">: </w:t>
            </w:r>
            <w:r w:rsidR="00480766" w:rsidRPr="00480766">
              <w:rPr>
                <w:b/>
                <w:bCs/>
                <w:color w:val="FFFFFF" w:themeColor="background1"/>
              </w:rPr>
              <w:t>Policy and Practice</w:t>
            </w:r>
            <w:r w:rsidR="00480766">
              <w:rPr>
                <w:b/>
                <w:bCs/>
                <w:color w:val="FFFFFF" w:themeColor="background1"/>
              </w:rPr>
              <w:t xml:space="preserve"> </w:t>
            </w:r>
            <w:r w:rsidR="00E66D18" w:rsidRPr="00790648">
              <w:rPr>
                <w:b/>
                <w:bCs/>
                <w:color w:val="FFFFFF" w:themeColor="background1"/>
              </w:rPr>
              <w:t>on “</w:t>
            </w:r>
            <w:r w:rsidR="00335215" w:rsidRPr="00335215">
              <w:rPr>
                <w:b/>
                <w:bCs/>
                <w:color w:val="FFFFFF" w:themeColor="background1"/>
              </w:rPr>
              <w:t>Advances in Behaviour Modelling and Policy Making for Intelligent and Sustainable Transport</w:t>
            </w:r>
            <w:r w:rsidR="00E66D18" w:rsidRPr="00790648">
              <w:rPr>
                <w:b/>
                <w:bCs/>
                <w:color w:val="FFFFFF" w:themeColor="background1"/>
              </w:rPr>
              <w:t xml:space="preserve">” </w:t>
            </w:r>
          </w:p>
          <w:p w14:paraId="74A44C37" w14:textId="1084BE16" w:rsidR="00E66D18" w:rsidRDefault="00E66D18" w:rsidP="00E66D18">
            <w:pPr>
              <w:spacing w:after="0"/>
              <w:rPr>
                <w:color w:val="B8CCE4" w:themeColor="accent1" w:themeTint="66"/>
              </w:rPr>
            </w:pPr>
            <w:r w:rsidRPr="000520ED">
              <w:rPr>
                <w:color w:val="B8CCE4" w:themeColor="accent1" w:themeTint="66"/>
              </w:rPr>
              <w:t xml:space="preserve">For details: </w:t>
            </w:r>
            <w:hyperlink r:id="rId15" w:anchor="call-for-papers-on-the-special-issue-advances-in-behaviour-modelling-and-policy-making-for-intelligent-and-sustainable-transport" w:history="1">
              <w:r w:rsidRPr="00017F25">
                <w:rPr>
                  <w:rStyle w:val="Hyperlink"/>
                  <w:color w:val="FFFFFF" w:themeColor="background1"/>
                </w:rPr>
                <w:t>Click Here</w:t>
              </w:r>
            </w:hyperlink>
            <w:r w:rsidRPr="00017F25">
              <w:rPr>
                <w:color w:val="FFFFFF" w:themeColor="background1"/>
              </w:rPr>
              <w:t xml:space="preserve"> </w:t>
            </w:r>
          </w:p>
          <w:p w14:paraId="5E0CD516" w14:textId="54B32E5E" w:rsidR="00E66D18" w:rsidRDefault="00E66D18" w:rsidP="00E66D1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8423A2">
              <w:rPr>
                <w:b/>
                <w:bCs/>
                <w:i/>
                <w:iCs/>
                <w:color w:val="FF0000"/>
              </w:rPr>
              <w:t>December</w:t>
            </w:r>
            <w:r w:rsidRPr="00790648">
              <w:rPr>
                <w:b/>
                <w:bCs/>
                <w:i/>
                <w:iCs/>
                <w:color w:val="FF0000"/>
              </w:rPr>
              <w:t xml:space="preserve"> </w:t>
            </w:r>
            <w:r w:rsidR="008423A2">
              <w:rPr>
                <w:b/>
                <w:bCs/>
                <w:i/>
                <w:iCs/>
                <w:color w:val="FF0000"/>
              </w:rPr>
              <w:t>30</w:t>
            </w:r>
            <w:r w:rsidRPr="00790648">
              <w:rPr>
                <w:b/>
                <w:bCs/>
                <w:i/>
                <w:iCs/>
                <w:color w:val="FF0000"/>
              </w:rPr>
              <w:t>, 2023</w:t>
            </w:r>
          </w:p>
          <w:p w14:paraId="0BE7ECAD" w14:textId="77777777" w:rsidR="00480766" w:rsidRDefault="00480766" w:rsidP="00E66D18">
            <w:pPr>
              <w:spacing w:after="0"/>
              <w:rPr>
                <w:b/>
                <w:bCs/>
                <w:i/>
                <w:iCs/>
                <w:color w:val="FF0000"/>
              </w:rPr>
            </w:pPr>
          </w:p>
          <w:p w14:paraId="5D75172D" w14:textId="5069490A" w:rsidR="00480766" w:rsidRDefault="00206D69" w:rsidP="00480766">
            <w:pPr>
              <w:spacing w:after="0"/>
              <w:rPr>
                <w:b/>
                <w:bCs/>
                <w:color w:val="FFFFFF" w:themeColor="background1"/>
              </w:rPr>
            </w:pPr>
            <w:r>
              <w:rPr>
                <w:b/>
                <w:bCs/>
                <w:color w:val="FFFFFF" w:themeColor="background1"/>
              </w:rPr>
              <w:t>6</w:t>
            </w:r>
            <w:r w:rsidR="00480766" w:rsidRPr="00790648">
              <w:rPr>
                <w:b/>
                <w:bCs/>
                <w:color w:val="FFFFFF" w:themeColor="background1"/>
              </w:rPr>
              <w:t xml:space="preserve">. Special Issue of Transportation Research Part </w:t>
            </w:r>
            <w:r w:rsidR="00480766">
              <w:rPr>
                <w:b/>
                <w:bCs/>
                <w:color w:val="FFFFFF" w:themeColor="background1"/>
              </w:rPr>
              <w:t>A</w:t>
            </w:r>
            <w:r w:rsidR="00480766" w:rsidRPr="00790648">
              <w:rPr>
                <w:b/>
                <w:bCs/>
                <w:color w:val="FFFFFF" w:themeColor="background1"/>
              </w:rPr>
              <w:t xml:space="preserve">: </w:t>
            </w:r>
            <w:r w:rsidR="00480766" w:rsidRPr="00480766">
              <w:rPr>
                <w:b/>
                <w:bCs/>
                <w:color w:val="FFFFFF" w:themeColor="background1"/>
              </w:rPr>
              <w:t>Policy and Practice</w:t>
            </w:r>
            <w:r w:rsidR="00480766">
              <w:rPr>
                <w:b/>
                <w:bCs/>
                <w:color w:val="FFFFFF" w:themeColor="background1"/>
              </w:rPr>
              <w:t xml:space="preserve"> </w:t>
            </w:r>
            <w:r w:rsidR="00480766" w:rsidRPr="00790648">
              <w:rPr>
                <w:b/>
                <w:bCs/>
                <w:color w:val="FFFFFF" w:themeColor="background1"/>
              </w:rPr>
              <w:t>on “</w:t>
            </w:r>
            <w:r w:rsidR="00F45C08" w:rsidRPr="00F45C08">
              <w:rPr>
                <w:b/>
                <w:bCs/>
                <w:color w:val="FFFFFF" w:themeColor="background1"/>
              </w:rPr>
              <w:t>On-demand transportation, public transportation, operation efficiency, policy and practice</w:t>
            </w:r>
            <w:r w:rsidR="00480766" w:rsidRPr="00790648">
              <w:rPr>
                <w:b/>
                <w:bCs/>
                <w:color w:val="FFFFFF" w:themeColor="background1"/>
              </w:rPr>
              <w:t xml:space="preserve">” </w:t>
            </w:r>
          </w:p>
          <w:p w14:paraId="7006FE20" w14:textId="38568510" w:rsidR="00480766" w:rsidRDefault="00480766" w:rsidP="00480766">
            <w:pPr>
              <w:spacing w:after="0"/>
              <w:rPr>
                <w:color w:val="B8CCE4" w:themeColor="accent1" w:themeTint="66"/>
              </w:rPr>
            </w:pPr>
            <w:r w:rsidRPr="000520ED">
              <w:rPr>
                <w:color w:val="B8CCE4" w:themeColor="accent1" w:themeTint="66"/>
              </w:rPr>
              <w:t xml:space="preserve">For details: </w:t>
            </w:r>
            <w:hyperlink r:id="rId16" w:history="1">
              <w:r w:rsidRPr="00017F25">
                <w:rPr>
                  <w:rStyle w:val="Hyperlink"/>
                  <w:color w:val="FFFFFF" w:themeColor="background1"/>
                </w:rPr>
                <w:t>Click Here</w:t>
              </w:r>
            </w:hyperlink>
            <w:r w:rsidRPr="00017F25">
              <w:rPr>
                <w:color w:val="FFFFFF" w:themeColor="background1"/>
              </w:rPr>
              <w:t xml:space="preserve"> </w:t>
            </w:r>
          </w:p>
          <w:p w14:paraId="574FF73A" w14:textId="538F3220" w:rsidR="00480766" w:rsidRPr="008B4F41" w:rsidRDefault="00480766" w:rsidP="00480766">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D154E2">
              <w:rPr>
                <w:b/>
                <w:bCs/>
                <w:i/>
                <w:iCs/>
                <w:color w:val="FF0000"/>
              </w:rPr>
              <w:t>May</w:t>
            </w:r>
            <w:r w:rsidRPr="00790648">
              <w:rPr>
                <w:b/>
                <w:bCs/>
                <w:i/>
                <w:iCs/>
                <w:color w:val="FF0000"/>
              </w:rPr>
              <w:t xml:space="preserve"> </w:t>
            </w:r>
            <w:r w:rsidR="00F8018E">
              <w:rPr>
                <w:b/>
                <w:bCs/>
                <w:i/>
                <w:iCs/>
                <w:color w:val="FF0000"/>
              </w:rPr>
              <w:t>3</w:t>
            </w:r>
            <w:r w:rsidR="00D154E2">
              <w:rPr>
                <w:b/>
                <w:bCs/>
                <w:i/>
                <w:iCs/>
                <w:color w:val="FF0000"/>
              </w:rPr>
              <w:t>1</w:t>
            </w:r>
            <w:r w:rsidRPr="00790648">
              <w:rPr>
                <w:b/>
                <w:bCs/>
                <w:i/>
                <w:iCs/>
                <w:color w:val="FF0000"/>
              </w:rPr>
              <w:t>, 202</w:t>
            </w:r>
            <w:r w:rsidR="00D154E2">
              <w:rPr>
                <w:b/>
                <w:bCs/>
                <w:i/>
                <w:iCs/>
                <w:color w:val="FF0000"/>
              </w:rPr>
              <w:t>4</w:t>
            </w:r>
          </w:p>
          <w:p w14:paraId="06D0DD83" w14:textId="77777777" w:rsidR="00E66D18" w:rsidRDefault="00E66D18" w:rsidP="00987AED">
            <w:pPr>
              <w:spacing w:after="0"/>
              <w:rPr>
                <w:b/>
                <w:bCs/>
                <w:color w:val="FFFFFF" w:themeColor="background1"/>
              </w:rPr>
            </w:pPr>
          </w:p>
          <w:p w14:paraId="1D3AF624" w14:textId="687612F5" w:rsidR="00987AED" w:rsidRDefault="00206D69" w:rsidP="00987AED">
            <w:pPr>
              <w:spacing w:after="0"/>
              <w:rPr>
                <w:b/>
                <w:bCs/>
                <w:color w:val="FFFFFF" w:themeColor="background1"/>
              </w:rPr>
            </w:pPr>
            <w:r>
              <w:rPr>
                <w:b/>
                <w:bCs/>
                <w:color w:val="FFFFFF" w:themeColor="background1"/>
              </w:rPr>
              <w:t>7</w:t>
            </w:r>
            <w:r w:rsidR="00987AED" w:rsidRPr="00790648">
              <w:rPr>
                <w:b/>
                <w:bCs/>
                <w:color w:val="FFFFFF" w:themeColor="background1"/>
              </w:rPr>
              <w:t xml:space="preserve">. Special Issue of Transportation Research Part </w:t>
            </w:r>
            <w:r w:rsidR="00E66613">
              <w:rPr>
                <w:b/>
                <w:bCs/>
                <w:color w:val="FFFFFF" w:themeColor="background1"/>
              </w:rPr>
              <w:t>D</w:t>
            </w:r>
            <w:r w:rsidR="00987AED" w:rsidRPr="00790648">
              <w:rPr>
                <w:b/>
                <w:bCs/>
                <w:color w:val="FFFFFF" w:themeColor="background1"/>
              </w:rPr>
              <w:t xml:space="preserve">: </w:t>
            </w:r>
            <w:r w:rsidR="007A6D3D">
              <w:rPr>
                <w:b/>
                <w:bCs/>
                <w:color w:val="FFFFFF" w:themeColor="background1"/>
              </w:rPr>
              <w:t>Transport</w:t>
            </w:r>
            <w:r w:rsidR="00987AED" w:rsidRPr="00790648">
              <w:rPr>
                <w:b/>
                <w:bCs/>
                <w:color w:val="FFFFFF" w:themeColor="background1"/>
              </w:rPr>
              <w:t xml:space="preserve"> and </w:t>
            </w:r>
            <w:r w:rsidR="007A6D3D">
              <w:rPr>
                <w:b/>
                <w:bCs/>
                <w:color w:val="FFFFFF" w:themeColor="background1"/>
              </w:rPr>
              <w:t>Environment</w:t>
            </w:r>
            <w:r w:rsidR="00987AED" w:rsidRPr="00790648">
              <w:rPr>
                <w:b/>
                <w:bCs/>
                <w:color w:val="FFFFFF" w:themeColor="background1"/>
              </w:rPr>
              <w:t xml:space="preserve"> on “</w:t>
            </w:r>
            <w:r w:rsidR="00B6036C" w:rsidRPr="00B6036C">
              <w:rPr>
                <w:b/>
                <w:bCs/>
                <w:color w:val="FFFFFF" w:themeColor="background1"/>
              </w:rPr>
              <w:t>Ecological Effects of Road Transportation</w:t>
            </w:r>
            <w:r w:rsidR="00987AED" w:rsidRPr="00790648">
              <w:rPr>
                <w:b/>
                <w:bCs/>
                <w:color w:val="FFFFFF" w:themeColor="background1"/>
              </w:rPr>
              <w:t xml:space="preserve">” </w:t>
            </w:r>
          </w:p>
          <w:p w14:paraId="7A0189CF" w14:textId="0AA7C3E0" w:rsidR="00987AED" w:rsidRDefault="00987AED" w:rsidP="00987AED">
            <w:pPr>
              <w:spacing w:after="0"/>
              <w:rPr>
                <w:color w:val="B8CCE4" w:themeColor="accent1" w:themeTint="66"/>
              </w:rPr>
            </w:pPr>
            <w:r w:rsidRPr="000520ED">
              <w:rPr>
                <w:color w:val="B8CCE4" w:themeColor="accent1" w:themeTint="66"/>
              </w:rPr>
              <w:t xml:space="preserve">For details: </w:t>
            </w:r>
            <w:hyperlink r:id="rId17" w:history="1">
              <w:r w:rsidRPr="00017F25">
                <w:rPr>
                  <w:rStyle w:val="Hyperlink"/>
                  <w:color w:val="FFFFFF" w:themeColor="background1"/>
                </w:rPr>
                <w:t>Click Here</w:t>
              </w:r>
            </w:hyperlink>
            <w:r w:rsidRPr="00017F25">
              <w:rPr>
                <w:color w:val="FFFFFF" w:themeColor="background1"/>
              </w:rPr>
              <w:t xml:space="preserve"> </w:t>
            </w:r>
          </w:p>
          <w:p w14:paraId="2810B606" w14:textId="23BEB951" w:rsidR="00987AED" w:rsidRPr="008B4F41" w:rsidRDefault="00987AED" w:rsidP="00987AED">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B424F2">
              <w:rPr>
                <w:b/>
                <w:bCs/>
                <w:i/>
                <w:iCs/>
                <w:color w:val="FF0000"/>
              </w:rPr>
              <w:t>December</w:t>
            </w:r>
            <w:r w:rsidRPr="00790648">
              <w:rPr>
                <w:b/>
                <w:bCs/>
                <w:i/>
                <w:iCs/>
                <w:color w:val="FF0000"/>
              </w:rPr>
              <w:t xml:space="preserve"> 3</w:t>
            </w:r>
            <w:r w:rsidR="00B424F2">
              <w:rPr>
                <w:b/>
                <w:bCs/>
                <w:i/>
                <w:iCs/>
                <w:color w:val="FF0000"/>
              </w:rPr>
              <w:t>1</w:t>
            </w:r>
            <w:r w:rsidRPr="00790648">
              <w:rPr>
                <w:b/>
                <w:bCs/>
                <w:i/>
                <w:iCs/>
                <w:color w:val="FF0000"/>
              </w:rPr>
              <w:t>, 2023</w:t>
            </w:r>
          </w:p>
          <w:p w14:paraId="51C01103" w14:textId="50B7DA59" w:rsidR="00790648" w:rsidRDefault="00790648" w:rsidP="00927CF0">
            <w:pPr>
              <w:spacing w:after="0"/>
              <w:rPr>
                <w:b/>
                <w:bCs/>
              </w:rPr>
            </w:pPr>
          </w:p>
          <w:p w14:paraId="384079A0" w14:textId="77777777" w:rsidR="00987AED" w:rsidRPr="00927CF0" w:rsidRDefault="00987AED" w:rsidP="00927CF0">
            <w:pPr>
              <w:spacing w:after="0"/>
              <w:rPr>
                <w:b/>
                <w:bCs/>
              </w:rPr>
            </w:pPr>
          </w:p>
          <w:p w14:paraId="71C50FA7" w14:textId="77777777" w:rsidR="00820350" w:rsidRDefault="00820350" w:rsidP="00EC0FB1">
            <w:pPr>
              <w:spacing w:after="0"/>
              <w:rPr>
                <w:b/>
                <w:bCs/>
                <w:color w:val="FFFF00"/>
                <w:sz w:val="24"/>
                <w:szCs w:val="24"/>
              </w:rPr>
            </w:pPr>
          </w:p>
          <w:p w14:paraId="1E7768B5" w14:textId="77777777" w:rsidR="00820350" w:rsidRDefault="00820350" w:rsidP="00EC0FB1">
            <w:pPr>
              <w:spacing w:after="0"/>
              <w:rPr>
                <w:b/>
                <w:bCs/>
                <w:color w:val="FFFF00"/>
                <w:sz w:val="24"/>
                <w:szCs w:val="24"/>
              </w:rPr>
            </w:pPr>
          </w:p>
          <w:p w14:paraId="11252D0B" w14:textId="77777777" w:rsidR="00820350" w:rsidRDefault="00820350" w:rsidP="00EC0FB1">
            <w:pPr>
              <w:spacing w:after="0"/>
              <w:rPr>
                <w:b/>
                <w:bCs/>
                <w:color w:val="FFFF00"/>
                <w:sz w:val="24"/>
                <w:szCs w:val="24"/>
              </w:rPr>
            </w:pPr>
          </w:p>
          <w:p w14:paraId="0D33AF47" w14:textId="77777777" w:rsidR="00820350" w:rsidRDefault="00820350" w:rsidP="00EC0FB1">
            <w:pPr>
              <w:spacing w:after="0"/>
              <w:rPr>
                <w:b/>
                <w:bCs/>
                <w:color w:val="FFFF00"/>
                <w:sz w:val="24"/>
                <w:szCs w:val="24"/>
              </w:rPr>
            </w:pPr>
          </w:p>
          <w:p w14:paraId="00A2067A" w14:textId="77777777" w:rsidR="00820350" w:rsidRDefault="00820350" w:rsidP="00EC0FB1">
            <w:pPr>
              <w:spacing w:after="0"/>
              <w:rPr>
                <w:b/>
                <w:bCs/>
                <w:color w:val="FFFF00"/>
                <w:sz w:val="24"/>
                <w:szCs w:val="24"/>
              </w:rPr>
            </w:pPr>
          </w:p>
          <w:p w14:paraId="23200DA4" w14:textId="77777777" w:rsidR="00820350" w:rsidRDefault="00820350" w:rsidP="00EC0FB1">
            <w:pPr>
              <w:spacing w:after="0"/>
              <w:rPr>
                <w:b/>
                <w:bCs/>
                <w:color w:val="FFFF00"/>
                <w:sz w:val="24"/>
                <w:szCs w:val="24"/>
              </w:rPr>
            </w:pPr>
          </w:p>
          <w:p w14:paraId="7616EF02" w14:textId="77777777" w:rsidR="00820350" w:rsidRDefault="00820350" w:rsidP="00EC0FB1">
            <w:pPr>
              <w:spacing w:after="0"/>
              <w:rPr>
                <w:b/>
                <w:bCs/>
                <w:color w:val="FFFF00"/>
                <w:sz w:val="24"/>
                <w:szCs w:val="24"/>
              </w:rPr>
            </w:pPr>
          </w:p>
          <w:p w14:paraId="5C12E9A0" w14:textId="77777777" w:rsidR="00820350" w:rsidRDefault="00820350" w:rsidP="00EC0FB1">
            <w:pPr>
              <w:spacing w:after="0"/>
              <w:rPr>
                <w:b/>
                <w:bCs/>
                <w:color w:val="FFFF00"/>
                <w:sz w:val="24"/>
                <w:szCs w:val="24"/>
              </w:rPr>
            </w:pPr>
          </w:p>
          <w:p w14:paraId="091572A3" w14:textId="77777777" w:rsidR="00820350" w:rsidRDefault="00820350" w:rsidP="00EC0FB1">
            <w:pPr>
              <w:spacing w:after="0"/>
              <w:rPr>
                <w:b/>
                <w:bCs/>
                <w:color w:val="FFFF00"/>
                <w:sz w:val="24"/>
                <w:szCs w:val="24"/>
              </w:rPr>
            </w:pPr>
          </w:p>
          <w:p w14:paraId="7DF76A65" w14:textId="77777777" w:rsidR="00820350" w:rsidRDefault="00820350" w:rsidP="00EC0FB1">
            <w:pPr>
              <w:spacing w:after="0"/>
              <w:rPr>
                <w:b/>
                <w:bCs/>
                <w:color w:val="FFFF00"/>
                <w:sz w:val="24"/>
                <w:szCs w:val="24"/>
              </w:rPr>
            </w:pPr>
          </w:p>
          <w:p w14:paraId="45D86F75" w14:textId="77777777" w:rsidR="00820350" w:rsidRDefault="00820350" w:rsidP="00EC0FB1">
            <w:pPr>
              <w:spacing w:after="0"/>
              <w:rPr>
                <w:b/>
                <w:bCs/>
                <w:color w:val="FFFF00"/>
                <w:sz w:val="24"/>
                <w:szCs w:val="24"/>
              </w:rPr>
            </w:pPr>
          </w:p>
          <w:p w14:paraId="6794F987" w14:textId="77777777" w:rsidR="00820350" w:rsidRDefault="00820350" w:rsidP="00EC0FB1">
            <w:pPr>
              <w:spacing w:after="0"/>
              <w:rPr>
                <w:b/>
                <w:bCs/>
                <w:color w:val="FFFF00"/>
                <w:sz w:val="24"/>
                <w:szCs w:val="24"/>
              </w:rPr>
            </w:pPr>
          </w:p>
          <w:p w14:paraId="7BBA126D" w14:textId="77777777" w:rsidR="00820350" w:rsidRDefault="00820350" w:rsidP="00EC0FB1">
            <w:pPr>
              <w:spacing w:after="0"/>
              <w:rPr>
                <w:b/>
                <w:bCs/>
                <w:color w:val="FFFF00"/>
                <w:sz w:val="24"/>
                <w:szCs w:val="24"/>
              </w:rPr>
            </w:pPr>
          </w:p>
          <w:p w14:paraId="4124352F" w14:textId="77777777" w:rsidR="00820350" w:rsidRDefault="00820350" w:rsidP="00EC0FB1">
            <w:pPr>
              <w:spacing w:after="0"/>
              <w:rPr>
                <w:b/>
                <w:bCs/>
                <w:color w:val="FFFF00"/>
                <w:sz w:val="24"/>
                <w:szCs w:val="24"/>
              </w:rPr>
            </w:pPr>
          </w:p>
          <w:p w14:paraId="50437A04" w14:textId="77777777" w:rsidR="00820350" w:rsidRDefault="00820350" w:rsidP="00EC0FB1">
            <w:pPr>
              <w:spacing w:after="0"/>
              <w:rPr>
                <w:b/>
                <w:bCs/>
                <w:color w:val="FFFF00"/>
                <w:sz w:val="24"/>
                <w:szCs w:val="24"/>
              </w:rPr>
            </w:pPr>
          </w:p>
          <w:p w14:paraId="4B8C6F3C" w14:textId="77777777" w:rsidR="00820350" w:rsidRDefault="00820350" w:rsidP="00EC0FB1">
            <w:pPr>
              <w:spacing w:after="0"/>
              <w:rPr>
                <w:b/>
                <w:bCs/>
                <w:color w:val="FFFF00"/>
                <w:sz w:val="24"/>
                <w:szCs w:val="24"/>
              </w:rPr>
            </w:pPr>
          </w:p>
          <w:p w14:paraId="00F5183A" w14:textId="77777777" w:rsidR="00820350" w:rsidRDefault="00820350" w:rsidP="00EC0FB1">
            <w:pPr>
              <w:spacing w:after="0"/>
              <w:rPr>
                <w:b/>
                <w:bCs/>
                <w:color w:val="FFFF00"/>
                <w:sz w:val="24"/>
                <w:szCs w:val="24"/>
              </w:rPr>
            </w:pPr>
          </w:p>
          <w:p w14:paraId="38B3665F" w14:textId="77777777" w:rsidR="00820350" w:rsidRDefault="00820350" w:rsidP="00EC0FB1">
            <w:pPr>
              <w:spacing w:after="0"/>
              <w:rPr>
                <w:b/>
                <w:bCs/>
                <w:color w:val="FFFF00"/>
                <w:sz w:val="24"/>
                <w:szCs w:val="24"/>
              </w:rPr>
            </w:pPr>
          </w:p>
          <w:p w14:paraId="091C70DB" w14:textId="77777777" w:rsidR="00820350" w:rsidRDefault="00820350" w:rsidP="00EC0FB1">
            <w:pPr>
              <w:spacing w:after="0"/>
              <w:rPr>
                <w:b/>
                <w:bCs/>
                <w:color w:val="FFFF00"/>
                <w:sz w:val="24"/>
                <w:szCs w:val="24"/>
              </w:rPr>
            </w:pPr>
          </w:p>
          <w:p w14:paraId="72762AA5" w14:textId="77777777" w:rsidR="00820350" w:rsidRDefault="00820350" w:rsidP="00EC0FB1">
            <w:pPr>
              <w:spacing w:after="0"/>
              <w:rPr>
                <w:b/>
                <w:bCs/>
                <w:color w:val="FFFF00"/>
                <w:sz w:val="24"/>
                <w:szCs w:val="24"/>
              </w:rPr>
            </w:pPr>
          </w:p>
          <w:p w14:paraId="02AD6EE2" w14:textId="77777777" w:rsidR="00820350" w:rsidRDefault="00820350" w:rsidP="00EC0FB1">
            <w:pPr>
              <w:spacing w:after="0"/>
              <w:rPr>
                <w:b/>
                <w:bCs/>
                <w:color w:val="FFFF00"/>
                <w:sz w:val="24"/>
                <w:szCs w:val="24"/>
              </w:rPr>
            </w:pPr>
          </w:p>
          <w:p w14:paraId="1A5CB14C" w14:textId="77777777" w:rsidR="00820350" w:rsidRDefault="00820350" w:rsidP="00EC0FB1">
            <w:pPr>
              <w:spacing w:after="0"/>
              <w:rPr>
                <w:b/>
                <w:bCs/>
                <w:color w:val="FFFF00"/>
                <w:sz w:val="24"/>
                <w:szCs w:val="24"/>
              </w:rPr>
            </w:pPr>
          </w:p>
          <w:p w14:paraId="384C5F0B" w14:textId="77777777" w:rsidR="00820350" w:rsidRDefault="00820350" w:rsidP="00EC0FB1">
            <w:pPr>
              <w:spacing w:after="0"/>
              <w:rPr>
                <w:b/>
                <w:bCs/>
                <w:color w:val="FFFF00"/>
                <w:sz w:val="24"/>
                <w:szCs w:val="24"/>
              </w:rPr>
            </w:pPr>
          </w:p>
          <w:p w14:paraId="0AA73CF9" w14:textId="77777777" w:rsidR="00820350" w:rsidRDefault="00820350" w:rsidP="00EC0FB1">
            <w:pPr>
              <w:spacing w:after="0"/>
              <w:rPr>
                <w:b/>
                <w:bCs/>
                <w:color w:val="FFFF00"/>
                <w:sz w:val="24"/>
                <w:szCs w:val="24"/>
              </w:rPr>
            </w:pPr>
          </w:p>
          <w:p w14:paraId="028D084F" w14:textId="77777777" w:rsidR="00820350" w:rsidRDefault="00820350" w:rsidP="00EC0FB1">
            <w:pPr>
              <w:spacing w:after="0"/>
              <w:rPr>
                <w:b/>
                <w:bCs/>
                <w:color w:val="FFFF00"/>
                <w:sz w:val="24"/>
                <w:szCs w:val="24"/>
              </w:rPr>
            </w:pPr>
          </w:p>
          <w:p w14:paraId="2F4AF7F4" w14:textId="77777777" w:rsidR="00820350" w:rsidRDefault="00820350" w:rsidP="00EC0FB1">
            <w:pPr>
              <w:spacing w:after="0"/>
              <w:rPr>
                <w:b/>
                <w:bCs/>
                <w:color w:val="FFFF00"/>
                <w:sz w:val="24"/>
                <w:szCs w:val="24"/>
              </w:rPr>
            </w:pPr>
          </w:p>
          <w:p w14:paraId="1447F9E5" w14:textId="77777777" w:rsidR="00820350" w:rsidRDefault="00820350" w:rsidP="00EC0FB1">
            <w:pPr>
              <w:spacing w:after="0"/>
              <w:rPr>
                <w:b/>
                <w:bCs/>
                <w:color w:val="FFFF00"/>
                <w:sz w:val="24"/>
                <w:szCs w:val="24"/>
              </w:rPr>
            </w:pPr>
          </w:p>
          <w:p w14:paraId="5A0E42D3" w14:textId="6A172088"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DE4FD9" w:rsidP="00EC0FB1">
            <w:pPr>
              <w:spacing w:after="0"/>
              <w:rPr>
                <w:color w:val="EEECE1" w:themeColor="background2"/>
              </w:rPr>
            </w:pPr>
            <w:hyperlink r:id="rId20"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lastRenderedPageBreak/>
              <w:drawing>
                <wp:inline distT="0" distB="0" distL="0" distR="0" wp14:anchorId="43840714" wp14:editId="3B106202">
                  <wp:extent cx="1143000" cy="1524000"/>
                  <wp:effectExtent l="19050" t="0" r="0" b="0"/>
                  <wp:docPr id="13" name="Pictur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DE4FD9" w:rsidP="00EC0FB1">
            <w:pPr>
              <w:spacing w:after="0"/>
              <w:rPr>
                <w:color w:val="EEECE1" w:themeColor="background2"/>
              </w:rPr>
            </w:pPr>
            <w:hyperlink r:id="rId23"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4"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75DF21E9" w14:textId="77777777" w:rsidR="00110CBB" w:rsidRDefault="00110CBB" w:rsidP="00EC0FB1">
            <w:pPr>
              <w:spacing w:after="0"/>
              <w:rPr>
                <w:b/>
                <w:bCs/>
                <w:color w:val="FFFF00"/>
              </w:rPr>
            </w:pPr>
          </w:p>
          <w:p w14:paraId="7D7AD19D" w14:textId="77777777" w:rsidR="00110CBB" w:rsidRDefault="00110CBB" w:rsidP="00EC0FB1">
            <w:pPr>
              <w:spacing w:after="0"/>
              <w:rPr>
                <w:b/>
                <w:bCs/>
                <w:color w:val="FFFF00"/>
              </w:rPr>
            </w:pPr>
          </w:p>
          <w:p w14:paraId="0131DBBD" w14:textId="77777777" w:rsidR="00110CBB" w:rsidRDefault="00110CBB" w:rsidP="00EC0FB1">
            <w:pPr>
              <w:spacing w:after="0"/>
              <w:rPr>
                <w:b/>
                <w:bCs/>
                <w:color w:val="FFFF00"/>
              </w:rPr>
            </w:pPr>
          </w:p>
          <w:p w14:paraId="35F01786" w14:textId="77777777" w:rsidR="00110CBB" w:rsidRDefault="00110CBB" w:rsidP="00EC0FB1">
            <w:pPr>
              <w:spacing w:after="0"/>
              <w:rPr>
                <w:b/>
                <w:bCs/>
                <w:color w:val="FFFF00"/>
              </w:rPr>
            </w:pPr>
          </w:p>
          <w:p w14:paraId="1BC8D1EC" w14:textId="77777777" w:rsidR="00110CBB" w:rsidRDefault="00110CBB" w:rsidP="00EC0FB1">
            <w:pPr>
              <w:spacing w:after="0"/>
              <w:rPr>
                <w:b/>
                <w:bCs/>
                <w:color w:val="FFFF00"/>
              </w:rPr>
            </w:pPr>
          </w:p>
          <w:p w14:paraId="243D3EEC" w14:textId="77777777" w:rsidR="00110CBB" w:rsidRDefault="00110CBB" w:rsidP="00EC0FB1">
            <w:pPr>
              <w:spacing w:after="0"/>
              <w:rPr>
                <w:b/>
                <w:bCs/>
                <w:color w:val="FFFF00"/>
              </w:rPr>
            </w:pPr>
          </w:p>
          <w:p w14:paraId="0F98A57F" w14:textId="77777777" w:rsidR="00110CBB" w:rsidRDefault="00110CBB" w:rsidP="00EC0FB1">
            <w:pPr>
              <w:spacing w:after="0"/>
              <w:rPr>
                <w:b/>
                <w:bCs/>
                <w:color w:val="FFFF00"/>
              </w:rPr>
            </w:pPr>
          </w:p>
          <w:p w14:paraId="3776B071" w14:textId="77777777" w:rsidR="00110CBB" w:rsidRDefault="00110CBB" w:rsidP="00EC0FB1">
            <w:pPr>
              <w:spacing w:after="0"/>
              <w:rPr>
                <w:b/>
                <w:bCs/>
                <w:color w:val="FFFF00"/>
              </w:rPr>
            </w:pPr>
          </w:p>
          <w:p w14:paraId="59A0793A" w14:textId="77777777" w:rsidR="00110CBB" w:rsidRDefault="00110CBB" w:rsidP="00EC0FB1">
            <w:pPr>
              <w:spacing w:after="0"/>
              <w:rPr>
                <w:b/>
                <w:bCs/>
                <w:color w:val="FFFF00"/>
              </w:rPr>
            </w:pPr>
          </w:p>
          <w:p w14:paraId="46ACFE78" w14:textId="77777777" w:rsidR="00110CBB" w:rsidRDefault="00110CBB" w:rsidP="00EC0FB1">
            <w:pPr>
              <w:spacing w:after="0"/>
              <w:rPr>
                <w:b/>
                <w:bCs/>
                <w:color w:val="FFFF00"/>
              </w:rPr>
            </w:pPr>
          </w:p>
          <w:p w14:paraId="3E9356A7" w14:textId="77777777" w:rsidR="00110CBB" w:rsidRDefault="00110CBB" w:rsidP="00EC0FB1">
            <w:pPr>
              <w:spacing w:after="0"/>
              <w:rPr>
                <w:b/>
                <w:bCs/>
                <w:color w:val="FFFF00"/>
              </w:rPr>
            </w:pPr>
          </w:p>
          <w:p w14:paraId="2B269DB1" w14:textId="77777777" w:rsidR="00110CBB" w:rsidRDefault="00110CBB" w:rsidP="00EC0FB1">
            <w:pPr>
              <w:spacing w:after="0"/>
              <w:rPr>
                <w:b/>
                <w:bCs/>
                <w:color w:val="FFFF00"/>
              </w:rPr>
            </w:pPr>
          </w:p>
          <w:p w14:paraId="533CC564" w14:textId="77777777" w:rsidR="00110CBB" w:rsidRDefault="00110CBB" w:rsidP="00EC0FB1">
            <w:pPr>
              <w:spacing w:after="0"/>
              <w:rPr>
                <w:b/>
                <w:bCs/>
                <w:color w:val="FFFF00"/>
              </w:rPr>
            </w:pPr>
          </w:p>
          <w:p w14:paraId="4C6E8803" w14:textId="77777777" w:rsidR="00110CBB" w:rsidRDefault="00110CBB" w:rsidP="00EC0FB1">
            <w:pPr>
              <w:spacing w:after="0"/>
              <w:rPr>
                <w:b/>
                <w:bCs/>
                <w:color w:val="FFFF00"/>
              </w:rPr>
            </w:pPr>
          </w:p>
          <w:p w14:paraId="7E979375" w14:textId="77777777" w:rsidR="00110CBB" w:rsidRDefault="00110CBB" w:rsidP="00EC0FB1">
            <w:pPr>
              <w:spacing w:after="0"/>
              <w:rPr>
                <w:b/>
                <w:bCs/>
                <w:color w:val="FFFF00"/>
              </w:rPr>
            </w:pPr>
          </w:p>
          <w:p w14:paraId="41B2C46E" w14:textId="4764BC46"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7216"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5"/>
                          </pic:cNvP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8"/>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3360"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1"/>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t>Wish to become a member of WCTRS?</w:t>
            </w:r>
          </w:p>
          <w:p w14:paraId="7859B0E9" w14:textId="006C0163" w:rsidR="005276D0" w:rsidRPr="004C5A53" w:rsidRDefault="00DE4FD9" w:rsidP="00EC0FB1">
            <w:pPr>
              <w:spacing w:after="0"/>
              <w:rPr>
                <w:b/>
                <w:bCs/>
                <w:color w:val="FFFFFF" w:themeColor="background1"/>
              </w:rPr>
            </w:pPr>
            <w:hyperlink r:id="rId34"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lastRenderedPageBreak/>
              <w:t>Visit us on</w:t>
            </w:r>
          </w:p>
          <w:p w14:paraId="4FE5B74F" w14:textId="77777777" w:rsidR="00EC0FB1" w:rsidRPr="00031F5E" w:rsidRDefault="00DE4FD9" w:rsidP="00EC0FB1">
            <w:pPr>
              <w:spacing w:after="0"/>
              <w:rPr>
                <w:color w:val="EEECE1" w:themeColor="background2"/>
              </w:rPr>
            </w:pPr>
            <w:hyperlink r:id="rId35" w:history="1">
              <w:r w:rsidR="00EC0FB1" w:rsidRPr="00031F5E">
                <w:rPr>
                  <w:rStyle w:val="Hyperlink"/>
                  <w:color w:val="EEECE1" w:themeColor="background2"/>
                </w:rPr>
                <w:t>https://www.wctrs-society.com/</w:t>
              </w:r>
            </w:hyperlink>
          </w:p>
          <w:p w14:paraId="3AB622B3" w14:textId="77777777" w:rsidR="00EC0FB1" w:rsidRPr="00031F5E" w:rsidRDefault="00DE4FD9" w:rsidP="00EC0FB1">
            <w:pPr>
              <w:spacing w:after="0"/>
              <w:rPr>
                <w:color w:val="EEECE1" w:themeColor="background2"/>
              </w:rPr>
            </w:pPr>
            <w:hyperlink r:id="rId36"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7"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73DF6831" w14:textId="77777777" w:rsidR="00110CBB" w:rsidRDefault="00110CBB" w:rsidP="00927CF0">
            <w:pPr>
              <w:spacing w:after="0"/>
              <w:rPr>
                <w:b/>
                <w:bCs/>
                <w:color w:val="FFFF00"/>
                <w:sz w:val="24"/>
                <w:szCs w:val="24"/>
              </w:rPr>
            </w:pPr>
          </w:p>
          <w:p w14:paraId="77A64436" w14:textId="77777777" w:rsidR="00110CBB" w:rsidRDefault="00110CBB" w:rsidP="00927CF0">
            <w:pPr>
              <w:spacing w:after="0"/>
              <w:rPr>
                <w:b/>
                <w:bCs/>
                <w:color w:val="FFFF00"/>
                <w:sz w:val="24"/>
                <w:szCs w:val="24"/>
              </w:rPr>
            </w:pPr>
          </w:p>
          <w:p w14:paraId="7D3654B1" w14:textId="77777777" w:rsidR="00110CBB" w:rsidRDefault="00110CBB" w:rsidP="00927CF0">
            <w:pPr>
              <w:spacing w:after="0"/>
              <w:rPr>
                <w:b/>
                <w:bCs/>
                <w:color w:val="FFFF00"/>
                <w:sz w:val="24"/>
                <w:szCs w:val="24"/>
              </w:rPr>
            </w:pPr>
          </w:p>
          <w:p w14:paraId="6B79864C" w14:textId="77777777" w:rsidR="00110CBB" w:rsidRDefault="00110CBB" w:rsidP="00927CF0">
            <w:pPr>
              <w:spacing w:after="0"/>
              <w:rPr>
                <w:b/>
                <w:bCs/>
                <w:color w:val="FFFF00"/>
                <w:sz w:val="24"/>
                <w:szCs w:val="24"/>
              </w:rPr>
            </w:pPr>
          </w:p>
          <w:p w14:paraId="25CA4D9F" w14:textId="77777777" w:rsidR="00110CBB" w:rsidRDefault="00110CBB" w:rsidP="00927CF0">
            <w:pPr>
              <w:spacing w:after="0"/>
              <w:rPr>
                <w:b/>
                <w:bCs/>
                <w:color w:val="FFFF00"/>
                <w:sz w:val="24"/>
                <w:szCs w:val="24"/>
              </w:rPr>
            </w:pPr>
          </w:p>
          <w:p w14:paraId="5D4B1360" w14:textId="77777777" w:rsidR="00110CBB" w:rsidRDefault="00110CBB" w:rsidP="00927CF0">
            <w:pPr>
              <w:spacing w:after="0"/>
              <w:rPr>
                <w:b/>
                <w:bCs/>
                <w:color w:val="FFFF00"/>
                <w:sz w:val="24"/>
                <w:szCs w:val="24"/>
              </w:rPr>
            </w:pPr>
          </w:p>
          <w:p w14:paraId="58A058A5" w14:textId="77777777" w:rsidR="00110CBB" w:rsidRDefault="00110CBB" w:rsidP="00927CF0">
            <w:pPr>
              <w:spacing w:after="0"/>
              <w:rPr>
                <w:b/>
                <w:bCs/>
                <w:color w:val="FFFF00"/>
                <w:sz w:val="24"/>
                <w:szCs w:val="24"/>
              </w:rPr>
            </w:pPr>
          </w:p>
          <w:p w14:paraId="29DC70B4" w14:textId="77777777" w:rsidR="00110CBB" w:rsidRDefault="00110CBB" w:rsidP="00927CF0">
            <w:pPr>
              <w:spacing w:after="0"/>
              <w:rPr>
                <w:b/>
                <w:bCs/>
                <w:color w:val="FFFF00"/>
                <w:sz w:val="24"/>
                <w:szCs w:val="24"/>
              </w:rPr>
            </w:pPr>
          </w:p>
          <w:p w14:paraId="09875AF4" w14:textId="77777777" w:rsidR="00110CBB" w:rsidRDefault="00110CBB" w:rsidP="00927CF0">
            <w:pPr>
              <w:spacing w:after="0"/>
              <w:rPr>
                <w:b/>
                <w:bCs/>
                <w:color w:val="FFFF00"/>
                <w:sz w:val="24"/>
                <w:szCs w:val="24"/>
              </w:rPr>
            </w:pPr>
          </w:p>
          <w:p w14:paraId="5A00577E" w14:textId="77777777" w:rsidR="00110CBB" w:rsidRDefault="00110CBB" w:rsidP="00927CF0">
            <w:pPr>
              <w:spacing w:after="0"/>
              <w:rPr>
                <w:b/>
                <w:bCs/>
                <w:color w:val="FFFF00"/>
                <w:sz w:val="24"/>
                <w:szCs w:val="24"/>
              </w:rPr>
            </w:pPr>
          </w:p>
          <w:p w14:paraId="0139DC33" w14:textId="77777777" w:rsidR="00110CBB" w:rsidRDefault="00110CBB" w:rsidP="00927CF0">
            <w:pPr>
              <w:spacing w:after="0"/>
              <w:rPr>
                <w:b/>
                <w:bCs/>
                <w:color w:val="FFFF00"/>
                <w:sz w:val="24"/>
                <w:szCs w:val="24"/>
              </w:rPr>
            </w:pPr>
          </w:p>
          <w:p w14:paraId="4829CE3C" w14:textId="77777777" w:rsidR="00110CBB" w:rsidRDefault="00110CBB" w:rsidP="00927CF0">
            <w:pPr>
              <w:spacing w:after="0"/>
              <w:rPr>
                <w:b/>
                <w:bCs/>
                <w:color w:val="FFFF00"/>
                <w:sz w:val="24"/>
                <w:szCs w:val="24"/>
              </w:rPr>
            </w:pPr>
          </w:p>
          <w:p w14:paraId="688F4048" w14:textId="77777777" w:rsidR="00110CBB" w:rsidRDefault="00110CBB" w:rsidP="00927CF0">
            <w:pPr>
              <w:spacing w:after="0"/>
              <w:rPr>
                <w:b/>
                <w:bCs/>
                <w:color w:val="FFFF00"/>
                <w:sz w:val="24"/>
                <w:szCs w:val="24"/>
              </w:rPr>
            </w:pPr>
          </w:p>
          <w:p w14:paraId="133B16B4" w14:textId="77777777" w:rsidR="00110CBB" w:rsidRDefault="00110CBB" w:rsidP="00927CF0">
            <w:pPr>
              <w:spacing w:after="0"/>
              <w:rPr>
                <w:b/>
                <w:bCs/>
                <w:color w:val="FFFF00"/>
                <w:sz w:val="24"/>
                <w:szCs w:val="24"/>
              </w:rPr>
            </w:pPr>
          </w:p>
          <w:p w14:paraId="003D4741" w14:textId="77777777" w:rsidR="00110CBB" w:rsidRDefault="00110CBB" w:rsidP="00927CF0">
            <w:pPr>
              <w:spacing w:after="0"/>
              <w:rPr>
                <w:b/>
                <w:bCs/>
                <w:color w:val="FFFF00"/>
                <w:sz w:val="24"/>
                <w:szCs w:val="24"/>
              </w:rPr>
            </w:pPr>
          </w:p>
          <w:p w14:paraId="2C6B5CB4" w14:textId="77777777" w:rsidR="00110CBB" w:rsidRDefault="00110CBB" w:rsidP="00927CF0">
            <w:pPr>
              <w:spacing w:after="0"/>
              <w:rPr>
                <w:b/>
                <w:bCs/>
                <w:color w:val="FFFF00"/>
                <w:sz w:val="24"/>
                <w:szCs w:val="24"/>
              </w:rPr>
            </w:pPr>
          </w:p>
          <w:p w14:paraId="38843181" w14:textId="49E334BF"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lastRenderedPageBreak/>
              <w:t>IISc Sustainable Transportation Lab (IST Lab), IISc Bangalore, India</w:t>
            </w:r>
            <w:r w:rsidR="00067F3D" w:rsidRPr="0054504C">
              <w:rPr>
                <w:b/>
                <w:bCs/>
                <w:color w:val="FFFFFF" w:themeColor="background1"/>
              </w:rPr>
              <w:fldChar w:fldCharType="end"/>
            </w:r>
          </w:p>
          <w:p w14:paraId="7B0E3FA4" w14:textId="77777777" w:rsidR="00927CF0" w:rsidRDefault="00DE4FD9" w:rsidP="00927CF0">
            <w:pPr>
              <w:spacing w:after="0"/>
              <w:rPr>
                <w:rStyle w:val="Hyperlink"/>
                <w:color w:val="EEECE1" w:themeColor="background2"/>
              </w:rPr>
            </w:pPr>
            <w:hyperlink r:id="rId40"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DE4FD9" w:rsidP="00927CF0">
            <w:pPr>
              <w:spacing w:after="0"/>
            </w:pPr>
            <w:hyperlink r:id="rId42" w:history="1">
              <w:r w:rsidR="00222917" w:rsidRPr="00222917">
                <w:rPr>
                  <w:rStyle w:val="Hyperlink"/>
                  <w:color w:val="FFFFFF" w:themeColor="background1"/>
                </w:rPr>
                <w:t>aitichyac@iisc.ac.in</w:t>
              </w:r>
            </w:hyperlink>
          </w:p>
        </w:tc>
        <w:tc>
          <w:tcPr>
            <w:tcW w:w="7938" w:type="dxa"/>
          </w:tcPr>
          <w:p w14:paraId="0CD57147" w14:textId="77777777" w:rsidR="00C65B70" w:rsidRDefault="00C65B70" w:rsidP="00C65B70">
            <w:pPr>
              <w:pStyle w:val="Heading1"/>
              <w:ind w:right="285"/>
              <w:jc w:val="center"/>
            </w:pPr>
            <w:bookmarkStart w:id="1" w:name="_World_Conference_on_1"/>
            <w:bookmarkEnd w:id="1"/>
            <w:r w:rsidRPr="000C49F2">
              <w:lastRenderedPageBreak/>
              <w:t>World Conference on Transport Research Society Names Giovanni Circella and Daniel Sperling as Co-Secretary Generals</w:t>
            </w:r>
          </w:p>
          <w:p w14:paraId="736776C6" w14:textId="77777777" w:rsidR="00C65B70" w:rsidRDefault="00C65B70" w:rsidP="00C65B70">
            <w:pPr>
              <w:tabs>
                <w:tab w:val="left" w:pos="7402"/>
              </w:tabs>
              <w:spacing w:after="0"/>
              <w:ind w:right="318"/>
              <w:jc w:val="center"/>
              <w:rPr>
                <w:rFonts w:ascii="Bell MT" w:eastAsia="Times New Roman" w:hAnsi="Bell MT" w:cs="Times New Roman"/>
                <w:b/>
                <w:bCs/>
                <w:color w:val="4F81BD" w:themeColor="accent1"/>
                <w:sz w:val="24"/>
                <w:szCs w:val="24"/>
                <w:lang w:val="en-GB"/>
              </w:rPr>
            </w:pPr>
            <w:r>
              <w:rPr>
                <w:rFonts w:ascii="Bell MT" w:eastAsia="Times New Roman" w:hAnsi="Bell MT" w:cs="Times New Roman"/>
                <w:b/>
                <w:bCs/>
                <w:noProof/>
                <w:color w:val="4F81BD" w:themeColor="accent1"/>
                <w:sz w:val="24"/>
                <w:szCs w:val="24"/>
                <w:lang w:val="en-GB" w:eastAsia="en-GB"/>
              </w:rPr>
              <w:drawing>
                <wp:inline distT="0" distB="0" distL="0" distR="0" wp14:anchorId="0BA936E0" wp14:editId="75AAD43D">
                  <wp:extent cx="1613250" cy="1800000"/>
                  <wp:effectExtent l="0" t="0" r="6350" b="0"/>
                  <wp:docPr id="120341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3250" cy="1800000"/>
                          </a:xfrm>
                          <a:prstGeom prst="rect">
                            <a:avLst/>
                          </a:prstGeom>
                          <a:noFill/>
                        </pic:spPr>
                      </pic:pic>
                    </a:graphicData>
                  </a:graphic>
                </wp:inline>
              </w:drawing>
            </w:r>
            <w:r>
              <w:rPr>
                <w:rFonts w:ascii="Bell MT" w:eastAsia="Times New Roman" w:hAnsi="Bell MT" w:cs="Times New Roman"/>
                <w:b/>
                <w:bCs/>
                <w:color w:val="4F81BD" w:themeColor="accent1"/>
                <w:sz w:val="24"/>
                <w:szCs w:val="24"/>
                <w:lang w:val="en-GB"/>
              </w:rPr>
              <w:t xml:space="preserve">             </w:t>
            </w:r>
            <w:r>
              <w:rPr>
                <w:rFonts w:ascii="Bell MT" w:eastAsia="Times New Roman" w:hAnsi="Bell MT" w:cs="Times New Roman"/>
                <w:b/>
                <w:bCs/>
                <w:noProof/>
                <w:color w:val="4F81BD" w:themeColor="accent1"/>
                <w:sz w:val="24"/>
                <w:szCs w:val="24"/>
                <w:lang w:val="en-GB" w:eastAsia="en-GB"/>
              </w:rPr>
              <w:drawing>
                <wp:inline distT="0" distB="0" distL="0" distR="0" wp14:anchorId="359D1016" wp14:editId="657EF36E">
                  <wp:extent cx="1308000" cy="1800000"/>
                  <wp:effectExtent l="0" t="0" r="6985" b="0"/>
                  <wp:docPr id="1042325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8000" cy="1800000"/>
                          </a:xfrm>
                          <a:prstGeom prst="rect">
                            <a:avLst/>
                          </a:prstGeom>
                          <a:noFill/>
                        </pic:spPr>
                      </pic:pic>
                    </a:graphicData>
                  </a:graphic>
                </wp:inline>
              </w:drawing>
            </w:r>
          </w:p>
          <w:p w14:paraId="63447CCB" w14:textId="77777777" w:rsidR="00C65B70" w:rsidRDefault="00C65B70" w:rsidP="00C65B70">
            <w:pPr>
              <w:tabs>
                <w:tab w:val="left" w:pos="7402"/>
              </w:tabs>
              <w:spacing w:after="0"/>
              <w:ind w:right="318"/>
              <w:jc w:val="center"/>
            </w:pPr>
            <w:r w:rsidRPr="00894C32">
              <w:rPr>
                <w:rFonts w:ascii="Bell MT" w:eastAsia="Times New Roman" w:hAnsi="Bell MT" w:cs="Times New Roman"/>
                <w:b/>
                <w:bCs/>
                <w:color w:val="4F81BD" w:themeColor="accent1"/>
                <w:sz w:val="24"/>
                <w:szCs w:val="24"/>
                <w:lang w:val="en-GB"/>
              </w:rPr>
              <w:t>Giovanni Circella</w:t>
            </w:r>
            <w:r>
              <w:t xml:space="preserve">                            </w:t>
            </w:r>
            <w:r w:rsidRPr="00C83050">
              <w:rPr>
                <w:rFonts w:ascii="Bell MT" w:eastAsia="Times New Roman" w:hAnsi="Bell MT" w:cs="Times New Roman"/>
                <w:b/>
                <w:bCs/>
                <w:color w:val="4F81BD" w:themeColor="accent1"/>
                <w:sz w:val="24"/>
                <w:szCs w:val="24"/>
                <w:lang w:val="en-GB"/>
              </w:rPr>
              <w:t>Daniel Sperling</w:t>
            </w:r>
          </w:p>
          <w:p w14:paraId="5574631E" w14:textId="77777777" w:rsidR="00C65B70" w:rsidRDefault="00C65B70" w:rsidP="00C65B70">
            <w:pPr>
              <w:ind w:right="285"/>
              <w:jc w:val="both"/>
            </w:pPr>
          </w:p>
          <w:p w14:paraId="6D0B5AE6" w14:textId="77777777" w:rsidR="00C65B70" w:rsidRDefault="00C65B70" w:rsidP="00C65B70">
            <w:pPr>
              <w:ind w:right="285"/>
              <w:jc w:val="both"/>
            </w:pPr>
            <w:r>
              <w:t xml:space="preserve">The </w:t>
            </w:r>
            <w:r w:rsidRPr="000C49F2">
              <w:rPr>
                <w:b/>
                <w:bCs/>
              </w:rPr>
              <w:t>World Conference on Transport Research Society</w:t>
            </w:r>
            <w:r>
              <w:t xml:space="preserve"> (WCTRS) is delighted to announce the appointment of </w:t>
            </w:r>
            <w:r w:rsidRPr="000C49F2">
              <w:rPr>
                <w:b/>
                <w:bCs/>
              </w:rPr>
              <w:t>Giovanni Circella</w:t>
            </w:r>
            <w:r>
              <w:t xml:space="preserve"> and </w:t>
            </w:r>
            <w:r w:rsidRPr="000C49F2">
              <w:rPr>
                <w:b/>
                <w:bCs/>
              </w:rPr>
              <w:t>Daniel Sperling</w:t>
            </w:r>
            <w:r>
              <w:t xml:space="preserve"> as co-secretary generals. This strategic move brings together the expertise and vision of two distinguished leaders in the field of transport research to help guide and shape the future endeavors of the WCTRS.  With this appointment, the Secretariat of WCTRS will move from the University of Leeds to </w:t>
            </w:r>
            <w:r w:rsidRPr="000C49F2">
              <w:rPr>
                <w:b/>
                <w:bCs/>
              </w:rPr>
              <w:t>the University of California, Davis</w:t>
            </w:r>
            <w:r>
              <w:t xml:space="preserve"> for the next 10-year term.</w:t>
            </w:r>
          </w:p>
          <w:p w14:paraId="67AB240F" w14:textId="77777777" w:rsidR="00C65B70" w:rsidRDefault="00C65B70" w:rsidP="00C65B70">
            <w:pPr>
              <w:ind w:right="285"/>
              <w:jc w:val="both"/>
            </w:pPr>
            <w:r>
              <w:t xml:space="preserve">Giovanni Circella, Director of the 3 Revolutions Future Mobility Program at ITS-Davis, Head of the Master School in Urban Mobility of the European Institute of Technology and a Tenure-track Professor of Mobility at Ghent University, and Daniel Sperling, Founding Director of the Institute of Transportation Studies-Davis and Distinguished Blue Planet Prize Professor of Civil and Environmental Engineering and of Environmental Science and Policy, will jointly take on the responsibilities of the secretary general, overseeing the organization's mission to connect, advance and disseminate cutting-edge research in the field of transportation. Giovanni and Dan would like to thank the outgoing WCTRS Secretary General Greg Marsden </w:t>
            </w:r>
            <w:r>
              <w:lastRenderedPageBreak/>
              <w:t>(University of Leeds) for the outstanding work he has done in this role. Giovanni, Dan and Greg are working together to ensure a tidy transition of the secretariat from England to California.</w:t>
            </w:r>
          </w:p>
          <w:p w14:paraId="2B93530E" w14:textId="77777777" w:rsidR="00C65B70" w:rsidRDefault="00C65B70" w:rsidP="00C65B70">
            <w:pPr>
              <w:ind w:right="285"/>
              <w:jc w:val="both"/>
            </w:pPr>
            <w:r>
              <w:t>The WCTRS believes that the new secretariat at UC Davis will help grow collaborative leadership with fresh perspectives and innovative strategies to address the evolving challenges in global transportation and will help WCTRS further expand its activities also in countries that have been underrepresented in the organization, to date. Both Giovanni and Dan are known for their commitment to sustainable and efficient transport systems, making them ideal candidates to support the mission of WCTRS into a new era of impactful research and collaboration.</w:t>
            </w:r>
          </w:p>
          <w:p w14:paraId="18156CC8" w14:textId="733DA286" w:rsidR="00C65B70" w:rsidRDefault="00C65B70" w:rsidP="00C65B70">
            <w:pPr>
              <w:ind w:right="285"/>
              <w:jc w:val="both"/>
            </w:pPr>
            <w:r>
              <w:t>Please join us in extending our warmest congratulations to Giovanni Circella and Daniel Sperling on their new roles. The WCTRS looks forward to a fruitful and successful collaboration with the new Secretariat.</w:t>
            </w:r>
            <w:r w:rsidR="00DE4FD9">
              <w:rPr>
                <w:lang w:val="en-GB"/>
              </w:rPr>
              <w:pict w14:anchorId="13110D9C">
                <v:rect id="_x0000_i1025" style="width:421.7pt;height:1pt" o:hrpct="988" o:hralign="center" o:hrstd="t" o:hrnoshade="t" o:hr="t" fillcolor="#4f81bd [3204]" stroked="f"/>
              </w:pict>
            </w:r>
          </w:p>
          <w:p w14:paraId="0D121E8C" w14:textId="08FAFB18" w:rsidR="009950E6" w:rsidRDefault="00766D6D" w:rsidP="00AB05F1">
            <w:pPr>
              <w:pStyle w:val="Heading1"/>
              <w:ind w:right="285"/>
              <w:jc w:val="center"/>
            </w:pPr>
            <w:bookmarkStart w:id="2" w:name="_Report_on_“Sustainable"/>
            <w:bookmarkEnd w:id="2"/>
            <w:r w:rsidRPr="00766D6D">
              <w:t>Report on “Sustainable Transport and Livability” Journal Launch</w:t>
            </w:r>
          </w:p>
          <w:p w14:paraId="08026044" w14:textId="77777777" w:rsidR="00766D6D" w:rsidRDefault="00766D6D" w:rsidP="00766D6D">
            <w:pPr>
              <w:tabs>
                <w:tab w:val="left" w:pos="7402"/>
              </w:tabs>
              <w:spacing w:after="0"/>
              <w:ind w:right="318"/>
              <w:jc w:val="center"/>
              <w:rPr>
                <w:rFonts w:ascii="Bell MT" w:eastAsia="Times New Roman" w:hAnsi="Bell MT" w:cs="Times New Roman"/>
                <w:b/>
                <w:bCs/>
                <w:color w:val="4F81BD" w:themeColor="accent1"/>
                <w:sz w:val="24"/>
                <w:szCs w:val="24"/>
                <w:lang w:val="en-GB"/>
              </w:rPr>
            </w:pPr>
            <w:bookmarkStart w:id="3" w:name="_Applying_artificial_intelligence"/>
            <w:bookmarkEnd w:id="3"/>
            <w:r w:rsidRPr="00927CF0">
              <w:rPr>
                <w:noProof/>
                <w:lang w:val="en-GB" w:eastAsia="en-GB"/>
              </w:rPr>
              <w:drawing>
                <wp:inline distT="0" distB="0" distL="0" distR="0" wp14:anchorId="032DA80F" wp14:editId="50D62CC7">
                  <wp:extent cx="1681723" cy="1800000"/>
                  <wp:effectExtent l="0" t="0" r="0" b="0"/>
                  <wp:docPr id="1737650819" name="Picture 173765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6860" t="13294" r="5362" b="14125"/>
                          <a:stretch/>
                        </pic:blipFill>
                        <pic:spPr bwMode="auto">
                          <a:xfrm>
                            <a:off x="0" y="0"/>
                            <a:ext cx="1681723" cy="1800000"/>
                          </a:xfrm>
                          <a:prstGeom prst="rect">
                            <a:avLst/>
                          </a:prstGeom>
                          <a:ln>
                            <a:noFill/>
                          </a:ln>
                          <a:extLst>
                            <a:ext uri="{53640926-AAD7-44D8-BBD7-CCE9431645EC}">
                              <a14:shadowObscured xmlns:a14="http://schemas.microsoft.com/office/drawing/2010/main"/>
                            </a:ext>
                          </a:extLst>
                        </pic:spPr>
                      </pic:pic>
                    </a:graphicData>
                  </a:graphic>
                </wp:inline>
              </w:drawing>
            </w:r>
          </w:p>
          <w:p w14:paraId="5E33C587" w14:textId="77777777" w:rsidR="00766D6D" w:rsidRDefault="00766D6D" w:rsidP="00B11C61">
            <w:pPr>
              <w:tabs>
                <w:tab w:val="left" w:pos="7402"/>
              </w:tabs>
              <w:spacing w:after="0"/>
              <w:ind w:right="318"/>
              <w:jc w:val="center"/>
            </w:pPr>
            <w:r w:rsidRPr="0030337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303378">
              <w:rPr>
                <w:rFonts w:ascii="Bell MT" w:eastAsia="Times New Roman" w:hAnsi="Bell MT" w:cs="Times New Roman"/>
                <w:b/>
                <w:bCs/>
                <w:color w:val="4F81BD" w:themeColor="accent1"/>
                <w:sz w:val="24"/>
                <w:szCs w:val="24"/>
                <w:lang w:val="en-GB"/>
              </w:rPr>
              <w:t xml:space="preserve"> </w:t>
            </w:r>
            <w:r>
              <w:rPr>
                <w:rFonts w:ascii="Bell MT" w:eastAsia="Times New Roman" w:hAnsi="Bell MT" w:cs="Times New Roman"/>
                <w:b/>
                <w:bCs/>
                <w:color w:val="4F81BD" w:themeColor="accent1"/>
                <w:sz w:val="24"/>
                <w:szCs w:val="24"/>
                <w:lang w:val="en-GB"/>
              </w:rPr>
              <w:t>Ashish Verma</w:t>
            </w:r>
          </w:p>
          <w:p w14:paraId="7753F5F5" w14:textId="77777777" w:rsidR="00BA08F2" w:rsidRDefault="00397260" w:rsidP="00E86855">
            <w:pPr>
              <w:tabs>
                <w:tab w:val="left" w:pos="7402"/>
              </w:tabs>
              <w:spacing w:before="240" w:after="0"/>
              <w:ind w:right="318"/>
              <w:jc w:val="both"/>
            </w:pPr>
            <w:r w:rsidRPr="00397260">
              <w:t>The journal “Sustainable Transport and Livability” was successfully launched on 7th November 2023 through an online event.</w:t>
            </w:r>
            <w:r w:rsidR="007817CD">
              <w:t xml:space="preserve"> </w:t>
            </w:r>
            <w:r w:rsidR="007817CD" w:rsidRPr="007817CD">
              <w:t>Nine speakers from academia, government, and NGO</w:t>
            </w:r>
            <w:r w:rsidR="007523B5">
              <w:t>s</w:t>
            </w:r>
            <w:r w:rsidR="007817CD" w:rsidRPr="007817CD">
              <w:t xml:space="preserve"> delivered their speech</w:t>
            </w:r>
            <w:r w:rsidR="007523B5">
              <w:t>es</w:t>
            </w:r>
            <w:r w:rsidR="007817CD" w:rsidRPr="007817CD">
              <w:t xml:space="preserve"> elucidating the need for sustainable and livable communities and how this journal can support research on exploring the linkages between transport systems and Quality of Life.</w:t>
            </w:r>
          </w:p>
          <w:p w14:paraId="608D78AB" w14:textId="7DF73886" w:rsidR="00BA08F2" w:rsidRDefault="00BA08F2" w:rsidP="00BA08F2">
            <w:pPr>
              <w:tabs>
                <w:tab w:val="left" w:pos="7402"/>
              </w:tabs>
              <w:spacing w:before="240" w:after="0"/>
              <w:ind w:right="318"/>
              <w:jc w:val="center"/>
            </w:pPr>
            <w:r w:rsidRPr="00AB51A6">
              <w:rPr>
                <w:noProof/>
                <w:lang w:val="en-GB" w:eastAsia="en-GB"/>
              </w:rPr>
              <w:lastRenderedPageBreak/>
              <w:drawing>
                <wp:inline distT="0" distB="0" distL="0" distR="0" wp14:anchorId="54C17EEF" wp14:editId="1E2F7CF4">
                  <wp:extent cx="4536000" cy="1818219"/>
                  <wp:effectExtent l="0" t="0" r="0" b="0"/>
                  <wp:docPr id="1772422573" name="Picture 1772422573" descr="A blue and white sign with a cup and a candle&#10;&#10;Description automatically generated">
                    <a:extLst xmlns:a="http://schemas.openxmlformats.org/drawingml/2006/main">
                      <a:ext uri="{FF2B5EF4-FFF2-40B4-BE49-F238E27FC236}">
                        <a16:creationId xmlns:a16="http://schemas.microsoft.com/office/drawing/2014/main" id="{EF47ADC2-871C-8EF0-133A-4499CC421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and white sign with a cup and a candle&#10;&#10;Description automatically generated">
                            <a:extLst>
                              <a:ext uri="{FF2B5EF4-FFF2-40B4-BE49-F238E27FC236}">
                                <a16:creationId xmlns:a16="http://schemas.microsoft.com/office/drawing/2014/main" id="{EF47ADC2-871C-8EF0-133A-4499CC421E23}"/>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36000" cy="1818219"/>
                          </a:xfrm>
                          <a:prstGeom prst="rect">
                            <a:avLst/>
                          </a:prstGeom>
                        </pic:spPr>
                      </pic:pic>
                    </a:graphicData>
                  </a:graphic>
                </wp:inline>
              </w:drawing>
            </w:r>
          </w:p>
          <w:p w14:paraId="3D486949" w14:textId="4DC1EFB6" w:rsidR="00B11C61" w:rsidRDefault="007817CD" w:rsidP="00BA08F2">
            <w:pPr>
              <w:tabs>
                <w:tab w:val="left" w:pos="7402"/>
              </w:tabs>
              <w:spacing w:before="240" w:after="0"/>
              <w:ind w:right="318"/>
              <w:jc w:val="both"/>
              <w:rPr>
                <w:b/>
                <w:bCs/>
              </w:rPr>
            </w:pPr>
            <w:r w:rsidRPr="007817CD">
              <w:t>Nearly 286 participants had registered for the launch event from 35 countries across the world. Maximum members were registered from Asia (67.6 %)</w:t>
            </w:r>
            <w:r w:rsidR="007523B5">
              <w:t>,</w:t>
            </w:r>
            <w:r w:rsidRPr="007817CD">
              <w:t xml:space="preserve"> followed by Europe (16.0 %), Africa (7.6 %), North America (7.3 %), South America (0.7 %), and Australia (0.7 %). Post launch survey was also conducted with attendees to capture feedback and interest</w:t>
            </w:r>
            <w:r w:rsidR="007523B5">
              <w:t>.</w:t>
            </w:r>
          </w:p>
          <w:p w14:paraId="311FC0EB" w14:textId="4380BFBC" w:rsidR="00FB49AE" w:rsidRPr="00FB49AE" w:rsidRDefault="00FB49AE" w:rsidP="00FB49AE">
            <w:pPr>
              <w:tabs>
                <w:tab w:val="left" w:pos="7402"/>
              </w:tabs>
              <w:spacing w:before="240" w:after="0"/>
              <w:ind w:right="318"/>
              <w:jc w:val="both"/>
              <w:rPr>
                <w:b/>
                <w:bCs/>
              </w:rPr>
            </w:pPr>
            <w:r w:rsidRPr="00FB49AE">
              <w:rPr>
                <w:b/>
                <w:bCs/>
              </w:rPr>
              <w:t>Aim and Scope of the journal:</w:t>
            </w:r>
          </w:p>
          <w:p w14:paraId="2098DD1D" w14:textId="77777777" w:rsidR="00FB49AE" w:rsidRDefault="00FB49AE" w:rsidP="00FB49AE">
            <w:pPr>
              <w:tabs>
                <w:tab w:val="left" w:pos="7402"/>
              </w:tabs>
              <w:spacing w:before="240" w:after="0"/>
              <w:ind w:right="318"/>
              <w:jc w:val="both"/>
            </w:pPr>
            <w:r>
              <w:t>Sustainable Transport and Livability will focus on publishing research that furthers our knowledge on the many linkages between sustainable transport and livability of cities and the policy, planning, design, and engineering interventions that affect these connections. These linkages of sustainable transport to livability may include impacts on:</w:t>
            </w:r>
          </w:p>
          <w:p w14:paraId="40ECB64F" w14:textId="77777777" w:rsidR="003D3119" w:rsidRDefault="00FB49AE" w:rsidP="005D6945">
            <w:pPr>
              <w:pStyle w:val="ListParagraph"/>
              <w:numPr>
                <w:ilvl w:val="0"/>
                <w:numId w:val="20"/>
              </w:numPr>
              <w:tabs>
                <w:tab w:val="left" w:pos="7402"/>
              </w:tabs>
              <w:spacing w:before="240" w:after="0"/>
              <w:ind w:right="318"/>
              <w:jc w:val="both"/>
            </w:pPr>
            <w:r>
              <w:t>How sustainable transport interventions affect physical, mental, economic, and social well being</w:t>
            </w:r>
          </w:p>
          <w:p w14:paraId="4CF0CF8C" w14:textId="77777777" w:rsidR="003D3119" w:rsidRDefault="00FB49AE" w:rsidP="00642428">
            <w:pPr>
              <w:pStyle w:val="ListParagraph"/>
              <w:numPr>
                <w:ilvl w:val="0"/>
                <w:numId w:val="20"/>
              </w:numPr>
              <w:tabs>
                <w:tab w:val="left" w:pos="7402"/>
              </w:tabs>
              <w:spacing w:before="240" w:after="0"/>
              <w:ind w:right="318"/>
              <w:jc w:val="both"/>
            </w:pPr>
            <w:r>
              <w:t>How sustainable transport interventions can make society and individuals healthier and happier</w:t>
            </w:r>
          </w:p>
          <w:p w14:paraId="68A8652D" w14:textId="77777777" w:rsidR="003D3119" w:rsidRDefault="00FB49AE" w:rsidP="00615D4D">
            <w:pPr>
              <w:pStyle w:val="ListParagraph"/>
              <w:numPr>
                <w:ilvl w:val="0"/>
                <w:numId w:val="20"/>
              </w:numPr>
              <w:tabs>
                <w:tab w:val="left" w:pos="7402"/>
              </w:tabs>
              <w:spacing w:before="240" w:after="0"/>
              <w:ind w:right="318"/>
              <w:jc w:val="both"/>
            </w:pPr>
            <w:r>
              <w:t>How sustainable transport interventions affect quality of life, equity, social justice</w:t>
            </w:r>
          </w:p>
          <w:p w14:paraId="5E70701F" w14:textId="77777777" w:rsidR="003D3119" w:rsidRDefault="00FB49AE" w:rsidP="007F74C5">
            <w:pPr>
              <w:pStyle w:val="ListParagraph"/>
              <w:numPr>
                <w:ilvl w:val="0"/>
                <w:numId w:val="20"/>
              </w:numPr>
              <w:tabs>
                <w:tab w:val="left" w:pos="7402"/>
              </w:tabs>
              <w:spacing w:before="240" w:after="0"/>
              <w:ind w:right="318"/>
              <w:jc w:val="both"/>
            </w:pPr>
            <w:r>
              <w:t>How sustainable transport impacts safety, accessibility, affordability, and environmental quality</w:t>
            </w:r>
          </w:p>
          <w:p w14:paraId="2B53993A" w14:textId="74C5AC50" w:rsidR="00FB49AE" w:rsidRDefault="00FB49AE" w:rsidP="007F74C5">
            <w:pPr>
              <w:pStyle w:val="ListParagraph"/>
              <w:numPr>
                <w:ilvl w:val="0"/>
                <w:numId w:val="20"/>
              </w:numPr>
              <w:tabs>
                <w:tab w:val="left" w:pos="7402"/>
              </w:tabs>
              <w:spacing w:before="240" w:after="0"/>
              <w:ind w:right="318"/>
              <w:jc w:val="both"/>
            </w:pPr>
            <w:r>
              <w:t>How sustainable transport can contribute toward improving disaster resiliency of urban transport systems</w:t>
            </w:r>
          </w:p>
          <w:p w14:paraId="2596ED3C" w14:textId="426702BD" w:rsidR="001A51AB" w:rsidRDefault="00FB49AE" w:rsidP="00FB49AE">
            <w:pPr>
              <w:tabs>
                <w:tab w:val="left" w:pos="7402"/>
              </w:tabs>
              <w:spacing w:before="240" w:after="0"/>
              <w:ind w:right="318"/>
              <w:jc w:val="both"/>
            </w:pPr>
            <w:r>
              <w:t xml:space="preserve">In general, we will give preference to papers that evaluate or inform the development of transportation interventions to improve livability of cities and make an original contribution. The journal aims to cover </w:t>
            </w:r>
            <w:r w:rsidRPr="00470C7A">
              <w:rPr>
                <w:b/>
                <w:bCs/>
              </w:rPr>
              <w:t>sustainable transport and livability issues</w:t>
            </w:r>
            <w:r>
              <w:t xml:space="preserve"> in both developed and developing economies with </w:t>
            </w:r>
            <w:r w:rsidR="00BC62A9">
              <w:t>the</w:t>
            </w:r>
            <w:r>
              <w:t xml:space="preserve"> potential of transferability to other locations.</w:t>
            </w:r>
            <w:r w:rsidR="004472BF">
              <w:t xml:space="preserve"> </w:t>
            </w:r>
          </w:p>
          <w:p w14:paraId="05526F33" w14:textId="6F634552" w:rsidR="00FB49AE" w:rsidRDefault="00FB49AE" w:rsidP="00FB49AE">
            <w:pPr>
              <w:tabs>
                <w:tab w:val="left" w:pos="7402"/>
              </w:tabs>
              <w:spacing w:before="240" w:after="0"/>
              <w:ind w:right="318"/>
              <w:jc w:val="both"/>
            </w:pPr>
            <w:r>
              <w:lastRenderedPageBreak/>
              <w:t xml:space="preserve">The journal will particularly encourage submissions that are </w:t>
            </w:r>
            <w:r w:rsidRPr="00470C7A">
              <w:rPr>
                <w:b/>
                <w:bCs/>
              </w:rPr>
              <w:t>cross-disciplinary</w:t>
            </w:r>
            <w:r>
              <w:t xml:space="preserve"> or </w:t>
            </w:r>
            <w:r w:rsidRPr="00470C7A">
              <w:rPr>
                <w:b/>
                <w:bCs/>
              </w:rPr>
              <w:t>inter-disciplinary</w:t>
            </w:r>
            <w:r>
              <w:t xml:space="preserve">. Submissions may include empirical studies, theoretical research, case studies, review articles, and conceptual papers. It encourages both </w:t>
            </w:r>
            <w:r w:rsidRPr="00470C7A">
              <w:rPr>
                <w:b/>
                <w:bCs/>
              </w:rPr>
              <w:t>quantitative and qualitative research approaches</w:t>
            </w:r>
            <w:r>
              <w:t xml:space="preserve">, and </w:t>
            </w:r>
            <w:r w:rsidR="00BC62A9">
              <w:t xml:space="preserve">the </w:t>
            </w:r>
            <w:r>
              <w:t xml:space="preserve">transfer of research into practice. </w:t>
            </w:r>
          </w:p>
          <w:p w14:paraId="4680A9BB" w14:textId="77777777" w:rsidR="00FB49AE" w:rsidRDefault="00FB49AE" w:rsidP="00FB49AE">
            <w:pPr>
              <w:tabs>
                <w:tab w:val="left" w:pos="7402"/>
              </w:tabs>
              <w:spacing w:before="240" w:after="0"/>
              <w:ind w:right="318"/>
              <w:jc w:val="both"/>
            </w:pPr>
            <w:r>
              <w:t xml:space="preserve">This Taylor and Francis’s new Open Access journal is edited by </w:t>
            </w:r>
            <w:r w:rsidRPr="004472BF">
              <w:rPr>
                <w:b/>
                <w:bCs/>
              </w:rPr>
              <w:t>Dr. Ashish Verma</w:t>
            </w:r>
            <w:r>
              <w:t>, Indian Institute of Science Bangalore, India.</w:t>
            </w:r>
          </w:p>
          <w:p w14:paraId="0921127F" w14:textId="45668D06" w:rsidR="005E0D69" w:rsidRDefault="00FB49AE" w:rsidP="00FB49AE">
            <w:pPr>
              <w:tabs>
                <w:tab w:val="left" w:pos="7402"/>
              </w:tabs>
              <w:spacing w:before="240" w:after="0"/>
              <w:ind w:right="318"/>
              <w:jc w:val="both"/>
            </w:pPr>
            <w:r>
              <w:t xml:space="preserve">Journal page: </w:t>
            </w:r>
            <w:hyperlink r:id="rId46" w:history="1">
              <w:r w:rsidRPr="00C72C1C">
                <w:rPr>
                  <w:rStyle w:val="Hyperlink"/>
                </w:rPr>
                <w:t>Click here</w:t>
              </w:r>
            </w:hyperlink>
          </w:p>
          <w:p w14:paraId="69D7E905" w14:textId="4C4625EE" w:rsidR="00A969C8" w:rsidRDefault="001E6E69" w:rsidP="00A969C8">
            <w:pPr>
              <w:pStyle w:val="Heading1"/>
              <w:spacing w:after="0"/>
              <w:ind w:right="278"/>
              <w:rPr>
                <w:i/>
                <w:iCs/>
                <w:sz w:val="24"/>
                <w:szCs w:val="28"/>
              </w:rPr>
            </w:pPr>
            <w:r w:rsidRPr="001E6E69">
              <w:rPr>
                <w:sz w:val="24"/>
                <w:szCs w:val="28"/>
              </w:rPr>
              <w:t xml:space="preserve">Prof. Ashish Verma, </w:t>
            </w:r>
            <w:r w:rsidRPr="001E6E69">
              <w:rPr>
                <w:i/>
                <w:iCs/>
                <w:sz w:val="24"/>
                <w:szCs w:val="28"/>
              </w:rPr>
              <w:t>Indian Institute of Science Bangalore, India. Chair, SIG F4</w:t>
            </w:r>
          </w:p>
          <w:p w14:paraId="11D40583" w14:textId="06BD1305" w:rsidR="00A01971" w:rsidRPr="00A01971" w:rsidRDefault="00DE4FD9" w:rsidP="00A01971">
            <w:r>
              <w:rPr>
                <w:lang w:val="en-GB"/>
              </w:rPr>
              <w:pict w14:anchorId="0DE43475">
                <v:rect id="_x0000_i1026" style="width:421.7pt;height:1pt" o:hrpct="988" o:hralign="center" o:hrstd="t" o:hrnoshade="t" o:hr="t" fillcolor="#4f81bd [3204]" stroked="f"/>
              </w:pict>
            </w:r>
          </w:p>
          <w:p w14:paraId="788F8E23" w14:textId="3C6FC1D6" w:rsidR="000A3741" w:rsidRDefault="00D04BB6" w:rsidP="000A3741">
            <w:pPr>
              <w:pStyle w:val="Heading1"/>
              <w:spacing w:before="0"/>
              <w:ind w:right="285"/>
              <w:jc w:val="center"/>
            </w:pPr>
            <w:bookmarkStart w:id="4" w:name="_Transport_Policy_Prize"/>
            <w:bookmarkStart w:id="5" w:name="_New_Journal_Launch"/>
            <w:bookmarkStart w:id="6" w:name="_Exploring_the_Linkages"/>
            <w:bookmarkStart w:id="7" w:name="_Making_Transport_Greener:"/>
            <w:bookmarkStart w:id="8" w:name="_World_Conference_on"/>
            <w:bookmarkStart w:id="9" w:name="_Making_Transport_Greener:_1"/>
            <w:bookmarkEnd w:id="4"/>
            <w:bookmarkEnd w:id="5"/>
            <w:bookmarkEnd w:id="6"/>
            <w:bookmarkEnd w:id="7"/>
            <w:bookmarkEnd w:id="8"/>
            <w:bookmarkEnd w:id="9"/>
            <w:r w:rsidRPr="00D04BB6">
              <w:t>Making Transport Greener: Green Crowdshipping</w:t>
            </w:r>
          </w:p>
          <w:p w14:paraId="4478E975" w14:textId="362AB6B4" w:rsidR="000A3741" w:rsidRDefault="001A6A74" w:rsidP="000A3741">
            <w:pPr>
              <w:tabs>
                <w:tab w:val="left" w:pos="7402"/>
              </w:tabs>
              <w:spacing w:after="0"/>
              <w:ind w:right="318"/>
              <w:jc w:val="center"/>
              <w:rPr>
                <w:rFonts w:ascii="Bell MT" w:eastAsia="Times New Roman" w:hAnsi="Bell MT" w:cs="Times New Roman"/>
                <w:b/>
                <w:bCs/>
                <w:color w:val="4F81BD" w:themeColor="accent1"/>
                <w:sz w:val="24"/>
                <w:szCs w:val="24"/>
                <w:lang w:val="en-GB"/>
              </w:rPr>
            </w:pPr>
            <w:r>
              <w:rPr>
                <w:rFonts w:ascii="Bell MT" w:eastAsia="Times New Roman" w:hAnsi="Bell MT" w:cs="Times New Roman"/>
                <w:b/>
                <w:bCs/>
                <w:noProof/>
                <w:color w:val="4F81BD" w:themeColor="accent1"/>
                <w:sz w:val="24"/>
                <w:szCs w:val="24"/>
                <w:lang w:val="en-GB" w:eastAsia="en-GB"/>
              </w:rPr>
              <w:drawing>
                <wp:inline distT="0" distB="0" distL="0" distR="0" wp14:anchorId="1FAFE8EA" wp14:editId="1E87BCE5">
                  <wp:extent cx="1800000" cy="1800000"/>
                  <wp:effectExtent l="0" t="0" r="0" b="0"/>
                  <wp:docPr id="1057800938"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00938" name="Picture 1" descr="A person in a white shi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3AAE22D8" w14:textId="67A0ACA4" w:rsidR="000A3741" w:rsidRDefault="000A3741" w:rsidP="00AE4465">
            <w:pPr>
              <w:tabs>
                <w:tab w:val="left" w:pos="7402"/>
              </w:tabs>
              <w:ind w:right="318"/>
              <w:jc w:val="center"/>
            </w:pPr>
            <w:r w:rsidRPr="0030337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303378">
              <w:rPr>
                <w:rFonts w:ascii="Bell MT" w:eastAsia="Times New Roman" w:hAnsi="Bell MT" w:cs="Times New Roman"/>
                <w:b/>
                <w:bCs/>
                <w:color w:val="4F81BD" w:themeColor="accent1"/>
                <w:sz w:val="24"/>
                <w:szCs w:val="24"/>
                <w:lang w:val="en-GB"/>
              </w:rPr>
              <w:t xml:space="preserve"> </w:t>
            </w:r>
            <w:r w:rsidR="00D81D31" w:rsidRPr="00D81D31">
              <w:rPr>
                <w:rFonts w:ascii="Bell MT" w:eastAsia="Times New Roman" w:hAnsi="Bell MT" w:cs="Times New Roman"/>
                <w:b/>
                <w:bCs/>
                <w:color w:val="4F81BD" w:themeColor="accent1"/>
                <w:sz w:val="24"/>
                <w:szCs w:val="24"/>
                <w:lang w:val="en-GB"/>
              </w:rPr>
              <w:t>Ralf Elbert</w:t>
            </w:r>
          </w:p>
          <w:p w14:paraId="1623599D" w14:textId="4E3A22D6" w:rsidR="004E103C" w:rsidRDefault="004E103C" w:rsidP="004E103C">
            <w:pPr>
              <w:tabs>
                <w:tab w:val="left" w:pos="7402"/>
              </w:tabs>
              <w:spacing w:before="240" w:after="0"/>
              <w:ind w:right="318"/>
              <w:jc w:val="both"/>
            </w:pPr>
            <w:r>
              <w:t>We</w:t>
            </w:r>
            <w:r w:rsidR="007523B5">
              <w:t>’</w:t>
            </w:r>
            <w:r>
              <w:t xml:space="preserve">re excited to share an insightful collaboration from two members of SIG B3, which focuses on connecting researchers on an international scale to conduct collaborative research on the topic of “Freight Transport Operations and Intermodality”. Our members, Valerio Gatta and Edoardo Marcucci (University of Roma Molde, Italy and Molde University College, Norway), in conjunction with co-author Carla de Oliveira Leite Nascimento, also from Molde University College, explored an innovative approach to environmentally sustainable crowdshipping in their recent paper, </w:t>
            </w:r>
            <w:r w:rsidR="007523B5">
              <w:t>“</w:t>
            </w:r>
            <w:r>
              <w:t>Green Crowdshipping: Critical Factors from a Business Perspective.</w:t>
            </w:r>
            <w:r w:rsidR="007523B5">
              <w:t>”</w:t>
            </w:r>
          </w:p>
          <w:p w14:paraId="17CD1F3F" w14:textId="77777777" w:rsidR="004E103C" w:rsidRDefault="004E103C" w:rsidP="004E103C">
            <w:pPr>
              <w:tabs>
                <w:tab w:val="left" w:pos="7402"/>
              </w:tabs>
              <w:spacing w:before="240" w:after="0"/>
              <w:ind w:right="318"/>
              <w:jc w:val="both"/>
            </w:pPr>
            <w:r>
              <w:t xml:space="preserve">The authors propose the use of public transportation and non-dedicated trips to mitigate pollution and congestion in crowdshipping services. Acknowledging the conceptual allure of this approach, they navigate the practical challenges through a thoughtful blend of literature review and in-depth interviews. Their contribution lies in confirming existing research, carefully extending the research agenda into </w:t>
            </w:r>
            <w:r>
              <w:lastRenderedPageBreak/>
              <w:t>adjacent fields, and enlarging critical factors with practical insights from crowdshipping operators.</w:t>
            </w:r>
          </w:p>
          <w:p w14:paraId="698BB412" w14:textId="5CF235D2" w:rsidR="000A3741" w:rsidRDefault="004E103C" w:rsidP="004E103C">
            <w:pPr>
              <w:tabs>
                <w:tab w:val="left" w:pos="7402"/>
              </w:tabs>
              <w:spacing w:before="240" w:after="0"/>
              <w:ind w:right="318"/>
              <w:jc w:val="both"/>
            </w:pPr>
            <w:r>
              <w:t>This collaboration showcases WCTRS SIG B3</w:t>
            </w:r>
            <w:r w:rsidR="007523B5">
              <w:t>’</w:t>
            </w:r>
            <w:r>
              <w:t>s commitment to advancing interdisciplinary knowledge in transportation research and to encouraging joint research activities among the members. Click here to read more about how crowdshipping can help reduce carbon emissions in transportation</w:t>
            </w:r>
            <w:r w:rsidR="003D0022">
              <w:t>.</w:t>
            </w:r>
          </w:p>
          <w:p w14:paraId="2F8804C3" w14:textId="77777777" w:rsidR="000A3741" w:rsidRDefault="000A3741" w:rsidP="000A3741">
            <w:pPr>
              <w:tabs>
                <w:tab w:val="left" w:pos="7402"/>
              </w:tabs>
              <w:spacing w:after="0"/>
              <w:ind w:right="318"/>
              <w:jc w:val="both"/>
            </w:pPr>
          </w:p>
          <w:p w14:paraId="247957D0" w14:textId="23FFD990" w:rsidR="003B767D" w:rsidRDefault="00B70B8B" w:rsidP="000A3741">
            <w:pPr>
              <w:tabs>
                <w:tab w:val="left" w:pos="7402"/>
              </w:tabs>
              <w:spacing w:after="0"/>
              <w:ind w:right="318"/>
              <w:jc w:val="both"/>
            </w:pPr>
            <w:r w:rsidRPr="00B70B8B">
              <w:rPr>
                <w:rFonts w:ascii="Bell MT" w:eastAsia="Times New Roman" w:hAnsi="Bell MT" w:cs="Times New Roman"/>
                <w:b/>
                <w:bCs/>
                <w:color w:val="4F81BD" w:themeColor="accent1"/>
                <w:sz w:val="24"/>
                <w:szCs w:val="24"/>
                <w:lang w:val="en-GB"/>
              </w:rPr>
              <w:t xml:space="preserve">Prof. Ralf Elbert, </w:t>
            </w:r>
            <w:r w:rsidRPr="00B70B8B">
              <w:rPr>
                <w:rFonts w:ascii="Bell MT" w:eastAsia="Times New Roman" w:hAnsi="Bell MT" w:cs="Times New Roman"/>
                <w:b/>
                <w:bCs/>
                <w:i/>
                <w:iCs/>
                <w:color w:val="4F81BD" w:themeColor="accent1"/>
                <w:sz w:val="24"/>
                <w:szCs w:val="24"/>
                <w:lang w:val="en-GB"/>
              </w:rPr>
              <w:t>University of Darmstadt, Germany</w:t>
            </w:r>
            <w:r w:rsidR="000A3741" w:rsidRPr="00B70B8B">
              <w:rPr>
                <w:rFonts w:ascii="Bell MT" w:eastAsia="Times New Roman" w:hAnsi="Bell MT" w:cs="Times New Roman"/>
                <w:b/>
                <w:bCs/>
                <w:i/>
                <w:iCs/>
                <w:color w:val="4F81BD" w:themeColor="accent1"/>
                <w:sz w:val="24"/>
                <w:szCs w:val="24"/>
                <w:lang w:val="en-GB"/>
              </w:rPr>
              <w:t>.</w:t>
            </w:r>
            <w:r w:rsidR="000A3741" w:rsidRPr="000A3741">
              <w:rPr>
                <w:rFonts w:ascii="Bell MT" w:eastAsia="Times New Roman" w:hAnsi="Bell MT" w:cs="Times New Roman"/>
                <w:b/>
                <w:bCs/>
                <w:i/>
                <w:iCs/>
                <w:color w:val="4F81BD" w:themeColor="accent1"/>
                <w:sz w:val="24"/>
                <w:szCs w:val="24"/>
                <w:lang w:val="en-GB"/>
              </w:rPr>
              <w:t xml:space="preserve"> Chair, SIG </w:t>
            </w:r>
            <w:r w:rsidR="00C8369E">
              <w:rPr>
                <w:rFonts w:ascii="Bell MT" w:eastAsia="Times New Roman" w:hAnsi="Bell MT" w:cs="Times New Roman"/>
                <w:b/>
                <w:bCs/>
                <w:i/>
                <w:iCs/>
                <w:color w:val="4F81BD" w:themeColor="accent1"/>
                <w:sz w:val="24"/>
                <w:szCs w:val="24"/>
                <w:lang w:val="en-GB"/>
              </w:rPr>
              <w:t>B3</w:t>
            </w:r>
            <w:r w:rsidR="000A3741" w:rsidRPr="000A3741">
              <w:rPr>
                <w:rFonts w:ascii="Bell MT" w:eastAsia="Times New Roman" w:hAnsi="Bell MT" w:cs="Times New Roman"/>
                <w:b/>
                <w:bCs/>
                <w:i/>
                <w:iCs/>
                <w:color w:val="4F81BD" w:themeColor="accent1"/>
                <w:sz w:val="24"/>
                <w:szCs w:val="24"/>
                <w:lang w:val="en-GB"/>
              </w:rPr>
              <w:t>.</w:t>
            </w:r>
          </w:p>
          <w:p w14:paraId="20BACABC" w14:textId="5D3AF452" w:rsidR="003B767D" w:rsidRPr="003B767D" w:rsidRDefault="00DE4FD9" w:rsidP="003B767D">
            <w:r>
              <w:rPr>
                <w:lang w:val="en-GB"/>
              </w:rPr>
              <w:pict w14:anchorId="390057F4">
                <v:rect id="_x0000_i1027" style="width:421.7pt;height:1pt" o:hrpct="988" o:hralign="center" o:hrstd="t" o:hrnoshade="t" o:hr="t" fillcolor="#4f81bd [3204]" stroked="f"/>
              </w:pict>
            </w:r>
          </w:p>
          <w:p w14:paraId="09BA4AC9" w14:textId="6ABC2F3C" w:rsidR="00C80FC9" w:rsidRDefault="00C80FC9" w:rsidP="00242E1A">
            <w:pPr>
              <w:pStyle w:val="Heading1"/>
              <w:spacing w:after="0"/>
              <w:ind w:right="285"/>
              <w:jc w:val="center"/>
            </w:pPr>
            <w:bookmarkStart w:id="10" w:name="_Report_on_Special"/>
            <w:bookmarkStart w:id="11" w:name="_Special_Session_@"/>
            <w:bookmarkStart w:id="12" w:name="_Call_for_Abstracts:"/>
            <w:bookmarkEnd w:id="10"/>
            <w:bookmarkEnd w:id="11"/>
            <w:bookmarkEnd w:id="12"/>
            <w:r>
              <w:t>Call for Abstracts:</w:t>
            </w:r>
          </w:p>
          <w:p w14:paraId="5413D937" w14:textId="77777777" w:rsidR="004D7311" w:rsidRDefault="00C80FC9" w:rsidP="004D7311">
            <w:pPr>
              <w:pStyle w:val="Heading1"/>
              <w:spacing w:after="0"/>
              <w:ind w:right="285"/>
              <w:jc w:val="center"/>
            </w:pPr>
            <w:r>
              <w:t>The 27th ATRS World Conference</w:t>
            </w:r>
          </w:p>
          <w:p w14:paraId="66ECB5AD" w14:textId="4C20B24E" w:rsidR="00C80FC9" w:rsidRDefault="004D7311" w:rsidP="004D7311">
            <w:pPr>
              <w:pStyle w:val="Heading1"/>
              <w:spacing w:before="0"/>
              <w:ind w:right="285"/>
              <w:jc w:val="center"/>
            </w:pPr>
            <w:r>
              <w:t>Lisboa, Portugal, June 30th  - July 4th, 2024</w:t>
            </w:r>
          </w:p>
          <w:p w14:paraId="6CE7C838" w14:textId="3BE46985" w:rsidR="00ED42AA" w:rsidRDefault="005F0D8E" w:rsidP="00ED42AA">
            <w:pPr>
              <w:tabs>
                <w:tab w:val="left" w:pos="7402"/>
              </w:tabs>
              <w:spacing w:before="240" w:after="0"/>
              <w:ind w:right="318"/>
              <w:jc w:val="both"/>
            </w:pPr>
            <w:r>
              <w:t>Professor Anming Zhang, President of the Air Transport Research Society</w:t>
            </w:r>
            <w:r w:rsidR="00264A14">
              <w:t xml:space="preserve"> (ATRS)</w:t>
            </w:r>
            <w:r>
              <w:t>, and Professor</w:t>
            </w:r>
            <w:r w:rsidR="00A67160">
              <w:t xml:space="preserve"> </w:t>
            </w:r>
            <w:r>
              <w:t>Rosário Macario, Chair of the Conference Organizing Committee from University of Lisbon,</w:t>
            </w:r>
            <w:r w:rsidR="00A67160">
              <w:t xml:space="preserve"> </w:t>
            </w:r>
            <w:r>
              <w:t>invite you to submit an abstract for a paper to be presented at the 27th ATRS World Conference.</w:t>
            </w:r>
            <w:r w:rsidR="003C5A57">
              <w:t xml:space="preserve"> </w:t>
            </w:r>
            <w:r>
              <w:t>The conference will be held in Lisbon, Portugal, July 1-4 (Monday – Thursday), 2024.</w:t>
            </w:r>
            <w:r w:rsidR="00A67160">
              <w:t xml:space="preserve"> </w:t>
            </w:r>
            <w:r>
              <w:t>All</w:t>
            </w:r>
            <w:r w:rsidR="00A67160">
              <w:t xml:space="preserve"> </w:t>
            </w:r>
            <w:r>
              <w:t>conference sessions will be in person, only.</w:t>
            </w:r>
          </w:p>
          <w:p w14:paraId="3D972A96" w14:textId="77777777" w:rsidR="00ED42AA" w:rsidRPr="00D35A3A" w:rsidRDefault="005F0D8E" w:rsidP="00ED42AA">
            <w:pPr>
              <w:tabs>
                <w:tab w:val="left" w:pos="7402"/>
              </w:tabs>
              <w:spacing w:before="240" w:after="0"/>
              <w:ind w:right="318"/>
              <w:jc w:val="both"/>
              <w:rPr>
                <w:b/>
                <w:bCs/>
              </w:rPr>
            </w:pPr>
            <w:r w:rsidRPr="00D35A3A">
              <w:rPr>
                <w:b/>
                <w:bCs/>
              </w:rPr>
              <w:t>Online Pre-Conference</w:t>
            </w:r>
          </w:p>
          <w:p w14:paraId="7CBB1778" w14:textId="77777777" w:rsidR="00C44E72" w:rsidRDefault="005F0D8E" w:rsidP="00C44E72">
            <w:pPr>
              <w:tabs>
                <w:tab w:val="left" w:pos="7402"/>
              </w:tabs>
              <w:spacing w:before="240" w:after="0"/>
              <w:ind w:right="318"/>
              <w:jc w:val="both"/>
            </w:pPr>
            <w:r>
              <w:t xml:space="preserve">An online pre-conference will be arranged on </w:t>
            </w:r>
            <w:r w:rsidRPr="00BC62A9">
              <w:rPr>
                <w:b/>
                <w:bCs/>
              </w:rPr>
              <w:t>June 30</w:t>
            </w:r>
            <w:r>
              <w:t xml:space="preserve"> to accommodate participants who are</w:t>
            </w:r>
            <w:r w:rsidR="00ED42AA">
              <w:t xml:space="preserve"> </w:t>
            </w:r>
            <w:r>
              <w:t>not able to attend the in-person main conference. Those who plan to present at the preconference should follow the same abstract submission procedure and adhere to the deadlines</w:t>
            </w:r>
            <w:r w:rsidR="00ED42AA">
              <w:t xml:space="preserve"> </w:t>
            </w:r>
            <w:r>
              <w:t>indicated in this Call for Abstracts.</w:t>
            </w:r>
            <w:r w:rsidR="00ED42AA">
              <w:t xml:space="preserve"> </w:t>
            </w:r>
            <w:r>
              <w:t>Registration for the pre-conference will be at a reduced rate</w:t>
            </w:r>
            <w:r w:rsidR="00ED42AA">
              <w:t xml:space="preserve"> </w:t>
            </w:r>
            <w:r>
              <w:t>and will include the following:</w:t>
            </w:r>
          </w:p>
          <w:p w14:paraId="723F1B91" w14:textId="77777777" w:rsidR="00C44E72" w:rsidRDefault="005F0D8E" w:rsidP="00627283">
            <w:pPr>
              <w:pStyle w:val="ListParagraph"/>
              <w:numPr>
                <w:ilvl w:val="0"/>
                <w:numId w:val="21"/>
              </w:numPr>
              <w:tabs>
                <w:tab w:val="left" w:pos="7402"/>
              </w:tabs>
              <w:spacing w:before="240" w:after="0"/>
              <w:ind w:right="318"/>
              <w:jc w:val="both"/>
            </w:pPr>
            <w:r>
              <w:t>Online pre-conference paper sessions and pre-conference keynote speech</w:t>
            </w:r>
          </w:p>
          <w:p w14:paraId="0F51C282" w14:textId="77777777" w:rsidR="00C44E72" w:rsidRDefault="005F0D8E" w:rsidP="00756DE2">
            <w:pPr>
              <w:pStyle w:val="ListParagraph"/>
              <w:numPr>
                <w:ilvl w:val="0"/>
                <w:numId w:val="21"/>
              </w:numPr>
              <w:tabs>
                <w:tab w:val="left" w:pos="7402"/>
              </w:tabs>
              <w:spacing w:before="240" w:after="0"/>
              <w:ind w:right="318"/>
              <w:jc w:val="both"/>
            </w:pPr>
            <w:r>
              <w:t>Live broadcast of the Ph.D. Student and Junior Faculty Workshop (</w:t>
            </w:r>
            <w:r w:rsidRPr="00BC62A9">
              <w:rPr>
                <w:b/>
                <w:bCs/>
              </w:rPr>
              <w:t>July 1</w:t>
            </w:r>
            <w:r>
              <w:t>)</w:t>
            </w:r>
          </w:p>
          <w:p w14:paraId="37CE2DEB" w14:textId="77777777" w:rsidR="00C44E72" w:rsidRDefault="005F0D8E" w:rsidP="0050592F">
            <w:pPr>
              <w:pStyle w:val="ListParagraph"/>
              <w:numPr>
                <w:ilvl w:val="0"/>
                <w:numId w:val="21"/>
              </w:numPr>
              <w:tabs>
                <w:tab w:val="left" w:pos="7402"/>
              </w:tabs>
              <w:spacing w:before="240" w:after="0"/>
              <w:ind w:right="318"/>
              <w:jc w:val="both"/>
            </w:pPr>
            <w:r>
              <w:t>Eligibility for ATRS Best Paper and Best Student Paper Awards</w:t>
            </w:r>
          </w:p>
          <w:p w14:paraId="2DE5BC61" w14:textId="77777777" w:rsidR="00C44E72" w:rsidRDefault="005F0D8E" w:rsidP="005F0D8E">
            <w:pPr>
              <w:pStyle w:val="ListParagraph"/>
              <w:numPr>
                <w:ilvl w:val="0"/>
                <w:numId w:val="21"/>
              </w:numPr>
              <w:tabs>
                <w:tab w:val="left" w:pos="7402"/>
              </w:tabs>
              <w:spacing w:before="240" w:after="0"/>
              <w:ind w:right="318"/>
              <w:jc w:val="both"/>
            </w:pPr>
            <w:r>
              <w:t>Eligibility to submit paper presented at the pre-conference to ATRS special issue</w:t>
            </w:r>
            <w:r w:rsidR="00C44E72">
              <w:t xml:space="preserve"> </w:t>
            </w:r>
            <w:r>
              <w:t>journals</w:t>
            </w:r>
          </w:p>
          <w:p w14:paraId="3E40AA24" w14:textId="77777777" w:rsidR="00E5090D" w:rsidRPr="00D35A3A" w:rsidRDefault="005F0D8E" w:rsidP="00E5090D">
            <w:pPr>
              <w:tabs>
                <w:tab w:val="left" w:pos="7402"/>
              </w:tabs>
              <w:spacing w:before="240" w:after="0"/>
              <w:ind w:right="318"/>
              <w:jc w:val="both"/>
              <w:rPr>
                <w:b/>
                <w:bCs/>
              </w:rPr>
            </w:pPr>
            <w:r w:rsidRPr="00D35A3A">
              <w:rPr>
                <w:b/>
                <w:bCs/>
              </w:rPr>
              <w:t>Abstract Submission Instructions</w:t>
            </w:r>
          </w:p>
          <w:p w14:paraId="48FD5644" w14:textId="138DB40A" w:rsidR="005F0D8E" w:rsidRPr="00D35A3A" w:rsidRDefault="005F0D8E" w:rsidP="00E5090D">
            <w:pPr>
              <w:pStyle w:val="ListParagraph"/>
              <w:numPr>
                <w:ilvl w:val="0"/>
                <w:numId w:val="22"/>
              </w:numPr>
              <w:tabs>
                <w:tab w:val="left" w:pos="7402"/>
              </w:tabs>
              <w:spacing w:before="240" w:after="0"/>
              <w:ind w:right="318"/>
              <w:jc w:val="both"/>
              <w:rPr>
                <w:b/>
                <w:bCs/>
              </w:rPr>
            </w:pPr>
            <w:r w:rsidRPr="00D35A3A">
              <w:rPr>
                <w:b/>
                <w:bCs/>
              </w:rPr>
              <w:t>Where to submit?</w:t>
            </w:r>
          </w:p>
          <w:p w14:paraId="7DFBC312" w14:textId="77777777" w:rsidR="00355F59" w:rsidRDefault="005F0D8E" w:rsidP="005F0D8E">
            <w:pPr>
              <w:tabs>
                <w:tab w:val="left" w:pos="7402"/>
              </w:tabs>
              <w:spacing w:after="0"/>
              <w:ind w:right="318"/>
              <w:jc w:val="both"/>
            </w:pPr>
            <w:r>
              <w:t>To access the submission platform, please visit:</w:t>
            </w:r>
          </w:p>
          <w:p w14:paraId="525B46FC" w14:textId="77777777" w:rsidR="00D35A3A" w:rsidRDefault="00DE4FD9" w:rsidP="005F0D8E">
            <w:pPr>
              <w:tabs>
                <w:tab w:val="left" w:pos="7402"/>
              </w:tabs>
              <w:spacing w:after="0"/>
              <w:ind w:right="318"/>
              <w:jc w:val="both"/>
            </w:pPr>
            <w:hyperlink r:id="rId48" w:history="1">
              <w:r w:rsidR="00355F59" w:rsidRPr="009C6627">
                <w:rPr>
                  <w:rStyle w:val="Hyperlink"/>
                </w:rPr>
                <w:t>https://fs19.formsite.com/ZhdelL/88g3ya2ctk/index</w:t>
              </w:r>
            </w:hyperlink>
          </w:p>
          <w:p w14:paraId="5C130E26" w14:textId="77777777" w:rsidR="00D35A3A" w:rsidRDefault="005F0D8E" w:rsidP="00C92D83">
            <w:pPr>
              <w:tabs>
                <w:tab w:val="left" w:pos="7402"/>
              </w:tabs>
              <w:spacing w:before="240" w:after="0"/>
              <w:ind w:right="318"/>
              <w:jc w:val="both"/>
            </w:pPr>
            <w:r>
              <w:lastRenderedPageBreak/>
              <w:t xml:space="preserve">Please note that </w:t>
            </w:r>
            <w:r w:rsidR="00D35A3A">
              <w:t>the conference</w:t>
            </w:r>
            <w:r>
              <w:t xml:space="preserve"> do NOT accept submissions via email. Only submissions via the above</w:t>
            </w:r>
            <w:r w:rsidR="00D35A3A">
              <w:t xml:space="preserve"> </w:t>
            </w:r>
            <w:r>
              <w:t>platform will be considered.</w:t>
            </w:r>
          </w:p>
          <w:p w14:paraId="76F880A6" w14:textId="0BCD3FBE" w:rsidR="005F0D8E" w:rsidRPr="00D35A3A" w:rsidRDefault="005F0D8E" w:rsidP="00D35A3A">
            <w:pPr>
              <w:pStyle w:val="ListParagraph"/>
              <w:numPr>
                <w:ilvl w:val="0"/>
                <w:numId w:val="22"/>
              </w:numPr>
              <w:tabs>
                <w:tab w:val="left" w:pos="7402"/>
              </w:tabs>
              <w:spacing w:before="240" w:after="0"/>
              <w:ind w:right="318"/>
              <w:jc w:val="both"/>
              <w:rPr>
                <w:b/>
                <w:bCs/>
              </w:rPr>
            </w:pPr>
            <w:r w:rsidRPr="00D35A3A">
              <w:rPr>
                <w:b/>
                <w:bCs/>
              </w:rPr>
              <w:t>Abstract format</w:t>
            </w:r>
          </w:p>
          <w:p w14:paraId="4AA4419E" w14:textId="77777777" w:rsidR="00D35A3A" w:rsidRDefault="005F0D8E" w:rsidP="00C92D83">
            <w:pPr>
              <w:tabs>
                <w:tab w:val="left" w:pos="7402"/>
              </w:tabs>
              <w:spacing w:before="240"/>
              <w:ind w:right="318"/>
              <w:jc w:val="both"/>
            </w:pPr>
            <w:r>
              <w:t>The format requires a structured abstract, including:</w:t>
            </w:r>
          </w:p>
          <w:p w14:paraId="76751DBC" w14:textId="77777777" w:rsidR="00D35A3A" w:rsidRDefault="005F0D8E" w:rsidP="00E62D2A">
            <w:pPr>
              <w:pStyle w:val="ListParagraph"/>
              <w:numPr>
                <w:ilvl w:val="0"/>
                <w:numId w:val="23"/>
              </w:numPr>
              <w:tabs>
                <w:tab w:val="left" w:pos="7402"/>
              </w:tabs>
              <w:spacing w:after="0"/>
              <w:ind w:right="318"/>
              <w:jc w:val="both"/>
            </w:pPr>
            <w:r>
              <w:t>A concise description of the purpose of the research (20~40 words)</w:t>
            </w:r>
          </w:p>
          <w:p w14:paraId="056C1CCF" w14:textId="77777777" w:rsidR="00D35A3A" w:rsidRDefault="005F0D8E" w:rsidP="00CF4EF4">
            <w:pPr>
              <w:pStyle w:val="ListParagraph"/>
              <w:numPr>
                <w:ilvl w:val="0"/>
                <w:numId w:val="23"/>
              </w:numPr>
              <w:tabs>
                <w:tab w:val="left" w:pos="7402"/>
              </w:tabs>
              <w:spacing w:after="0"/>
              <w:ind w:right="318"/>
              <w:jc w:val="both"/>
            </w:pPr>
            <w:r>
              <w:t>A brief introduction of your research design, methodology or approach (35~70 words)</w:t>
            </w:r>
          </w:p>
          <w:p w14:paraId="1717B028" w14:textId="77777777" w:rsidR="00D35A3A" w:rsidRDefault="005F0D8E" w:rsidP="00F5679B">
            <w:pPr>
              <w:pStyle w:val="ListParagraph"/>
              <w:numPr>
                <w:ilvl w:val="0"/>
                <w:numId w:val="23"/>
              </w:numPr>
              <w:tabs>
                <w:tab w:val="left" w:pos="7402"/>
              </w:tabs>
              <w:spacing w:after="0"/>
              <w:ind w:right="318"/>
              <w:jc w:val="both"/>
            </w:pPr>
            <w:r>
              <w:t>A description of your (expected) research findings (35~70 words)</w:t>
            </w:r>
          </w:p>
          <w:p w14:paraId="14168B8C" w14:textId="77777777" w:rsidR="00D35A3A" w:rsidRDefault="005F0D8E" w:rsidP="00546365">
            <w:pPr>
              <w:pStyle w:val="ListParagraph"/>
              <w:numPr>
                <w:ilvl w:val="0"/>
                <w:numId w:val="23"/>
              </w:numPr>
              <w:tabs>
                <w:tab w:val="left" w:pos="7402"/>
              </w:tabs>
              <w:spacing w:after="0"/>
              <w:ind w:right="318"/>
              <w:jc w:val="both"/>
            </w:pPr>
            <w:r>
              <w:t>A short summary of the originality/contribution of your research paper (35~70 words)</w:t>
            </w:r>
          </w:p>
          <w:p w14:paraId="6C1ED01F" w14:textId="77777777" w:rsidR="00D35A3A" w:rsidRDefault="005F0D8E" w:rsidP="009F2DBC">
            <w:pPr>
              <w:pStyle w:val="ListParagraph"/>
              <w:numPr>
                <w:ilvl w:val="0"/>
                <w:numId w:val="23"/>
              </w:numPr>
              <w:tabs>
                <w:tab w:val="left" w:pos="7402"/>
              </w:tabs>
              <w:spacing w:after="0"/>
              <w:ind w:right="318"/>
              <w:jc w:val="both"/>
            </w:pPr>
            <w:r>
              <w:t>A list of literature references that are most pertinent to your research (2~5 references)</w:t>
            </w:r>
          </w:p>
          <w:p w14:paraId="528CDF86" w14:textId="77777777" w:rsidR="00D35A3A" w:rsidRPr="00C92D83" w:rsidRDefault="005F0D8E" w:rsidP="00D35A3A">
            <w:pPr>
              <w:tabs>
                <w:tab w:val="left" w:pos="7402"/>
              </w:tabs>
              <w:spacing w:before="240" w:after="0"/>
              <w:ind w:right="318"/>
              <w:jc w:val="both"/>
              <w:rPr>
                <w:b/>
                <w:bCs/>
              </w:rPr>
            </w:pPr>
            <w:r w:rsidRPr="00C92D83">
              <w:rPr>
                <w:b/>
                <w:bCs/>
              </w:rPr>
              <w:t>Full Paper Submissions</w:t>
            </w:r>
          </w:p>
          <w:p w14:paraId="628EF60F" w14:textId="77777777" w:rsidR="00C92D83" w:rsidRDefault="005F0D8E" w:rsidP="00D35A3A">
            <w:pPr>
              <w:tabs>
                <w:tab w:val="left" w:pos="7402"/>
              </w:tabs>
              <w:spacing w:before="240" w:after="0"/>
              <w:ind w:right="318"/>
              <w:jc w:val="both"/>
            </w:pPr>
            <w:r>
              <w:t>Full paper submission is mandatory for the consideration of paper awards, but optional for</w:t>
            </w:r>
            <w:r w:rsidR="00D35A3A">
              <w:t xml:space="preserve"> </w:t>
            </w:r>
            <w:r>
              <w:t>those who do not want to compete for the awards. ATRS does not produce conference</w:t>
            </w:r>
            <w:r w:rsidR="00D35A3A">
              <w:t xml:space="preserve"> </w:t>
            </w:r>
            <w:r>
              <w:t>proceedings, but we will share conference papers with ATRS members.</w:t>
            </w:r>
            <w:r w:rsidR="00D35A3A">
              <w:t xml:space="preserve"> </w:t>
            </w:r>
          </w:p>
          <w:p w14:paraId="61180835" w14:textId="191555F2" w:rsidR="00D35A3A" w:rsidRDefault="005F0D8E" w:rsidP="00D35A3A">
            <w:pPr>
              <w:tabs>
                <w:tab w:val="left" w:pos="7402"/>
              </w:tabs>
              <w:spacing w:before="240" w:after="0"/>
              <w:ind w:right="318"/>
              <w:jc w:val="both"/>
            </w:pPr>
            <w:r>
              <w:t>ATRS does not set any specific format for conference papers. However, after the conference,</w:t>
            </w:r>
            <w:r w:rsidR="00D35A3A">
              <w:t xml:space="preserve"> </w:t>
            </w:r>
            <w:r>
              <w:t>if authors plan to publish their presented papers in a special issue journal, please follow that</w:t>
            </w:r>
            <w:r w:rsidR="00D35A3A">
              <w:t xml:space="preserve"> </w:t>
            </w:r>
            <w:r>
              <w:t>journal’s requirements.</w:t>
            </w:r>
          </w:p>
          <w:p w14:paraId="5A428741" w14:textId="77777777" w:rsidR="00D35A3A" w:rsidRPr="00C92D83" w:rsidRDefault="005F0D8E" w:rsidP="00D35A3A">
            <w:pPr>
              <w:tabs>
                <w:tab w:val="left" w:pos="7402"/>
              </w:tabs>
              <w:spacing w:before="240" w:after="0"/>
              <w:ind w:right="318"/>
              <w:jc w:val="both"/>
              <w:rPr>
                <w:b/>
                <w:bCs/>
              </w:rPr>
            </w:pPr>
            <w:r w:rsidRPr="00C92D83">
              <w:rPr>
                <w:b/>
                <w:bCs/>
              </w:rPr>
              <w:t>Paper Awards</w:t>
            </w:r>
          </w:p>
          <w:p w14:paraId="2C3FBC39" w14:textId="77777777" w:rsidR="00D35A3A" w:rsidRDefault="005F0D8E" w:rsidP="00D35A3A">
            <w:pPr>
              <w:tabs>
                <w:tab w:val="left" w:pos="7402"/>
              </w:tabs>
              <w:spacing w:before="240" w:after="0"/>
              <w:ind w:right="318"/>
              <w:jc w:val="both"/>
            </w:pPr>
            <w:r>
              <w:t>Two best paper awards will be granted, one for the outstanding paper and a second for the</w:t>
            </w:r>
            <w:r w:rsidR="00D35A3A">
              <w:t xml:space="preserve"> </w:t>
            </w:r>
            <w:r>
              <w:t>outstanding paper for which a student is the first author and presenter at the conference. For</w:t>
            </w:r>
            <w:r w:rsidR="00D35A3A">
              <w:t xml:space="preserve"> </w:t>
            </w:r>
            <w:r>
              <w:t>the student award, the lead author must be a registered student in an educational institution at</w:t>
            </w:r>
            <w:r w:rsidR="00D35A3A">
              <w:t xml:space="preserve"> </w:t>
            </w:r>
            <w:r>
              <w:t>the time of submission. To apply for the student award, please indicate on the FIRST LINE of</w:t>
            </w:r>
            <w:r w:rsidR="00D35A3A">
              <w:t xml:space="preserve"> </w:t>
            </w:r>
            <w:r>
              <w:t>your submitted paper that you wish the paper to be considered for this award. The first</w:t>
            </w:r>
            <w:r w:rsidR="00D35A3A">
              <w:t xml:space="preserve"> </w:t>
            </w:r>
            <w:r>
              <w:t>author/presenter of each of the winning papers will receive an award certificate and a cash prize</w:t>
            </w:r>
            <w:r w:rsidR="00D35A3A">
              <w:t xml:space="preserve"> </w:t>
            </w:r>
            <w:r>
              <w:t xml:space="preserve">of </w:t>
            </w:r>
            <w:r w:rsidRPr="00BC62A9">
              <w:rPr>
                <w:b/>
                <w:bCs/>
              </w:rPr>
              <w:t>US $1,000</w:t>
            </w:r>
            <w:r>
              <w:t xml:space="preserve">. To be eligible for these awards, a complete paper must be submitted by </w:t>
            </w:r>
            <w:r w:rsidRPr="00BC62A9">
              <w:rPr>
                <w:b/>
                <w:bCs/>
              </w:rPr>
              <w:t>May 1,</w:t>
            </w:r>
            <w:r w:rsidR="00D35A3A" w:rsidRPr="00BC62A9">
              <w:rPr>
                <w:b/>
                <w:bCs/>
              </w:rPr>
              <w:t xml:space="preserve"> </w:t>
            </w:r>
            <w:r w:rsidRPr="00BC62A9">
              <w:rPr>
                <w:b/>
                <w:bCs/>
              </w:rPr>
              <w:t>2024</w:t>
            </w:r>
            <w:r>
              <w:t>.</w:t>
            </w:r>
          </w:p>
          <w:p w14:paraId="0E0CDA96" w14:textId="77777777" w:rsidR="00D35A3A" w:rsidRPr="00C92D83" w:rsidRDefault="005F0D8E" w:rsidP="00D35A3A">
            <w:pPr>
              <w:tabs>
                <w:tab w:val="left" w:pos="7402"/>
              </w:tabs>
              <w:spacing w:before="240" w:after="0"/>
              <w:ind w:right="318"/>
              <w:jc w:val="both"/>
              <w:rPr>
                <w:b/>
                <w:bCs/>
              </w:rPr>
            </w:pPr>
            <w:r w:rsidRPr="00C92D83">
              <w:rPr>
                <w:b/>
                <w:bCs/>
              </w:rPr>
              <w:t>Important Dates</w:t>
            </w:r>
          </w:p>
          <w:p w14:paraId="6F886CD9" w14:textId="774D6664" w:rsidR="00C92D83" w:rsidRDefault="005F0D8E" w:rsidP="00C92D83">
            <w:pPr>
              <w:pStyle w:val="ListParagraph"/>
              <w:numPr>
                <w:ilvl w:val="0"/>
                <w:numId w:val="22"/>
              </w:numPr>
              <w:tabs>
                <w:tab w:val="left" w:pos="7402"/>
              </w:tabs>
              <w:spacing w:before="240"/>
              <w:ind w:right="318"/>
              <w:jc w:val="both"/>
            </w:pPr>
            <w:r>
              <w:t>Submissions and notifications</w:t>
            </w:r>
          </w:p>
          <w:p w14:paraId="2E9F41E5" w14:textId="77777777" w:rsidR="00C92D83" w:rsidRDefault="00C92D83" w:rsidP="00C92D83">
            <w:pPr>
              <w:pStyle w:val="ListParagraph"/>
              <w:tabs>
                <w:tab w:val="left" w:pos="7402"/>
              </w:tabs>
              <w:spacing w:before="240"/>
              <w:ind w:left="360" w:right="318"/>
              <w:jc w:val="both"/>
            </w:pPr>
          </w:p>
          <w:p w14:paraId="7109848F" w14:textId="02A7843B" w:rsidR="00D35A3A" w:rsidRDefault="005F0D8E" w:rsidP="00C92D83">
            <w:pPr>
              <w:pStyle w:val="ListParagraph"/>
              <w:numPr>
                <w:ilvl w:val="0"/>
                <w:numId w:val="24"/>
              </w:numPr>
              <w:tabs>
                <w:tab w:val="left" w:pos="7402"/>
              </w:tabs>
              <w:spacing w:before="240" w:after="0"/>
              <w:ind w:right="318"/>
              <w:jc w:val="both"/>
            </w:pPr>
            <w:r>
              <w:lastRenderedPageBreak/>
              <w:t xml:space="preserve">Abstract submission deadline: </w:t>
            </w:r>
            <w:r w:rsidRPr="00BC62A9">
              <w:rPr>
                <w:b/>
                <w:bCs/>
              </w:rPr>
              <w:t>February 1, 2024</w:t>
            </w:r>
          </w:p>
          <w:p w14:paraId="01B9E5AC" w14:textId="77777777" w:rsidR="00D35A3A" w:rsidRDefault="005F0D8E" w:rsidP="002332FF">
            <w:pPr>
              <w:pStyle w:val="ListParagraph"/>
              <w:numPr>
                <w:ilvl w:val="0"/>
                <w:numId w:val="24"/>
              </w:numPr>
              <w:tabs>
                <w:tab w:val="left" w:pos="7402"/>
              </w:tabs>
              <w:spacing w:before="240" w:after="0"/>
              <w:ind w:right="318"/>
              <w:jc w:val="both"/>
            </w:pPr>
            <w:r>
              <w:t xml:space="preserve">Acceptance notification: </w:t>
            </w:r>
            <w:r w:rsidRPr="00BC62A9">
              <w:rPr>
                <w:b/>
                <w:bCs/>
              </w:rPr>
              <w:t>March 15, 2024</w:t>
            </w:r>
          </w:p>
          <w:p w14:paraId="6C655B4A" w14:textId="77777777" w:rsidR="00C92D83" w:rsidRDefault="005F0D8E" w:rsidP="00817A70">
            <w:pPr>
              <w:pStyle w:val="ListParagraph"/>
              <w:numPr>
                <w:ilvl w:val="0"/>
                <w:numId w:val="24"/>
              </w:numPr>
              <w:tabs>
                <w:tab w:val="left" w:pos="7402"/>
              </w:tabs>
              <w:spacing w:before="240" w:after="0"/>
              <w:ind w:right="318"/>
              <w:jc w:val="both"/>
            </w:pPr>
            <w:r>
              <w:t xml:space="preserve">Full paper submission deadline (for paper awards): </w:t>
            </w:r>
            <w:r w:rsidRPr="00BC62A9">
              <w:rPr>
                <w:b/>
                <w:bCs/>
              </w:rPr>
              <w:t>May 1, 2024</w:t>
            </w:r>
            <w:r>
              <w:t xml:space="preserve"> </w:t>
            </w:r>
          </w:p>
          <w:p w14:paraId="6D5F69DA" w14:textId="77777777" w:rsidR="00C92D83" w:rsidRDefault="00C92D83" w:rsidP="00C92D83">
            <w:pPr>
              <w:pStyle w:val="ListParagraph"/>
              <w:tabs>
                <w:tab w:val="left" w:pos="7402"/>
              </w:tabs>
              <w:spacing w:before="240" w:after="0"/>
              <w:ind w:left="360" w:right="318"/>
              <w:jc w:val="both"/>
            </w:pPr>
          </w:p>
          <w:p w14:paraId="78F89D88" w14:textId="77777777" w:rsidR="00C92D83" w:rsidRDefault="005F0D8E" w:rsidP="005F0D8E">
            <w:pPr>
              <w:pStyle w:val="ListParagraph"/>
              <w:numPr>
                <w:ilvl w:val="0"/>
                <w:numId w:val="22"/>
              </w:numPr>
              <w:tabs>
                <w:tab w:val="left" w:pos="7402"/>
              </w:tabs>
              <w:spacing w:before="240" w:after="0"/>
              <w:ind w:right="318"/>
              <w:jc w:val="both"/>
            </w:pPr>
            <w:r>
              <w:t>Registration deadlines – main conference and pre-conference</w:t>
            </w:r>
          </w:p>
          <w:p w14:paraId="266925CC" w14:textId="77777777" w:rsidR="00C92D83" w:rsidRDefault="00C92D83" w:rsidP="00C92D83">
            <w:pPr>
              <w:pStyle w:val="ListParagraph"/>
              <w:tabs>
                <w:tab w:val="left" w:pos="7402"/>
              </w:tabs>
              <w:spacing w:before="240" w:after="0"/>
              <w:ind w:left="360" w:right="318"/>
              <w:jc w:val="both"/>
            </w:pPr>
          </w:p>
          <w:p w14:paraId="0FE43323" w14:textId="77777777" w:rsidR="00C92D83" w:rsidRDefault="005F0D8E" w:rsidP="005D1B72">
            <w:pPr>
              <w:pStyle w:val="ListParagraph"/>
              <w:numPr>
                <w:ilvl w:val="0"/>
                <w:numId w:val="25"/>
              </w:numPr>
              <w:tabs>
                <w:tab w:val="left" w:pos="7402"/>
              </w:tabs>
              <w:spacing w:before="240" w:after="0"/>
              <w:ind w:right="318"/>
              <w:jc w:val="both"/>
            </w:pPr>
            <w:r>
              <w:t xml:space="preserve">Early registration rate deadline: </w:t>
            </w:r>
            <w:r w:rsidRPr="00C92D83">
              <w:rPr>
                <w:b/>
                <w:bCs/>
              </w:rPr>
              <w:t>May 1, 2024</w:t>
            </w:r>
          </w:p>
          <w:p w14:paraId="41F7AC40" w14:textId="77777777" w:rsidR="00C92D83" w:rsidRDefault="005F0D8E" w:rsidP="00266225">
            <w:pPr>
              <w:pStyle w:val="ListParagraph"/>
              <w:numPr>
                <w:ilvl w:val="0"/>
                <w:numId w:val="25"/>
              </w:numPr>
              <w:tabs>
                <w:tab w:val="left" w:pos="7402"/>
              </w:tabs>
              <w:spacing w:before="240" w:after="0"/>
              <w:ind w:right="318"/>
              <w:jc w:val="both"/>
            </w:pPr>
            <w:r>
              <w:t>Final registration deadlines:</w:t>
            </w:r>
            <w:r w:rsidR="00C92D83">
              <w:t xml:space="preserve"> </w:t>
            </w:r>
          </w:p>
          <w:p w14:paraId="4DBF07D8" w14:textId="77777777" w:rsidR="00C92D83" w:rsidRDefault="005F0D8E" w:rsidP="00C101D7">
            <w:pPr>
              <w:pStyle w:val="ListParagraph"/>
              <w:numPr>
                <w:ilvl w:val="1"/>
                <w:numId w:val="25"/>
              </w:numPr>
              <w:tabs>
                <w:tab w:val="left" w:pos="7402"/>
              </w:tabs>
              <w:spacing w:before="240" w:after="0"/>
              <w:ind w:right="318"/>
              <w:jc w:val="both"/>
            </w:pPr>
            <w:r>
              <w:t xml:space="preserve">Presenters: </w:t>
            </w:r>
            <w:r w:rsidRPr="00C92D83">
              <w:rPr>
                <w:b/>
                <w:bCs/>
              </w:rPr>
              <w:t>May 1, 2024</w:t>
            </w:r>
          </w:p>
          <w:p w14:paraId="73631C2A" w14:textId="77777777" w:rsidR="00C92D83" w:rsidRDefault="005F0D8E" w:rsidP="008E7F43">
            <w:pPr>
              <w:pStyle w:val="ListParagraph"/>
              <w:numPr>
                <w:ilvl w:val="1"/>
                <w:numId w:val="25"/>
              </w:numPr>
              <w:tabs>
                <w:tab w:val="left" w:pos="7402"/>
              </w:tabs>
              <w:spacing w:before="240" w:after="0"/>
              <w:ind w:right="318"/>
              <w:jc w:val="both"/>
            </w:pPr>
            <w:r>
              <w:t xml:space="preserve">Non-presenters (pre-conference): </w:t>
            </w:r>
            <w:r w:rsidRPr="00C92D83">
              <w:rPr>
                <w:b/>
                <w:bCs/>
              </w:rPr>
              <w:t>June 20, 2024</w:t>
            </w:r>
          </w:p>
          <w:p w14:paraId="15194B55" w14:textId="77777777" w:rsidR="00C92D83" w:rsidRDefault="005F0D8E" w:rsidP="005F0D8E">
            <w:pPr>
              <w:pStyle w:val="ListParagraph"/>
              <w:numPr>
                <w:ilvl w:val="1"/>
                <w:numId w:val="25"/>
              </w:numPr>
              <w:tabs>
                <w:tab w:val="left" w:pos="7402"/>
              </w:tabs>
              <w:spacing w:before="240" w:after="0"/>
              <w:ind w:right="318"/>
              <w:jc w:val="both"/>
            </w:pPr>
            <w:r>
              <w:t>Non-presenters / companions (main conference</w:t>
            </w:r>
            <w:r w:rsidRPr="00C92D83">
              <w:rPr>
                <w:b/>
                <w:bCs/>
              </w:rPr>
              <w:t>): May 31, 2024</w:t>
            </w:r>
          </w:p>
          <w:p w14:paraId="3218EAC2" w14:textId="6EA2FFE0" w:rsidR="00C92D83" w:rsidRDefault="005F0D8E" w:rsidP="008C7FF5">
            <w:pPr>
              <w:pStyle w:val="ListParagraph"/>
              <w:numPr>
                <w:ilvl w:val="0"/>
                <w:numId w:val="25"/>
              </w:numPr>
              <w:tabs>
                <w:tab w:val="left" w:pos="7402"/>
              </w:tabs>
              <w:spacing w:before="240" w:after="0"/>
              <w:ind w:right="318"/>
              <w:jc w:val="both"/>
            </w:pPr>
            <w:r>
              <w:t>To include presentations in the conference, presenters must pay the registration fees by</w:t>
            </w:r>
            <w:r w:rsidR="00C92D83">
              <w:t xml:space="preserve"> </w:t>
            </w:r>
            <w:r w:rsidRPr="00C92D83">
              <w:rPr>
                <w:b/>
                <w:bCs/>
              </w:rPr>
              <w:t>May 1</w:t>
            </w:r>
            <w:r w:rsidR="00C92D83">
              <w:rPr>
                <w:b/>
                <w:bCs/>
              </w:rPr>
              <w:t>,</w:t>
            </w:r>
            <w:r w:rsidR="00C92D83" w:rsidRPr="00C92D83">
              <w:rPr>
                <w:b/>
                <w:bCs/>
              </w:rPr>
              <w:t xml:space="preserve"> 2024</w:t>
            </w:r>
            <w:r>
              <w:t>.</w:t>
            </w:r>
          </w:p>
          <w:p w14:paraId="6DA851BC" w14:textId="77777777" w:rsidR="00C92D83" w:rsidRDefault="005F0D8E" w:rsidP="005F0D8E">
            <w:pPr>
              <w:pStyle w:val="ListParagraph"/>
              <w:numPr>
                <w:ilvl w:val="0"/>
                <w:numId w:val="25"/>
              </w:numPr>
              <w:tabs>
                <w:tab w:val="left" w:pos="7402"/>
              </w:tabs>
              <w:spacing w:before="240" w:after="0"/>
              <w:ind w:right="318"/>
              <w:jc w:val="both"/>
            </w:pPr>
            <w:r>
              <w:t xml:space="preserve">We regret that we are unable to refund your registration payment after </w:t>
            </w:r>
            <w:r w:rsidRPr="00BC62A9">
              <w:rPr>
                <w:b/>
                <w:bCs/>
              </w:rPr>
              <w:t>May 31, 2024</w:t>
            </w:r>
            <w:r>
              <w:t>.</w:t>
            </w:r>
            <w:r w:rsidR="00C92D83">
              <w:t xml:space="preserve"> </w:t>
            </w:r>
            <w:r>
              <w:t>Banking and transactions fees will be deducted from the registration payment for refund.</w:t>
            </w:r>
          </w:p>
          <w:p w14:paraId="71537E78" w14:textId="6232F08E" w:rsidR="00477D6B" w:rsidRDefault="005F0D8E" w:rsidP="005F0D8E">
            <w:pPr>
              <w:tabs>
                <w:tab w:val="left" w:pos="7402"/>
              </w:tabs>
              <w:spacing w:before="240" w:after="0"/>
              <w:ind w:right="318"/>
              <w:jc w:val="both"/>
            </w:pPr>
            <w:r>
              <w:t>A 1-year ATRS membership is included with the registration for the main conference or preconference. Registrants may also attend the Ph.D. Student and Junior Faculty Workshop.</w:t>
            </w:r>
            <w:r w:rsidR="00C92D83">
              <w:t xml:space="preserve"> </w:t>
            </w:r>
            <w:r>
              <w:t>Registrants of the main conference may also attend the online pre-conference. If you have any</w:t>
            </w:r>
            <w:r w:rsidR="00C92D83">
              <w:t xml:space="preserve"> </w:t>
            </w:r>
            <w:r>
              <w:t>questions, please contact the ATRS administrator (</w:t>
            </w:r>
            <w:hyperlink r:id="rId49" w:history="1">
              <w:r w:rsidR="00C92D83" w:rsidRPr="009C6627">
                <w:rPr>
                  <w:rStyle w:val="Hyperlink"/>
                </w:rPr>
                <w:t>atrsmailbox@gmail.com</w:t>
              </w:r>
            </w:hyperlink>
            <w:r>
              <w:t>)</w:t>
            </w:r>
            <w:r w:rsidR="0005528B">
              <w:t>.</w:t>
            </w:r>
          </w:p>
          <w:p w14:paraId="4E0D4375" w14:textId="7339A04A" w:rsidR="00C92D83" w:rsidRPr="005F0D8E" w:rsidRDefault="00C92D83" w:rsidP="005F0D8E">
            <w:pPr>
              <w:tabs>
                <w:tab w:val="left" w:pos="7402"/>
              </w:tabs>
              <w:spacing w:before="240" w:after="0"/>
              <w:ind w:right="318"/>
              <w:jc w:val="both"/>
            </w:pPr>
            <w:r>
              <w:t xml:space="preserve">Conference website: </w:t>
            </w:r>
            <w:hyperlink r:id="rId50" w:history="1">
              <w:r w:rsidRPr="00C92D83">
                <w:rPr>
                  <w:rStyle w:val="Hyperlink"/>
                </w:rPr>
                <w:t>Click Here</w:t>
              </w:r>
            </w:hyperlink>
          </w:p>
          <w:p w14:paraId="6AB6D54F" w14:textId="4D44D0DA" w:rsidR="00F151D7" w:rsidRDefault="00DE4FD9" w:rsidP="007E71B3">
            <w:bookmarkStart w:id="13" w:name="_WCTRS_General_Assembly"/>
            <w:bookmarkStart w:id="14" w:name="_Intermodal_Innovation_at"/>
            <w:bookmarkStart w:id="15" w:name="_SIG_A2_-"/>
            <w:bookmarkStart w:id="16" w:name="_Montreal_2023_Special"/>
            <w:bookmarkEnd w:id="13"/>
            <w:bookmarkEnd w:id="14"/>
            <w:bookmarkEnd w:id="15"/>
            <w:bookmarkEnd w:id="16"/>
            <w:r>
              <w:rPr>
                <w:lang w:val="en-GB"/>
              </w:rPr>
              <w:pict w14:anchorId="630EA2FF">
                <v:rect id="_x0000_i1028" style="width:421.7pt;height:1pt" o:hrpct="988" o:hralign="center" o:hrstd="t" o:hrnoshade="t" o:hr="t" fillcolor="#4f81bd [3204]" stroked="f"/>
              </w:pict>
            </w:r>
            <w:bookmarkStart w:id="17" w:name="_SIG_G1_Special"/>
            <w:bookmarkEnd w:id="17"/>
          </w:p>
          <w:p w14:paraId="02358A05" w14:textId="5AFC80FC" w:rsidR="007D4B64" w:rsidRDefault="00020D36" w:rsidP="00463AAE">
            <w:pPr>
              <w:pStyle w:val="Heading1"/>
              <w:spacing w:after="0"/>
              <w:ind w:right="285"/>
              <w:jc w:val="center"/>
            </w:pPr>
            <w:bookmarkStart w:id="18" w:name="_SIG_A2_-_1"/>
            <w:bookmarkStart w:id="19" w:name="_SIG_B3-_Freight"/>
            <w:bookmarkStart w:id="20" w:name="_Report_on_Session"/>
            <w:bookmarkStart w:id="21" w:name="_Call_for_Papers:"/>
            <w:bookmarkEnd w:id="18"/>
            <w:bookmarkEnd w:id="19"/>
            <w:bookmarkEnd w:id="20"/>
            <w:bookmarkEnd w:id="21"/>
            <w:r>
              <w:t>Call for Papers</w:t>
            </w:r>
            <w:r w:rsidR="007D4B64">
              <w:t>:</w:t>
            </w:r>
          </w:p>
          <w:p w14:paraId="477BA9CA" w14:textId="0809FCD7" w:rsidR="00463AAE" w:rsidRDefault="00463AAE" w:rsidP="00463AAE">
            <w:pPr>
              <w:pStyle w:val="Heading1"/>
              <w:spacing w:after="0"/>
              <w:ind w:right="285"/>
              <w:jc w:val="center"/>
            </w:pPr>
            <w:r>
              <w:t>17th International NECTAR Conference</w:t>
            </w:r>
          </w:p>
          <w:p w14:paraId="3A3A49C2" w14:textId="6E2D93BB" w:rsidR="00C359F4" w:rsidRDefault="00463AAE" w:rsidP="00463AAE">
            <w:pPr>
              <w:pStyle w:val="Heading1"/>
              <w:spacing w:before="0"/>
              <w:ind w:right="285"/>
              <w:jc w:val="center"/>
            </w:pPr>
            <w:r>
              <w:t>Brussels, Belgium, 3 - 5 July 2024</w:t>
            </w:r>
          </w:p>
          <w:p w14:paraId="3F4E9932" w14:textId="55098666" w:rsidR="00C856CC" w:rsidRPr="00C80295" w:rsidRDefault="00020D36" w:rsidP="00020D36">
            <w:pPr>
              <w:pStyle w:val="Heading1"/>
              <w:ind w:right="285"/>
              <w:jc w:val="center"/>
            </w:pPr>
            <w:r>
              <w:t>Stakeholder involvement in transport: Who, why, how andb with what impact?</w:t>
            </w:r>
          </w:p>
          <w:p w14:paraId="7E6CD7BB" w14:textId="08FB38A5" w:rsidR="0068542B" w:rsidRDefault="0068542B" w:rsidP="0068542B">
            <w:pPr>
              <w:tabs>
                <w:tab w:val="left" w:pos="7402"/>
              </w:tabs>
              <w:spacing w:after="0"/>
              <w:ind w:right="318"/>
              <w:jc w:val="both"/>
            </w:pPr>
            <w:r>
              <w:t>The involvement of stakeholders is key in the planning and regulation of transport systems, services and infrastructure, the design and deployment of innovations and in the evaluation of transport activities. However, the diversity of stakeholders, their roles and responsibilities and their degree of willingness to participate in research and planning vary greatly across the different transport domains and at different stages of transport planning. Therefore, new methods, approaches, tools,</w:t>
            </w:r>
          </w:p>
          <w:p w14:paraId="57E50CFD" w14:textId="77777777" w:rsidR="00B314F4" w:rsidRDefault="0068542B" w:rsidP="0068542B">
            <w:pPr>
              <w:tabs>
                <w:tab w:val="left" w:pos="7402"/>
              </w:tabs>
              <w:spacing w:after="0"/>
              <w:ind w:right="318"/>
              <w:jc w:val="both"/>
            </w:pPr>
            <w:r>
              <w:t xml:space="preserve">and insights are needed to better understand why stakeholder involvement is important, who are the key actors that should participate, how they can be involved, and what impacts transport has on them. Stakeholder involvement is not </w:t>
            </w:r>
            <w:r>
              <w:lastRenderedPageBreak/>
              <w:t xml:space="preserve">only relevant for transport infrastructure projects, but also for supporting the long-term transition of transport towards a low-carbon and sustainable future. </w:t>
            </w:r>
          </w:p>
          <w:p w14:paraId="70A8807B" w14:textId="18A04789" w:rsidR="0068542B" w:rsidRDefault="0068542B" w:rsidP="00B314F4">
            <w:pPr>
              <w:tabs>
                <w:tab w:val="left" w:pos="7402"/>
              </w:tabs>
              <w:spacing w:before="240" w:after="0"/>
              <w:ind w:right="318"/>
              <w:jc w:val="both"/>
            </w:pPr>
            <w:r>
              <w:t>The focus of the conference is on how transport and communications research can support the different roles stakeholders take in transport planning. Stakeholder involvement is understood in the broader sense. We invite papers discussing the following specific topics of interest:</w:t>
            </w:r>
          </w:p>
          <w:p w14:paraId="0766ED1A" w14:textId="77777777" w:rsidR="0068542B" w:rsidRDefault="0068542B" w:rsidP="00A7433D">
            <w:pPr>
              <w:pStyle w:val="ListParagraph"/>
              <w:numPr>
                <w:ilvl w:val="0"/>
                <w:numId w:val="26"/>
              </w:numPr>
              <w:tabs>
                <w:tab w:val="left" w:pos="7402"/>
              </w:tabs>
              <w:spacing w:after="0"/>
              <w:ind w:right="318"/>
              <w:jc w:val="both"/>
            </w:pPr>
            <w:r>
              <w:t>Advancements in the fields of transport and communication in the context of stakeholder involvement</w:t>
            </w:r>
          </w:p>
          <w:p w14:paraId="004532CE" w14:textId="77777777" w:rsidR="0068542B" w:rsidRDefault="0068542B" w:rsidP="007359D7">
            <w:pPr>
              <w:pStyle w:val="ListParagraph"/>
              <w:numPr>
                <w:ilvl w:val="0"/>
                <w:numId w:val="26"/>
              </w:numPr>
              <w:tabs>
                <w:tab w:val="left" w:pos="7402"/>
              </w:tabs>
              <w:spacing w:after="0"/>
              <w:ind w:right="318"/>
              <w:jc w:val="both"/>
            </w:pPr>
            <w:r>
              <w:t>Development of regulatory approaches and policies</w:t>
            </w:r>
          </w:p>
          <w:p w14:paraId="03AAA9ED" w14:textId="77777777" w:rsidR="0068542B" w:rsidRDefault="0068542B" w:rsidP="008726A7">
            <w:pPr>
              <w:pStyle w:val="ListParagraph"/>
              <w:numPr>
                <w:ilvl w:val="0"/>
                <w:numId w:val="26"/>
              </w:numPr>
              <w:tabs>
                <w:tab w:val="left" w:pos="7402"/>
              </w:tabs>
              <w:spacing w:after="0"/>
              <w:ind w:right="318"/>
              <w:jc w:val="both"/>
            </w:pPr>
            <w:r>
              <w:t>Stakeholder-based decision support</w:t>
            </w:r>
          </w:p>
          <w:p w14:paraId="364F6B48" w14:textId="77777777" w:rsidR="0068542B" w:rsidRDefault="0068542B" w:rsidP="00123D9B">
            <w:pPr>
              <w:pStyle w:val="ListParagraph"/>
              <w:numPr>
                <w:ilvl w:val="0"/>
                <w:numId w:val="26"/>
              </w:numPr>
              <w:tabs>
                <w:tab w:val="left" w:pos="7402"/>
              </w:tabs>
              <w:spacing w:after="0"/>
              <w:ind w:right="318"/>
              <w:jc w:val="both"/>
            </w:pPr>
            <w:r>
              <w:t>Citizen engagement</w:t>
            </w:r>
          </w:p>
          <w:p w14:paraId="6D697142" w14:textId="77777777" w:rsidR="00F4522B" w:rsidRDefault="0068542B" w:rsidP="00C067D1">
            <w:pPr>
              <w:pStyle w:val="ListParagraph"/>
              <w:numPr>
                <w:ilvl w:val="0"/>
                <w:numId w:val="26"/>
              </w:numPr>
              <w:tabs>
                <w:tab w:val="left" w:pos="7402"/>
              </w:tabs>
              <w:spacing w:after="0"/>
              <w:ind w:right="318"/>
              <w:jc w:val="both"/>
            </w:pPr>
            <w:r>
              <w:t>Quantitative and qualitative methods to assess the impact of transport on different</w:t>
            </w:r>
            <w:r w:rsidR="00F4522B">
              <w:t xml:space="preserve"> </w:t>
            </w:r>
            <w:r>
              <w:t>stakeholder groups.</w:t>
            </w:r>
          </w:p>
          <w:p w14:paraId="4375399E" w14:textId="77777777" w:rsidR="00F4522B" w:rsidRDefault="0068542B" w:rsidP="00F4522B">
            <w:pPr>
              <w:tabs>
                <w:tab w:val="left" w:pos="7402"/>
              </w:tabs>
              <w:spacing w:before="240" w:after="0"/>
              <w:ind w:right="318"/>
              <w:jc w:val="both"/>
            </w:pPr>
            <w:r>
              <w:t>In addition to these topics, we welcome papers on topics in the fields of transport, communications,</w:t>
            </w:r>
            <w:r w:rsidR="00F4522B">
              <w:t xml:space="preserve"> </w:t>
            </w:r>
            <w:r>
              <w:t>and mobility at large. General topics of interest include transport and infrastructure evaluation,</w:t>
            </w:r>
            <w:r w:rsidR="00F4522B">
              <w:t xml:space="preserve"> </w:t>
            </w:r>
            <w:r>
              <w:t>transport policy and environment, logistics and freight, tourism, recreation and leisure, housing and</w:t>
            </w:r>
            <w:r w:rsidR="00F4522B">
              <w:t xml:space="preserve"> </w:t>
            </w:r>
            <w:r>
              <w:t>labour markets, accessibility analysis, social and health issues, and ICT.</w:t>
            </w:r>
            <w:r w:rsidR="00F4522B">
              <w:t xml:space="preserve"> </w:t>
            </w:r>
            <w:r>
              <w:t>The different NECTAR clusters will also organize specific thematic sessions. Calls for papers for these</w:t>
            </w:r>
            <w:r w:rsidR="00F4522B">
              <w:t xml:space="preserve"> </w:t>
            </w:r>
            <w:r>
              <w:t>sessions will be posted on the conference website and the NECTAR website.</w:t>
            </w:r>
          </w:p>
          <w:p w14:paraId="5D97EACC" w14:textId="7F42DF16" w:rsidR="0068542B" w:rsidRPr="00195679" w:rsidRDefault="0068542B" w:rsidP="00F4522B">
            <w:pPr>
              <w:tabs>
                <w:tab w:val="left" w:pos="7402"/>
              </w:tabs>
              <w:spacing w:before="240" w:after="0"/>
              <w:ind w:right="318"/>
              <w:jc w:val="both"/>
              <w:rPr>
                <w:b/>
                <w:bCs/>
              </w:rPr>
            </w:pPr>
            <w:r w:rsidRPr="00195679">
              <w:rPr>
                <w:b/>
                <w:bCs/>
              </w:rPr>
              <w:t>Deadline for abstract submission</w:t>
            </w:r>
          </w:p>
          <w:p w14:paraId="40401B73" w14:textId="4175304D" w:rsidR="0068542B" w:rsidRDefault="0068542B" w:rsidP="00195679">
            <w:pPr>
              <w:tabs>
                <w:tab w:val="left" w:pos="7402"/>
              </w:tabs>
              <w:spacing w:before="240" w:after="0"/>
              <w:ind w:right="318"/>
              <w:jc w:val="both"/>
            </w:pPr>
            <w:r>
              <w:t>The deadline for abstract submission is January 31, 2024. Abstracts (max. 500 words) should be</w:t>
            </w:r>
            <w:r w:rsidR="00F4522B">
              <w:t xml:space="preserve"> </w:t>
            </w:r>
            <w:r>
              <w:t>submitted electronically, using the form available on the conference website and following the</w:t>
            </w:r>
            <w:r w:rsidR="00F4522B">
              <w:t xml:space="preserve"> </w:t>
            </w:r>
            <w:r>
              <w:t>instructions found there:</w:t>
            </w:r>
          </w:p>
          <w:p w14:paraId="138D4C7C" w14:textId="3404FC97" w:rsidR="00F4522B" w:rsidRDefault="00DE4FD9" w:rsidP="0068542B">
            <w:pPr>
              <w:tabs>
                <w:tab w:val="left" w:pos="7402"/>
              </w:tabs>
              <w:spacing w:after="0"/>
              <w:ind w:right="318"/>
              <w:jc w:val="both"/>
            </w:pPr>
            <w:hyperlink r:id="rId51" w:history="1">
              <w:r w:rsidR="00F4522B" w:rsidRPr="009C6627">
                <w:rPr>
                  <w:rStyle w:val="Hyperlink"/>
                </w:rPr>
                <w:t>https://mobilise.research.vub.be/nectar-conference-2024-general-call-for-papers</w:t>
              </w:r>
            </w:hyperlink>
          </w:p>
          <w:p w14:paraId="55D385D2" w14:textId="3605B213" w:rsidR="0068542B" w:rsidRPr="00195679" w:rsidRDefault="0068542B" w:rsidP="00F4522B">
            <w:pPr>
              <w:tabs>
                <w:tab w:val="left" w:pos="7402"/>
              </w:tabs>
              <w:spacing w:before="240" w:after="0"/>
              <w:ind w:right="318"/>
              <w:jc w:val="both"/>
              <w:rPr>
                <w:b/>
                <w:bCs/>
              </w:rPr>
            </w:pPr>
            <w:r w:rsidRPr="00195679">
              <w:rPr>
                <w:b/>
                <w:bCs/>
              </w:rPr>
              <w:t>Criteria for acceptance</w:t>
            </w:r>
          </w:p>
          <w:p w14:paraId="58DD9528" w14:textId="58EB5C59" w:rsidR="0068542B" w:rsidRDefault="0068542B" w:rsidP="00195679">
            <w:pPr>
              <w:tabs>
                <w:tab w:val="left" w:pos="7402"/>
              </w:tabs>
              <w:spacing w:before="240" w:after="0"/>
              <w:ind w:right="318"/>
              <w:jc w:val="both"/>
            </w:pPr>
            <w:r>
              <w:t>Criteria for acceptance are scope, scientific quality, NECTAR membership and the possibility to fit the</w:t>
            </w:r>
            <w:r w:rsidR="00F4522B">
              <w:t xml:space="preserve"> </w:t>
            </w:r>
            <w:r>
              <w:t>presentation in a coherent conference session. We allow one paper presentation per participant.</w:t>
            </w:r>
          </w:p>
          <w:p w14:paraId="47AFF313" w14:textId="77777777" w:rsidR="0068542B" w:rsidRPr="00195679" w:rsidRDefault="0068542B" w:rsidP="00F4522B">
            <w:pPr>
              <w:tabs>
                <w:tab w:val="left" w:pos="7402"/>
              </w:tabs>
              <w:spacing w:before="240" w:after="0"/>
              <w:ind w:right="318"/>
              <w:jc w:val="both"/>
              <w:rPr>
                <w:b/>
                <w:bCs/>
              </w:rPr>
            </w:pPr>
            <w:r w:rsidRPr="00195679">
              <w:rPr>
                <w:b/>
                <w:bCs/>
              </w:rPr>
              <w:t>Venue</w:t>
            </w:r>
          </w:p>
          <w:p w14:paraId="7F767305" w14:textId="77777777" w:rsidR="00FB0AD5" w:rsidRDefault="0068542B" w:rsidP="00195679">
            <w:pPr>
              <w:tabs>
                <w:tab w:val="left" w:pos="7402"/>
              </w:tabs>
              <w:spacing w:before="240" w:after="0"/>
              <w:ind w:right="318"/>
              <w:jc w:val="both"/>
            </w:pPr>
            <w:r>
              <w:t>The NECTAR conference will be organized by the Vrije Universiteit Brussel and hosted on its campus.</w:t>
            </w:r>
            <w:r w:rsidR="00FB0AD5">
              <w:t xml:space="preserve"> </w:t>
            </w:r>
          </w:p>
          <w:p w14:paraId="43E0BCA6" w14:textId="17D91E92" w:rsidR="0068542B" w:rsidRPr="00195679" w:rsidRDefault="0068542B" w:rsidP="00FB0AD5">
            <w:pPr>
              <w:tabs>
                <w:tab w:val="left" w:pos="7402"/>
              </w:tabs>
              <w:spacing w:before="240" w:after="0"/>
              <w:ind w:right="318"/>
              <w:jc w:val="both"/>
              <w:rPr>
                <w:b/>
                <w:bCs/>
              </w:rPr>
            </w:pPr>
            <w:r w:rsidRPr="00195679">
              <w:rPr>
                <w:b/>
                <w:bCs/>
              </w:rPr>
              <w:t>Participation and NECTAR membership</w:t>
            </w:r>
          </w:p>
          <w:p w14:paraId="3A567AFD" w14:textId="1E86B2D5" w:rsidR="00FB0AD5" w:rsidRDefault="0068542B" w:rsidP="00FB0AD5">
            <w:pPr>
              <w:tabs>
                <w:tab w:val="left" w:pos="7402"/>
              </w:tabs>
              <w:spacing w:before="240" w:after="0"/>
              <w:ind w:right="318"/>
              <w:jc w:val="both"/>
            </w:pPr>
            <w:r>
              <w:lastRenderedPageBreak/>
              <w:t>Registration, meals, and accommodation for one night will be offered to NECTAR members, for only</w:t>
            </w:r>
            <w:r w:rsidR="00FB0AD5">
              <w:t xml:space="preserve"> </w:t>
            </w:r>
            <w:r>
              <w:t>one author per paper. One night of hotel accommodation will be offered to participants who have</w:t>
            </w:r>
            <w:r w:rsidR="00FB0AD5">
              <w:t xml:space="preserve"> </w:t>
            </w:r>
            <w:r>
              <w:t>confirmed their participation before April 30, 2024. One night of hotel accommodation might be</w:t>
            </w:r>
            <w:r w:rsidR="00FB0AD5">
              <w:t xml:space="preserve"> </w:t>
            </w:r>
            <w:r>
              <w:t>charged in case of late cancellations. All practical details will be communicated through the conference</w:t>
            </w:r>
            <w:r w:rsidR="00FB0AD5">
              <w:t xml:space="preserve"> </w:t>
            </w:r>
            <w:r>
              <w:t>website. In order to participate in the conference, a consecutive and current two-year NECTAR</w:t>
            </w:r>
            <w:r w:rsidR="00FB0AD5">
              <w:t xml:space="preserve"> </w:t>
            </w:r>
            <w:r>
              <w:t>membership is necessary (2023-2024). Non-members can find details of how to join the association</w:t>
            </w:r>
            <w:r w:rsidR="00FB0AD5">
              <w:t xml:space="preserve"> </w:t>
            </w:r>
            <w:r>
              <w:t xml:space="preserve">on the “Membership” page of NECTAR’s website: </w:t>
            </w:r>
            <w:hyperlink r:id="rId52" w:history="1">
              <w:r w:rsidR="00FB0AD5" w:rsidRPr="009C6627">
                <w:rPr>
                  <w:rStyle w:val="Hyperlink"/>
                </w:rPr>
                <w:t>www.nectar-eu.eu/membership</w:t>
              </w:r>
            </w:hyperlink>
            <w:r>
              <w:t>.</w:t>
            </w:r>
          </w:p>
          <w:p w14:paraId="72CBF46E" w14:textId="77777777" w:rsidR="00FB0AD5" w:rsidRPr="00FB0AD5" w:rsidRDefault="0068542B" w:rsidP="00FB0AD5">
            <w:pPr>
              <w:tabs>
                <w:tab w:val="left" w:pos="7402"/>
              </w:tabs>
              <w:spacing w:before="240" w:after="0"/>
              <w:ind w:right="318"/>
              <w:jc w:val="both"/>
              <w:rPr>
                <w:b/>
                <w:bCs/>
              </w:rPr>
            </w:pPr>
            <w:r w:rsidRPr="00FB0AD5">
              <w:rPr>
                <w:b/>
                <w:bCs/>
              </w:rPr>
              <w:t>Important dates</w:t>
            </w:r>
          </w:p>
          <w:p w14:paraId="6A3EE642" w14:textId="77777777" w:rsidR="00FB0AD5" w:rsidRDefault="0068542B" w:rsidP="009537D0">
            <w:pPr>
              <w:pStyle w:val="ListParagraph"/>
              <w:numPr>
                <w:ilvl w:val="0"/>
                <w:numId w:val="27"/>
              </w:numPr>
              <w:tabs>
                <w:tab w:val="left" w:pos="7402"/>
              </w:tabs>
              <w:spacing w:before="240" w:after="0"/>
              <w:ind w:right="318"/>
              <w:jc w:val="both"/>
            </w:pPr>
            <w:r>
              <w:t xml:space="preserve">Abstract submission: </w:t>
            </w:r>
            <w:r w:rsidRPr="00FB0AD5">
              <w:rPr>
                <w:b/>
                <w:bCs/>
              </w:rPr>
              <w:t>Jan 31, 2024</w:t>
            </w:r>
          </w:p>
          <w:p w14:paraId="2E2921BF" w14:textId="77777777" w:rsidR="00FB0AD5" w:rsidRDefault="0068542B" w:rsidP="00F26A37">
            <w:pPr>
              <w:pStyle w:val="ListParagraph"/>
              <w:numPr>
                <w:ilvl w:val="0"/>
                <w:numId w:val="27"/>
              </w:numPr>
              <w:tabs>
                <w:tab w:val="left" w:pos="7402"/>
              </w:tabs>
              <w:spacing w:before="240" w:after="0"/>
              <w:ind w:right="318"/>
              <w:jc w:val="both"/>
            </w:pPr>
            <w:r>
              <w:t xml:space="preserve">Notification of acceptance: </w:t>
            </w:r>
            <w:r w:rsidRPr="00FB0AD5">
              <w:rPr>
                <w:b/>
                <w:bCs/>
              </w:rPr>
              <w:t>Feb 29, 2024</w:t>
            </w:r>
          </w:p>
          <w:p w14:paraId="18441E49" w14:textId="77777777" w:rsidR="00FB0AD5" w:rsidRDefault="0068542B" w:rsidP="0068542B">
            <w:pPr>
              <w:pStyle w:val="ListParagraph"/>
              <w:numPr>
                <w:ilvl w:val="0"/>
                <w:numId w:val="27"/>
              </w:numPr>
              <w:tabs>
                <w:tab w:val="left" w:pos="7402"/>
              </w:tabs>
              <w:spacing w:before="240" w:after="0"/>
              <w:ind w:right="318"/>
              <w:jc w:val="both"/>
            </w:pPr>
            <w:r>
              <w:t xml:space="preserve">Confirmation of attendance: </w:t>
            </w:r>
            <w:r w:rsidRPr="00FB0AD5">
              <w:rPr>
                <w:b/>
                <w:bCs/>
              </w:rPr>
              <w:t>April 30, 2024</w:t>
            </w:r>
          </w:p>
          <w:p w14:paraId="537B62B6" w14:textId="39D0BF35" w:rsidR="0068542B" w:rsidRDefault="0068542B" w:rsidP="00FB0AD5">
            <w:pPr>
              <w:tabs>
                <w:tab w:val="left" w:pos="7402"/>
              </w:tabs>
              <w:spacing w:before="240" w:after="0"/>
              <w:ind w:right="318"/>
              <w:jc w:val="both"/>
            </w:pPr>
            <w:r>
              <w:t>We look forward to seeing you in Brussels!</w:t>
            </w:r>
          </w:p>
          <w:p w14:paraId="3F86B4F0" w14:textId="77777777" w:rsidR="0068542B" w:rsidRPr="00FB0AD5" w:rsidRDefault="0068542B" w:rsidP="00FB0AD5">
            <w:pPr>
              <w:tabs>
                <w:tab w:val="left" w:pos="7402"/>
              </w:tabs>
              <w:spacing w:before="240" w:after="0"/>
              <w:ind w:right="318"/>
              <w:jc w:val="both"/>
              <w:rPr>
                <w:b/>
                <w:bCs/>
                <w:lang w:val="de-DE"/>
              </w:rPr>
            </w:pPr>
            <w:r w:rsidRPr="00FB0AD5">
              <w:rPr>
                <w:b/>
                <w:bCs/>
                <w:lang w:val="de-DE"/>
              </w:rPr>
              <w:t>Cathy Macharis, Vrije Universiteit Brussel</w:t>
            </w:r>
          </w:p>
          <w:p w14:paraId="2DD82658" w14:textId="77777777" w:rsidR="0068542B" w:rsidRPr="00FB0AD5" w:rsidRDefault="0068542B" w:rsidP="0068542B">
            <w:pPr>
              <w:tabs>
                <w:tab w:val="left" w:pos="7402"/>
              </w:tabs>
              <w:spacing w:after="0"/>
              <w:ind w:right="318"/>
              <w:jc w:val="both"/>
              <w:rPr>
                <w:b/>
                <w:bCs/>
                <w:lang w:val="de-DE"/>
              </w:rPr>
            </w:pPr>
            <w:r w:rsidRPr="00FB0AD5">
              <w:rPr>
                <w:b/>
                <w:bCs/>
                <w:lang w:val="de-DE"/>
              </w:rPr>
              <w:t>Imre Keserü, Vrije Universiteit Brussel</w:t>
            </w:r>
          </w:p>
          <w:p w14:paraId="788EAC38" w14:textId="77777777" w:rsidR="00FB0AD5" w:rsidRDefault="0068542B" w:rsidP="0068542B">
            <w:pPr>
              <w:tabs>
                <w:tab w:val="left" w:pos="7402"/>
              </w:tabs>
              <w:spacing w:after="0"/>
              <w:ind w:right="318"/>
              <w:jc w:val="both"/>
            </w:pPr>
            <w:r w:rsidRPr="00FB0AD5">
              <w:rPr>
                <w:b/>
                <w:bCs/>
              </w:rPr>
              <w:t>Karst Geurs, NECTAR chair</w:t>
            </w:r>
          </w:p>
          <w:p w14:paraId="6BB232D2" w14:textId="198576C1" w:rsidR="00C359F4" w:rsidRPr="0068542B" w:rsidRDefault="0068542B" w:rsidP="0068542B">
            <w:pPr>
              <w:tabs>
                <w:tab w:val="left" w:pos="7402"/>
              </w:tabs>
              <w:spacing w:before="240" w:after="0"/>
              <w:ind w:right="318"/>
              <w:jc w:val="both"/>
            </w:pPr>
            <w:r>
              <w:t>NECTAR is a European-based scientific association. The primary objective is to foster research collaboration and exchange of information between</w:t>
            </w:r>
            <w:r w:rsidR="00FB0AD5">
              <w:t xml:space="preserve"> </w:t>
            </w:r>
            <w:r>
              <w:t>experts in the field of transport, communication and mobility from all European countries and the rest of the world. It is a multidisciplinary social</w:t>
            </w:r>
            <w:r w:rsidR="00FB0AD5">
              <w:t xml:space="preserve"> </w:t>
            </w:r>
            <w:r>
              <w:t>science network bringing together a wide variety of perspectives on transport and communication problems and their impacts on society from an</w:t>
            </w:r>
            <w:r w:rsidR="00FB0AD5">
              <w:t xml:space="preserve"> </w:t>
            </w:r>
            <w:r>
              <w:t xml:space="preserve">international perspective. For further information on NECTAR, use the link: </w:t>
            </w:r>
            <w:hyperlink r:id="rId53" w:history="1">
              <w:r w:rsidR="00FB0AD5" w:rsidRPr="009C6627">
                <w:rPr>
                  <w:rStyle w:val="Hyperlink"/>
                </w:rPr>
                <w:t>http://www.nectar-eu.eu</w:t>
              </w:r>
            </w:hyperlink>
            <w:r w:rsidR="003A4F23">
              <w:t>.</w:t>
            </w:r>
          </w:p>
          <w:p w14:paraId="6DA494B0" w14:textId="7E31092F" w:rsidR="00076595" w:rsidRPr="00076595" w:rsidRDefault="00DE4FD9" w:rsidP="00C87138">
            <w:r>
              <w:rPr>
                <w:lang w:val="en-GB"/>
              </w:rPr>
              <w:pict w14:anchorId="5DE902DF">
                <v:rect id="_x0000_i1029" style="width:421.7pt;height:1pt" o:hrpct="988" o:hralign="center" o:hrstd="t" o:hrnoshade="t" o:hr="t" fillcolor="#4f81bd [3204]" stroked="f"/>
              </w:pict>
            </w:r>
          </w:p>
          <w:p w14:paraId="5571D36A" w14:textId="77777777" w:rsidR="002A1874" w:rsidRDefault="002A1874" w:rsidP="002A1874">
            <w:pPr>
              <w:pStyle w:val="Heading1"/>
              <w:ind w:right="285"/>
              <w:jc w:val="center"/>
            </w:pPr>
            <w:bookmarkStart w:id="22" w:name="_SIG_A3_–"/>
            <w:bookmarkStart w:id="23" w:name="_SIG_G1_Special_1"/>
            <w:bookmarkStart w:id="24" w:name="_Call_for_Papers"/>
            <w:bookmarkStart w:id="25" w:name="_Report_on_WCTRS"/>
            <w:bookmarkStart w:id="26" w:name="_Face_mask_mandates"/>
            <w:bookmarkStart w:id="27" w:name="_The_Tale_of"/>
            <w:bookmarkStart w:id="28" w:name="_WCTRS_CAR_Council"/>
            <w:bookmarkStart w:id="29" w:name="_About_the_Special"/>
            <w:bookmarkStart w:id="30" w:name="_Membership_of_the_1"/>
            <w:bookmarkStart w:id="31" w:name="_Introducing_the_new"/>
            <w:bookmarkStart w:id="32" w:name="_Registration_is_open"/>
            <w:bookmarkStart w:id="33" w:name="_Spotlight_Section"/>
            <w:bookmarkStart w:id="34" w:name="_Topic_Area_Manager"/>
            <w:bookmarkStart w:id="35" w:name="_Topic_Area_Area"/>
            <w:bookmarkStart w:id="36" w:name="_SIG_C1_Traffic"/>
            <w:bookmarkStart w:id="37" w:name="_Membership_of_the"/>
            <w:bookmarkStart w:id="38" w:name="_World_Sustainable_Transport"/>
            <w:bookmarkStart w:id="39" w:name="_E2_Special_Session"/>
            <w:bookmarkStart w:id="40" w:name="_WCTRS_YII_@"/>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t>Call for Papers</w:t>
            </w:r>
            <w:r w:rsidR="001E1922" w:rsidRPr="001E1922">
              <w:t xml:space="preserve">: </w:t>
            </w:r>
          </w:p>
          <w:p w14:paraId="056E583C" w14:textId="77777777" w:rsidR="00184FE6" w:rsidRDefault="002A1874" w:rsidP="00184FE6">
            <w:pPr>
              <w:pStyle w:val="Heading1"/>
              <w:spacing w:after="0"/>
              <w:ind w:right="285"/>
              <w:jc w:val="center"/>
            </w:pPr>
            <w:r>
              <w:t>2024 World Symposium on Transport &amp; Land Use Research</w:t>
            </w:r>
            <w:r w:rsidR="00FC4A79">
              <w:t xml:space="preserve"> </w:t>
            </w:r>
            <w:r>
              <w:t>(WSTLUR)</w:t>
            </w:r>
          </w:p>
          <w:p w14:paraId="03139D90" w14:textId="6D4B865C" w:rsidR="002822FA" w:rsidRDefault="002822FA" w:rsidP="00184FE6">
            <w:pPr>
              <w:pStyle w:val="Heading1"/>
              <w:spacing w:before="0" w:after="0"/>
              <w:ind w:right="285"/>
              <w:jc w:val="center"/>
            </w:pPr>
            <w:r>
              <w:t>June 17 – 20, 2024</w:t>
            </w:r>
          </w:p>
          <w:p w14:paraId="6AB142A1" w14:textId="22905D87" w:rsidR="00F66D53" w:rsidRDefault="002822FA" w:rsidP="002822FA">
            <w:pPr>
              <w:pStyle w:val="Heading1"/>
              <w:spacing w:before="0"/>
              <w:ind w:right="285"/>
              <w:jc w:val="center"/>
            </w:pPr>
            <w:r>
              <w:t>Bogotá, Colombia</w:t>
            </w:r>
          </w:p>
          <w:p w14:paraId="66D0DC9B" w14:textId="77777777" w:rsidR="00090F77" w:rsidRDefault="00527373" w:rsidP="00527373">
            <w:pPr>
              <w:tabs>
                <w:tab w:val="left" w:pos="7402"/>
              </w:tabs>
              <w:spacing w:before="240" w:after="0"/>
              <w:ind w:right="318"/>
              <w:jc w:val="both"/>
              <w:rPr>
                <w:lang w:val="en-GB"/>
              </w:rPr>
            </w:pPr>
            <w:r w:rsidRPr="00527373">
              <w:rPr>
                <w:lang w:val="en-GB"/>
              </w:rPr>
              <w:t>We are pleased to announce that the 2024 World Symposium on Transport and Land Use Research</w:t>
            </w:r>
            <w:r>
              <w:rPr>
                <w:lang w:val="en-GB"/>
              </w:rPr>
              <w:t xml:space="preserve"> </w:t>
            </w:r>
            <w:r w:rsidRPr="00527373">
              <w:rPr>
                <w:lang w:val="en-GB"/>
              </w:rPr>
              <w:t>(WSTLUR) will be held in Bogotá, Colombia from June 17-20, 2024. We seek original papers on the</w:t>
            </w:r>
            <w:r>
              <w:rPr>
                <w:lang w:val="en-GB"/>
              </w:rPr>
              <w:t xml:space="preserve"> </w:t>
            </w:r>
            <w:r w:rsidRPr="00527373">
              <w:rPr>
                <w:lang w:val="en-GB"/>
              </w:rPr>
              <w:t>interaction of transport and land use from the broad set of disciplines engaged in transport and land</w:t>
            </w:r>
            <w:r w:rsidR="00D26A83">
              <w:rPr>
                <w:lang w:val="en-GB"/>
              </w:rPr>
              <w:t xml:space="preserve"> </w:t>
            </w:r>
            <w:r w:rsidRPr="00527373">
              <w:rPr>
                <w:lang w:val="en-GB"/>
              </w:rPr>
              <w:t>use research.</w:t>
            </w:r>
            <w:r w:rsidR="00D26A83">
              <w:rPr>
                <w:lang w:val="en-GB"/>
              </w:rPr>
              <w:t xml:space="preserve"> </w:t>
            </w:r>
          </w:p>
          <w:p w14:paraId="67C44778" w14:textId="77777777" w:rsidR="00090F77" w:rsidRDefault="00527373" w:rsidP="00527373">
            <w:pPr>
              <w:tabs>
                <w:tab w:val="left" w:pos="7402"/>
              </w:tabs>
              <w:spacing w:before="240" w:after="0"/>
              <w:ind w:right="318"/>
              <w:jc w:val="both"/>
              <w:rPr>
                <w:lang w:val="en-GB"/>
              </w:rPr>
            </w:pPr>
            <w:r w:rsidRPr="00527373">
              <w:rPr>
                <w:lang w:val="en-GB"/>
              </w:rPr>
              <w:lastRenderedPageBreak/>
              <w:t>The WSTLUR 2024 International Conference aims to bring together scholars and policy makers in</w:t>
            </w:r>
            <w:r w:rsidR="00D26A83">
              <w:rPr>
                <w:lang w:val="en-GB"/>
              </w:rPr>
              <w:t xml:space="preserve"> </w:t>
            </w:r>
            <w:r w:rsidRPr="00527373">
              <w:rPr>
                <w:lang w:val="en-GB"/>
              </w:rPr>
              <w:t>transportation and land use research to share insights and ideas on how innovation and technology,</w:t>
            </w:r>
            <w:r w:rsidR="00D26A83">
              <w:rPr>
                <w:lang w:val="en-GB"/>
              </w:rPr>
              <w:t xml:space="preserve"> </w:t>
            </w:r>
            <w:r w:rsidRPr="00527373">
              <w:rPr>
                <w:lang w:val="en-GB"/>
              </w:rPr>
              <w:t>are transforming urban landscapes and transportation systems in our post pandemic world. What</w:t>
            </w:r>
            <w:r w:rsidR="00D26A83">
              <w:rPr>
                <w:lang w:val="en-GB"/>
              </w:rPr>
              <w:t xml:space="preserve"> </w:t>
            </w:r>
            <w:r w:rsidRPr="00527373">
              <w:rPr>
                <w:lang w:val="en-GB"/>
              </w:rPr>
              <w:t>strategies can be employed to navigate these changes? With traditional and emerging transport</w:t>
            </w:r>
            <w:r w:rsidR="00D26A83">
              <w:rPr>
                <w:lang w:val="en-GB"/>
              </w:rPr>
              <w:t xml:space="preserve"> </w:t>
            </w:r>
            <w:r w:rsidRPr="00527373">
              <w:rPr>
                <w:lang w:val="en-GB"/>
              </w:rPr>
              <w:t>services operating worldwide, the 2024 Conference will also highlight the transport and land use</w:t>
            </w:r>
            <w:r w:rsidR="00D26A83">
              <w:rPr>
                <w:lang w:val="en-GB"/>
              </w:rPr>
              <w:t xml:space="preserve"> </w:t>
            </w:r>
            <w:r w:rsidRPr="00527373">
              <w:rPr>
                <w:lang w:val="en-GB"/>
              </w:rPr>
              <w:t>systems in the Global South, ranging from BRT systems operating in Latin America to various forms</w:t>
            </w:r>
            <w:r w:rsidR="00D26A83">
              <w:rPr>
                <w:lang w:val="en-GB"/>
              </w:rPr>
              <w:t xml:space="preserve"> </w:t>
            </w:r>
            <w:r w:rsidRPr="00527373">
              <w:rPr>
                <w:lang w:val="en-GB"/>
              </w:rPr>
              <w:t>of formal and informal mobility services co-existing in Asia and Africa.</w:t>
            </w:r>
            <w:r w:rsidR="00D26A83">
              <w:rPr>
                <w:lang w:val="en-GB"/>
              </w:rPr>
              <w:t xml:space="preserve"> </w:t>
            </w:r>
          </w:p>
          <w:p w14:paraId="793ADEF5" w14:textId="75AC22E9" w:rsidR="00D26A83" w:rsidRDefault="00527373" w:rsidP="00527373">
            <w:pPr>
              <w:tabs>
                <w:tab w:val="left" w:pos="7402"/>
              </w:tabs>
              <w:spacing w:before="240" w:after="0"/>
              <w:ind w:right="318"/>
              <w:jc w:val="both"/>
              <w:rPr>
                <w:lang w:val="en-GB"/>
              </w:rPr>
            </w:pPr>
            <w:r w:rsidRPr="00527373">
              <w:rPr>
                <w:lang w:val="en-GB"/>
              </w:rPr>
              <w:t>We are specifically interested seeking papers from themes described below; however, papers</w:t>
            </w:r>
            <w:r w:rsidR="00D26A83">
              <w:rPr>
                <w:lang w:val="en-GB"/>
              </w:rPr>
              <w:t xml:space="preserve"> </w:t>
            </w:r>
            <w:r w:rsidRPr="00527373">
              <w:rPr>
                <w:lang w:val="en-GB"/>
              </w:rPr>
              <w:t>outside of these themes can be submitted to the general call. Theme leaders will be in charge of the</w:t>
            </w:r>
            <w:r w:rsidR="00D26A83">
              <w:rPr>
                <w:lang w:val="en-GB"/>
              </w:rPr>
              <w:t xml:space="preserve"> </w:t>
            </w:r>
            <w:r w:rsidRPr="00527373">
              <w:rPr>
                <w:lang w:val="en-GB"/>
              </w:rPr>
              <w:t>paper review and selection process. Questions about the specific themes should be directed to the</w:t>
            </w:r>
            <w:r w:rsidR="00D26A83">
              <w:rPr>
                <w:lang w:val="en-GB"/>
              </w:rPr>
              <w:t xml:space="preserve"> </w:t>
            </w:r>
            <w:r w:rsidRPr="00527373">
              <w:rPr>
                <w:lang w:val="en-GB"/>
              </w:rPr>
              <w:t>theme leaders identified below. Detailed descriptions of these themes are below.</w:t>
            </w:r>
          </w:p>
          <w:p w14:paraId="1AD8D7C0" w14:textId="77777777" w:rsidR="00D26A83" w:rsidRDefault="00527373" w:rsidP="00F37BBC">
            <w:pPr>
              <w:pStyle w:val="ListParagraph"/>
              <w:numPr>
                <w:ilvl w:val="0"/>
                <w:numId w:val="28"/>
              </w:numPr>
              <w:tabs>
                <w:tab w:val="left" w:pos="7402"/>
              </w:tabs>
              <w:spacing w:before="240" w:after="0"/>
              <w:ind w:right="318"/>
              <w:jc w:val="both"/>
              <w:rPr>
                <w:lang w:val="en-GB"/>
              </w:rPr>
            </w:pPr>
            <w:r w:rsidRPr="00090F77">
              <w:rPr>
                <w:b/>
                <w:bCs/>
                <w:lang w:val="en-GB"/>
              </w:rPr>
              <w:t xml:space="preserve">Accessibility analysis in practice: Bridging the gap </w:t>
            </w:r>
            <w:r w:rsidRPr="00D26A83">
              <w:rPr>
                <w:lang w:val="en-GB"/>
              </w:rPr>
              <w:t>(Ahmed El-Geneidy, Hisham Negm,</w:t>
            </w:r>
            <w:r w:rsidR="00D26A83" w:rsidRPr="00D26A83">
              <w:rPr>
                <w:lang w:val="en-GB"/>
              </w:rPr>
              <w:t xml:space="preserve"> </w:t>
            </w:r>
            <w:r w:rsidRPr="00D26A83">
              <w:rPr>
                <w:lang w:val="en-GB"/>
              </w:rPr>
              <w:t>and Meredith Alousi-Jones, McGill University)</w:t>
            </w:r>
          </w:p>
          <w:p w14:paraId="262B8BE9" w14:textId="77777777" w:rsidR="00D26A83" w:rsidRDefault="00527373" w:rsidP="00190D43">
            <w:pPr>
              <w:pStyle w:val="ListParagraph"/>
              <w:numPr>
                <w:ilvl w:val="0"/>
                <w:numId w:val="28"/>
              </w:numPr>
              <w:tabs>
                <w:tab w:val="left" w:pos="7402"/>
              </w:tabs>
              <w:spacing w:before="240" w:after="0"/>
              <w:ind w:right="318"/>
              <w:jc w:val="both"/>
              <w:rPr>
                <w:lang w:val="en-GB"/>
              </w:rPr>
            </w:pPr>
            <w:r w:rsidRPr="00090F77">
              <w:rPr>
                <w:b/>
                <w:bCs/>
                <w:lang w:val="en-GB"/>
              </w:rPr>
              <w:t>Equity and Inclusion, spatial justice, vulnerable populations</w:t>
            </w:r>
            <w:r w:rsidRPr="00D26A83">
              <w:rPr>
                <w:lang w:val="en-GB"/>
              </w:rPr>
              <w:t xml:space="preserve"> (Raktim Mitra, Toronto</w:t>
            </w:r>
            <w:r w:rsidR="00D26A83" w:rsidRPr="00D26A83">
              <w:rPr>
                <w:lang w:val="en-GB"/>
              </w:rPr>
              <w:t xml:space="preserve"> </w:t>
            </w:r>
            <w:r w:rsidRPr="00D26A83">
              <w:rPr>
                <w:lang w:val="en-GB"/>
              </w:rPr>
              <w:t>Metropolitan University and Kevin Manaugh, McGill University)</w:t>
            </w:r>
          </w:p>
          <w:p w14:paraId="1F6A8A31" w14:textId="77777777" w:rsidR="00D26A83" w:rsidRDefault="00527373" w:rsidP="009B155C">
            <w:pPr>
              <w:pStyle w:val="ListParagraph"/>
              <w:numPr>
                <w:ilvl w:val="0"/>
                <w:numId w:val="28"/>
              </w:numPr>
              <w:tabs>
                <w:tab w:val="left" w:pos="7402"/>
              </w:tabs>
              <w:spacing w:before="240" w:after="0"/>
              <w:ind w:right="318"/>
              <w:jc w:val="both"/>
              <w:rPr>
                <w:lang w:val="en-GB"/>
              </w:rPr>
            </w:pPr>
            <w:r w:rsidRPr="00D26A83">
              <w:rPr>
                <w:lang w:val="en-GB"/>
              </w:rPr>
              <w:t>Public transport (networks), BRT, integration of public transport with cycling and land</w:t>
            </w:r>
            <w:r w:rsidR="00D26A83" w:rsidRPr="00D26A83">
              <w:rPr>
                <w:lang w:val="en-GB"/>
              </w:rPr>
              <w:t xml:space="preserve"> </w:t>
            </w:r>
            <w:r w:rsidRPr="00D26A83">
              <w:rPr>
                <w:lang w:val="en-GB"/>
              </w:rPr>
              <w:t>use, public transport ridership/satisfaction (Eleni Bardaka, North Carolina State</w:t>
            </w:r>
            <w:r w:rsidR="00D26A83" w:rsidRPr="00D26A83">
              <w:rPr>
                <w:lang w:val="en-GB"/>
              </w:rPr>
              <w:t xml:space="preserve"> </w:t>
            </w:r>
            <w:r w:rsidRPr="00D26A83">
              <w:rPr>
                <w:lang w:val="en-GB"/>
              </w:rPr>
              <w:t>University; Jesper Bláfoss Ingvardson, Technical University of Denmark; Oded Cats, Delft</w:t>
            </w:r>
            <w:r w:rsidR="00D26A83" w:rsidRPr="00D26A83">
              <w:rPr>
                <w:lang w:val="en-GB"/>
              </w:rPr>
              <w:t xml:space="preserve"> </w:t>
            </w:r>
            <w:r w:rsidRPr="00D26A83">
              <w:rPr>
                <w:lang w:val="en-GB"/>
              </w:rPr>
              <w:t>University of Technology)</w:t>
            </w:r>
          </w:p>
          <w:p w14:paraId="2822680B" w14:textId="77777777" w:rsidR="00D26A83" w:rsidRDefault="00527373" w:rsidP="00171DAA">
            <w:pPr>
              <w:pStyle w:val="ListParagraph"/>
              <w:numPr>
                <w:ilvl w:val="0"/>
                <w:numId w:val="28"/>
              </w:numPr>
              <w:tabs>
                <w:tab w:val="left" w:pos="7402"/>
              </w:tabs>
              <w:spacing w:before="240" w:after="0"/>
              <w:ind w:right="318"/>
              <w:jc w:val="both"/>
              <w:rPr>
                <w:lang w:val="en-GB"/>
              </w:rPr>
            </w:pPr>
            <w:r w:rsidRPr="00090F77">
              <w:rPr>
                <w:b/>
                <w:bCs/>
                <w:lang w:val="en-GB"/>
              </w:rPr>
              <w:t>Active travel and micromobility</w:t>
            </w:r>
            <w:r w:rsidRPr="00D26A83">
              <w:rPr>
                <w:lang w:val="en-GB"/>
              </w:rPr>
              <w:t xml:space="preserve"> (Eva Heinen, Technical University Dortmund; Patrick</w:t>
            </w:r>
            <w:r w:rsidR="00D26A83" w:rsidRPr="00D26A83">
              <w:rPr>
                <w:lang w:val="en-GB"/>
              </w:rPr>
              <w:t xml:space="preserve"> </w:t>
            </w:r>
            <w:r w:rsidRPr="00D26A83">
              <w:rPr>
                <w:lang w:val="en-GB"/>
              </w:rPr>
              <w:t>Singleton, Utah State University; Dillon Fitch-Polse, University of California – Davis; Susan</w:t>
            </w:r>
            <w:r w:rsidR="00D26A83" w:rsidRPr="00D26A83">
              <w:rPr>
                <w:lang w:val="en-GB"/>
              </w:rPr>
              <w:t xml:space="preserve"> </w:t>
            </w:r>
            <w:r w:rsidRPr="00D26A83">
              <w:rPr>
                <w:lang w:val="en-GB"/>
              </w:rPr>
              <w:t>Handy, University of California – Davis)</w:t>
            </w:r>
          </w:p>
          <w:p w14:paraId="49D43E05" w14:textId="77777777" w:rsidR="00D26A83" w:rsidRDefault="00527373" w:rsidP="001842AF">
            <w:pPr>
              <w:pStyle w:val="ListParagraph"/>
              <w:numPr>
                <w:ilvl w:val="0"/>
                <w:numId w:val="28"/>
              </w:numPr>
              <w:tabs>
                <w:tab w:val="left" w:pos="7402"/>
              </w:tabs>
              <w:spacing w:before="240" w:after="0"/>
              <w:ind w:right="318"/>
              <w:jc w:val="both"/>
              <w:rPr>
                <w:lang w:val="en-GB"/>
              </w:rPr>
            </w:pPr>
            <w:r w:rsidRPr="00090F77">
              <w:rPr>
                <w:b/>
                <w:bCs/>
                <w:lang w:val="en-GB"/>
              </w:rPr>
              <w:t>Electric and Automatic Vehicles and alternative fuels, AVs, New technologies, shared</w:t>
            </w:r>
            <w:r w:rsidR="00D26A83" w:rsidRPr="00090F77">
              <w:rPr>
                <w:b/>
                <w:bCs/>
                <w:lang w:val="en-GB"/>
              </w:rPr>
              <w:t xml:space="preserve"> </w:t>
            </w:r>
            <w:r w:rsidRPr="00090F77">
              <w:rPr>
                <w:b/>
                <w:bCs/>
                <w:lang w:val="en-GB"/>
              </w:rPr>
              <w:t>electric mobility, Smart Cities</w:t>
            </w:r>
            <w:r w:rsidRPr="00D26A83">
              <w:rPr>
                <w:lang w:val="en-GB"/>
              </w:rPr>
              <w:t xml:space="preserve"> (Dick Ettema, Utrecht University)</w:t>
            </w:r>
          </w:p>
          <w:p w14:paraId="30397C49" w14:textId="77777777" w:rsidR="00D26A83" w:rsidRDefault="00527373" w:rsidP="001A447E">
            <w:pPr>
              <w:pStyle w:val="ListParagraph"/>
              <w:numPr>
                <w:ilvl w:val="0"/>
                <w:numId w:val="28"/>
              </w:numPr>
              <w:tabs>
                <w:tab w:val="left" w:pos="7402"/>
              </w:tabs>
              <w:spacing w:before="240" w:after="0"/>
              <w:ind w:right="318"/>
              <w:jc w:val="both"/>
              <w:rPr>
                <w:lang w:val="en-GB"/>
              </w:rPr>
            </w:pPr>
            <w:r w:rsidRPr="00090F77">
              <w:rPr>
                <w:b/>
                <w:bCs/>
                <w:lang w:val="en-GB"/>
              </w:rPr>
              <w:t>Interaction of Land Use and Transport: Spatial analyses and models</w:t>
            </w:r>
            <w:r w:rsidRPr="00D26A83">
              <w:rPr>
                <w:lang w:val="en-GB"/>
              </w:rPr>
              <w:t xml:space="preserve"> (Rolf Moeckel,</w:t>
            </w:r>
            <w:r w:rsidR="00D26A83">
              <w:rPr>
                <w:lang w:val="en-GB"/>
              </w:rPr>
              <w:t xml:space="preserve"> </w:t>
            </w:r>
            <w:r w:rsidRPr="00D26A83">
              <w:rPr>
                <w:lang w:val="en-GB"/>
              </w:rPr>
              <w:t>Technical University of Munich and Mahmudur Fatmi, University of British Columbia)</w:t>
            </w:r>
          </w:p>
          <w:p w14:paraId="73A75B5F" w14:textId="77777777" w:rsidR="00D26A83" w:rsidRDefault="00527373" w:rsidP="00E74E42">
            <w:pPr>
              <w:pStyle w:val="ListParagraph"/>
              <w:numPr>
                <w:ilvl w:val="0"/>
                <w:numId w:val="28"/>
              </w:numPr>
              <w:tabs>
                <w:tab w:val="left" w:pos="7402"/>
              </w:tabs>
              <w:spacing w:before="240" w:after="0"/>
              <w:ind w:right="318"/>
              <w:jc w:val="both"/>
              <w:rPr>
                <w:lang w:val="en-GB"/>
              </w:rPr>
            </w:pPr>
            <w:r w:rsidRPr="00090F77">
              <w:rPr>
                <w:b/>
                <w:bCs/>
                <w:lang w:val="en-GB"/>
              </w:rPr>
              <w:t>Travel behaviour and psychology, travel experiences and perceived accessibility</w:t>
            </w:r>
            <w:r w:rsidR="00D26A83" w:rsidRPr="00D26A83">
              <w:rPr>
                <w:lang w:val="en-GB"/>
              </w:rPr>
              <w:t xml:space="preserve"> </w:t>
            </w:r>
            <w:r w:rsidRPr="00D26A83">
              <w:rPr>
                <w:lang w:val="en-GB"/>
              </w:rPr>
              <w:t>(Veronique Van Acker, Luxembourg Institute of Socio-Economic Research; Donggen</w:t>
            </w:r>
            <w:r w:rsidR="00D26A83" w:rsidRPr="00D26A83">
              <w:rPr>
                <w:lang w:val="en-GB"/>
              </w:rPr>
              <w:t xml:space="preserve"> </w:t>
            </w:r>
            <w:r w:rsidRPr="00D26A83">
              <w:rPr>
                <w:lang w:val="en-GB"/>
              </w:rPr>
              <w:t>Wang, Hong Kong Baptist University; Jonas De Vos, University College London)</w:t>
            </w:r>
          </w:p>
          <w:p w14:paraId="13916A3A" w14:textId="77777777" w:rsidR="00D26A83" w:rsidRDefault="00527373" w:rsidP="001A2B5C">
            <w:pPr>
              <w:pStyle w:val="ListParagraph"/>
              <w:numPr>
                <w:ilvl w:val="0"/>
                <w:numId w:val="28"/>
              </w:numPr>
              <w:tabs>
                <w:tab w:val="left" w:pos="7402"/>
              </w:tabs>
              <w:spacing w:before="240" w:after="0"/>
              <w:ind w:right="318"/>
              <w:jc w:val="both"/>
              <w:rPr>
                <w:lang w:val="en-GB"/>
              </w:rPr>
            </w:pPr>
            <w:r w:rsidRPr="00090F77">
              <w:rPr>
                <w:b/>
                <w:bCs/>
                <w:lang w:val="en-GB"/>
              </w:rPr>
              <w:t>Emerging transportation and land use issues in Latin America and the Global South</w:t>
            </w:r>
            <w:r w:rsidR="00D26A83" w:rsidRPr="00D26A83">
              <w:rPr>
                <w:lang w:val="en-GB"/>
              </w:rPr>
              <w:t xml:space="preserve"> </w:t>
            </w:r>
            <w:r w:rsidRPr="00D26A83">
              <w:rPr>
                <w:lang w:val="en-GB"/>
              </w:rPr>
              <w:t>(Erik Vergel-Tovar, Universidad de los Andes, Mengqiu (Matthew) Cao, University of</w:t>
            </w:r>
            <w:r w:rsidR="00D26A83" w:rsidRPr="00D26A83">
              <w:rPr>
                <w:lang w:val="en-GB"/>
              </w:rPr>
              <w:t xml:space="preserve"> </w:t>
            </w:r>
            <w:r w:rsidRPr="00D26A83">
              <w:rPr>
                <w:lang w:val="en-GB"/>
              </w:rPr>
              <w:t>Westminster and Sylvia He, Chinese University of Hong Kong)</w:t>
            </w:r>
          </w:p>
          <w:p w14:paraId="1F931E8A" w14:textId="77777777" w:rsidR="00D26A83" w:rsidRDefault="00527373" w:rsidP="00CD6B1F">
            <w:pPr>
              <w:pStyle w:val="ListParagraph"/>
              <w:numPr>
                <w:ilvl w:val="0"/>
                <w:numId w:val="28"/>
              </w:numPr>
              <w:tabs>
                <w:tab w:val="left" w:pos="7402"/>
              </w:tabs>
              <w:spacing w:before="240" w:after="0"/>
              <w:ind w:right="318"/>
              <w:jc w:val="both"/>
              <w:rPr>
                <w:lang w:val="en-GB"/>
              </w:rPr>
            </w:pPr>
            <w:r w:rsidRPr="00090F77">
              <w:rPr>
                <w:b/>
                <w:bCs/>
                <w:lang w:val="en-GB"/>
              </w:rPr>
              <w:t>Post-Covid, ICT, land use, telework</w:t>
            </w:r>
            <w:r w:rsidRPr="00D26A83">
              <w:rPr>
                <w:lang w:val="en-GB"/>
              </w:rPr>
              <w:t xml:space="preserve"> (João de Abreu e Silva, IST, Universidade de Lisboa)</w:t>
            </w:r>
          </w:p>
          <w:p w14:paraId="513ACA7B" w14:textId="77777777" w:rsidR="00D26A83" w:rsidRDefault="00527373" w:rsidP="002F5EEB">
            <w:pPr>
              <w:pStyle w:val="ListParagraph"/>
              <w:numPr>
                <w:ilvl w:val="0"/>
                <w:numId w:val="28"/>
              </w:numPr>
              <w:tabs>
                <w:tab w:val="left" w:pos="7402"/>
              </w:tabs>
              <w:spacing w:before="240" w:after="0"/>
              <w:ind w:right="318"/>
              <w:jc w:val="both"/>
              <w:rPr>
                <w:lang w:val="en-GB"/>
              </w:rPr>
            </w:pPr>
            <w:r w:rsidRPr="00090F77">
              <w:rPr>
                <w:b/>
                <w:bCs/>
                <w:lang w:val="en-GB"/>
              </w:rPr>
              <w:lastRenderedPageBreak/>
              <w:t>Freight, city logistics and e-commerce</w:t>
            </w:r>
            <w:r w:rsidRPr="00D26A83">
              <w:rPr>
                <w:lang w:val="en-GB"/>
              </w:rPr>
              <w:t xml:space="preserve"> (Leise Oliveira, Universidade Federal Minas Gerais</w:t>
            </w:r>
            <w:r w:rsidR="00D26A83" w:rsidRPr="00D26A83">
              <w:rPr>
                <w:lang w:val="en-GB"/>
              </w:rPr>
              <w:t xml:space="preserve"> </w:t>
            </w:r>
            <w:r w:rsidRPr="00D26A83">
              <w:rPr>
                <w:lang w:val="en-GB"/>
              </w:rPr>
              <w:t>and Rui Colaço, IST, Universidade de Lisboa)</w:t>
            </w:r>
          </w:p>
          <w:p w14:paraId="1923AB16" w14:textId="77777777" w:rsidR="00D26A83" w:rsidRDefault="00527373" w:rsidP="00394FC8">
            <w:pPr>
              <w:pStyle w:val="ListParagraph"/>
              <w:numPr>
                <w:ilvl w:val="0"/>
                <w:numId w:val="28"/>
              </w:numPr>
              <w:tabs>
                <w:tab w:val="left" w:pos="7402"/>
              </w:tabs>
              <w:spacing w:before="240" w:after="0"/>
              <w:ind w:right="318"/>
              <w:jc w:val="both"/>
              <w:rPr>
                <w:lang w:val="en-GB"/>
              </w:rPr>
            </w:pPr>
            <w:r w:rsidRPr="00090F77">
              <w:rPr>
                <w:b/>
                <w:bCs/>
                <w:lang w:val="en-GB"/>
              </w:rPr>
              <w:t>Housing, Land Use and Travel</w:t>
            </w:r>
            <w:r w:rsidRPr="00D26A83">
              <w:rPr>
                <w:lang w:val="en-GB"/>
              </w:rPr>
              <w:t xml:space="preserve"> (Kristina Currans, University of Arizona and Kelly Clifton,</w:t>
            </w:r>
            <w:r w:rsidR="00D26A83" w:rsidRPr="00D26A83">
              <w:rPr>
                <w:lang w:val="en-GB"/>
              </w:rPr>
              <w:t xml:space="preserve"> </w:t>
            </w:r>
            <w:r w:rsidRPr="00D26A83">
              <w:rPr>
                <w:lang w:val="en-GB"/>
              </w:rPr>
              <w:t>University of British Columbia)</w:t>
            </w:r>
          </w:p>
          <w:p w14:paraId="5B2E662A" w14:textId="33CDCF5C" w:rsidR="00527373" w:rsidRPr="00D26A83" w:rsidRDefault="00527373" w:rsidP="00927A3F">
            <w:pPr>
              <w:pStyle w:val="ListParagraph"/>
              <w:numPr>
                <w:ilvl w:val="0"/>
                <w:numId w:val="28"/>
              </w:numPr>
              <w:tabs>
                <w:tab w:val="left" w:pos="7402"/>
              </w:tabs>
              <w:spacing w:before="240" w:after="0"/>
              <w:ind w:right="318"/>
              <w:jc w:val="both"/>
              <w:rPr>
                <w:lang w:val="en-GB"/>
              </w:rPr>
            </w:pPr>
            <w:r w:rsidRPr="00090F77">
              <w:rPr>
                <w:b/>
                <w:bCs/>
                <w:lang w:val="en-GB"/>
              </w:rPr>
              <w:t>Other issues in transport and land use</w:t>
            </w:r>
            <w:r w:rsidRPr="00D26A83">
              <w:rPr>
                <w:lang w:val="en-GB"/>
              </w:rPr>
              <w:t xml:space="preserve"> (Dea Van Lierop, Utrecht University and Sylvia</w:t>
            </w:r>
            <w:r w:rsidR="00D26A83">
              <w:rPr>
                <w:lang w:val="en-GB"/>
              </w:rPr>
              <w:t xml:space="preserve"> </w:t>
            </w:r>
            <w:r w:rsidRPr="00D26A83">
              <w:rPr>
                <w:lang w:val="en-GB"/>
              </w:rPr>
              <w:t>He, Chinese University of Hong Kong)</w:t>
            </w:r>
          </w:p>
          <w:p w14:paraId="6CF4E4CA" w14:textId="3DF4A2A1" w:rsidR="00EF22C4" w:rsidRDefault="00527373" w:rsidP="00527373">
            <w:pPr>
              <w:tabs>
                <w:tab w:val="left" w:pos="7402"/>
              </w:tabs>
              <w:spacing w:before="240" w:after="0"/>
              <w:ind w:right="318"/>
              <w:jc w:val="both"/>
              <w:rPr>
                <w:lang w:val="en-GB"/>
              </w:rPr>
            </w:pPr>
            <w:r w:rsidRPr="00C706E2">
              <w:rPr>
                <w:b/>
                <w:bCs/>
                <w:lang w:val="en-GB"/>
              </w:rPr>
              <w:t>Accessibility analysis in practice: Bridging the gap</w:t>
            </w:r>
            <w:r w:rsidR="00A54889">
              <w:rPr>
                <w:b/>
                <w:bCs/>
                <w:lang w:val="en-GB"/>
              </w:rPr>
              <w:t>-</w:t>
            </w:r>
            <w:r w:rsidR="00C706E2">
              <w:rPr>
                <w:b/>
                <w:bCs/>
                <w:lang w:val="en-GB"/>
              </w:rPr>
              <w:t xml:space="preserve"> </w:t>
            </w:r>
            <w:r w:rsidRPr="00527373">
              <w:rPr>
                <w:lang w:val="en-GB"/>
              </w:rPr>
              <w:t>Accessibility, the ease of reaching destinations,</w:t>
            </w:r>
            <w:r w:rsidR="00EF22C4">
              <w:rPr>
                <w:lang w:val="en-GB"/>
              </w:rPr>
              <w:t xml:space="preserve"> </w:t>
            </w:r>
            <w:r w:rsidRPr="00527373">
              <w:rPr>
                <w:lang w:val="en-GB"/>
              </w:rPr>
              <w:t>is a comprehensive land use and transport performance measure. Accessibility has been used as a</w:t>
            </w:r>
            <w:r w:rsidR="00EF22C4">
              <w:rPr>
                <w:lang w:val="en-GB"/>
              </w:rPr>
              <w:t xml:space="preserve"> </w:t>
            </w:r>
            <w:r w:rsidRPr="00527373">
              <w:rPr>
                <w:lang w:val="en-GB"/>
              </w:rPr>
              <w:t>tool to promote equity through allowing different individuals to engage in valued activities such as</w:t>
            </w:r>
            <w:r w:rsidR="00EF22C4">
              <w:rPr>
                <w:lang w:val="en-GB"/>
              </w:rPr>
              <w:t xml:space="preserve"> </w:t>
            </w:r>
            <w:r w:rsidRPr="00527373">
              <w:rPr>
                <w:lang w:val="en-GB"/>
              </w:rPr>
              <w:t>employment, education, health, and leisure. Over the past decade accessibility measures have been</w:t>
            </w:r>
            <w:r w:rsidR="00EF22C4">
              <w:rPr>
                <w:lang w:val="en-GB"/>
              </w:rPr>
              <w:t xml:space="preserve"> </w:t>
            </w:r>
            <w:r w:rsidRPr="00527373">
              <w:rPr>
                <w:lang w:val="en-GB"/>
              </w:rPr>
              <w:t>adopted in some transport plans around the world. This track is seeking papers to help expanding</w:t>
            </w:r>
            <w:r w:rsidR="00EF22C4">
              <w:rPr>
                <w:lang w:val="en-GB"/>
              </w:rPr>
              <w:t xml:space="preserve"> </w:t>
            </w:r>
            <w:r w:rsidRPr="00527373">
              <w:rPr>
                <w:lang w:val="en-GB"/>
              </w:rPr>
              <w:t>the use of accessibility measures in practice, specifically new accessibility measures, evaluation of</w:t>
            </w:r>
            <w:r w:rsidR="00EF22C4">
              <w:rPr>
                <w:lang w:val="en-GB"/>
              </w:rPr>
              <w:t xml:space="preserve"> </w:t>
            </w:r>
            <w:r w:rsidRPr="00527373">
              <w:rPr>
                <w:lang w:val="en-GB"/>
              </w:rPr>
              <w:t>projects through accessibility, the use of accessibility in equity analysis, perceptions of accessibility,</w:t>
            </w:r>
            <w:r w:rsidR="00EF22C4">
              <w:rPr>
                <w:lang w:val="en-GB"/>
              </w:rPr>
              <w:t xml:space="preserve"> </w:t>
            </w:r>
            <w:r w:rsidRPr="00527373">
              <w:rPr>
                <w:lang w:val="en-GB"/>
              </w:rPr>
              <w:t>and the impacts of accessibility on well-being.</w:t>
            </w:r>
            <w:r w:rsidR="00EF22C4">
              <w:rPr>
                <w:lang w:val="en-GB"/>
              </w:rPr>
              <w:t xml:space="preserve"> </w:t>
            </w:r>
          </w:p>
          <w:p w14:paraId="31832AB5" w14:textId="7BE195DA" w:rsidR="00DD6A29" w:rsidRDefault="00527373" w:rsidP="00527373">
            <w:pPr>
              <w:tabs>
                <w:tab w:val="left" w:pos="7402"/>
              </w:tabs>
              <w:spacing w:before="240" w:after="0"/>
              <w:ind w:right="318"/>
              <w:jc w:val="both"/>
              <w:rPr>
                <w:lang w:val="en-GB"/>
              </w:rPr>
            </w:pPr>
            <w:r w:rsidRPr="00C706E2">
              <w:rPr>
                <w:b/>
                <w:bCs/>
                <w:lang w:val="en-GB"/>
              </w:rPr>
              <w:t>Equity and Inclusion, spatial justice, vulnerable populations</w:t>
            </w:r>
            <w:r w:rsidR="00A54889">
              <w:rPr>
                <w:b/>
                <w:bCs/>
                <w:lang w:val="en-GB"/>
              </w:rPr>
              <w:t>-</w:t>
            </w:r>
            <w:r w:rsidRPr="00527373">
              <w:rPr>
                <w:lang w:val="en-GB"/>
              </w:rPr>
              <w:t xml:space="preserve"> This theme invites scholarship that</w:t>
            </w:r>
            <w:r w:rsidR="00EF22C4">
              <w:rPr>
                <w:lang w:val="en-GB"/>
              </w:rPr>
              <w:t xml:space="preserve"> </w:t>
            </w:r>
            <w:r w:rsidRPr="00527373">
              <w:rPr>
                <w:lang w:val="en-GB"/>
              </w:rPr>
              <w:t>engages with the differing impacts of land use and transport concepts, policy and interventions on a</w:t>
            </w:r>
            <w:r w:rsidR="00EF22C4">
              <w:rPr>
                <w:lang w:val="en-GB"/>
              </w:rPr>
              <w:t xml:space="preserve"> </w:t>
            </w:r>
            <w:r w:rsidRPr="00527373">
              <w:rPr>
                <w:lang w:val="en-GB"/>
              </w:rPr>
              <w:t>range of environmental, health, and social outcomes, with a focus on equity, inclusion, and</w:t>
            </w:r>
            <w:r w:rsidR="00EF22C4">
              <w:rPr>
                <w:lang w:val="en-GB"/>
              </w:rPr>
              <w:t xml:space="preserve"> </w:t>
            </w:r>
            <w:r w:rsidRPr="00527373">
              <w:rPr>
                <w:lang w:val="en-GB"/>
              </w:rPr>
              <w:t>vulnerable populations. Papers may explore topics including 1) the role of sustainable and healthier</w:t>
            </w:r>
            <w:r w:rsidR="00EF22C4">
              <w:rPr>
                <w:lang w:val="en-GB"/>
              </w:rPr>
              <w:t xml:space="preserve"> </w:t>
            </w:r>
            <w:r w:rsidRPr="00527373">
              <w:rPr>
                <w:lang w:val="en-GB"/>
              </w:rPr>
              <w:t>transportation options in creating accessible, inclusive and just communities in different land usecontexts; 2) the impact of land use planning and policy on the transportation outcomes of equityseeking and marginalized population groups; and 3) the tension between environmental</w:t>
            </w:r>
            <w:r w:rsidR="00EF22C4">
              <w:rPr>
                <w:lang w:val="en-GB"/>
              </w:rPr>
              <w:t xml:space="preserve"> </w:t>
            </w:r>
            <w:r w:rsidRPr="00527373">
              <w:rPr>
                <w:lang w:val="en-GB"/>
              </w:rPr>
              <w:t>sustainability and social equity, related to transport and land use processes and outcomes.</w:t>
            </w:r>
          </w:p>
          <w:p w14:paraId="710FCF13" w14:textId="27DF7D47" w:rsidR="00DD6A29" w:rsidRDefault="00527373" w:rsidP="00527373">
            <w:pPr>
              <w:tabs>
                <w:tab w:val="left" w:pos="7402"/>
              </w:tabs>
              <w:spacing w:before="240" w:after="0"/>
              <w:ind w:right="318"/>
              <w:jc w:val="both"/>
              <w:rPr>
                <w:lang w:val="en-GB"/>
              </w:rPr>
            </w:pPr>
            <w:r w:rsidRPr="00C706E2">
              <w:rPr>
                <w:b/>
                <w:bCs/>
                <w:lang w:val="en-GB"/>
              </w:rPr>
              <w:t>Public transport (networks), BRT, integration of public transport with cycling and land use, public</w:t>
            </w:r>
            <w:r w:rsidR="00DD6A29" w:rsidRPr="00C706E2">
              <w:rPr>
                <w:b/>
                <w:bCs/>
                <w:lang w:val="en-GB"/>
              </w:rPr>
              <w:t xml:space="preserve"> </w:t>
            </w:r>
            <w:r w:rsidRPr="00C706E2">
              <w:rPr>
                <w:b/>
                <w:bCs/>
                <w:lang w:val="en-GB"/>
              </w:rPr>
              <w:t>transport ridership/satisfaction</w:t>
            </w:r>
            <w:r w:rsidR="00A54889">
              <w:rPr>
                <w:b/>
                <w:bCs/>
                <w:lang w:val="en-GB"/>
              </w:rPr>
              <w:t>-</w:t>
            </w:r>
            <w:r w:rsidRPr="00527373">
              <w:rPr>
                <w:lang w:val="en-GB"/>
              </w:rPr>
              <w:t xml:space="preserve"> What is the relationship between public transport and urban</w:t>
            </w:r>
            <w:r w:rsidR="00DD6A29">
              <w:rPr>
                <w:lang w:val="en-GB"/>
              </w:rPr>
              <w:t xml:space="preserve"> </w:t>
            </w:r>
            <w:r w:rsidRPr="00527373">
              <w:rPr>
                <w:lang w:val="en-GB"/>
              </w:rPr>
              <w:t>form? How do new public transport systems affect the spatial patterns of urban development and</w:t>
            </w:r>
            <w:r w:rsidR="00DD6A29">
              <w:rPr>
                <w:lang w:val="en-GB"/>
              </w:rPr>
              <w:t xml:space="preserve"> </w:t>
            </w:r>
            <w:r w:rsidRPr="00527373">
              <w:rPr>
                <w:lang w:val="en-GB"/>
              </w:rPr>
              <w:t>vice-versa? How do different types of transit-oriented development (TOD) as well as cycling and</w:t>
            </w:r>
            <w:r w:rsidR="00DD6A29">
              <w:rPr>
                <w:lang w:val="en-GB"/>
              </w:rPr>
              <w:t xml:space="preserve"> </w:t>
            </w:r>
            <w:r w:rsidRPr="00527373">
              <w:rPr>
                <w:lang w:val="en-GB"/>
              </w:rPr>
              <w:t>pedestrian infrastructure promote active travel, support public transport ridership, and affect user</w:t>
            </w:r>
            <w:r w:rsidR="00DD6A29">
              <w:rPr>
                <w:lang w:val="en-GB"/>
              </w:rPr>
              <w:t xml:space="preserve"> </w:t>
            </w:r>
            <w:r w:rsidRPr="00527373">
              <w:rPr>
                <w:lang w:val="en-GB"/>
              </w:rPr>
              <w:t>satisfaction in public transport-rich areas? Examples of specific topics include the land-use, realestate market, accessibility, and socioeconomic changes associated with investments in the</w:t>
            </w:r>
            <w:r w:rsidR="00DD6A29">
              <w:rPr>
                <w:lang w:val="en-GB"/>
              </w:rPr>
              <w:t xml:space="preserve"> </w:t>
            </w:r>
            <w:r w:rsidRPr="00527373">
              <w:rPr>
                <w:lang w:val="en-GB"/>
              </w:rPr>
              <w:t>introduction of public transport systems (e.g. urban rail, bus rapid transit), the joint design of new</w:t>
            </w:r>
            <w:r w:rsidR="00DD6A29">
              <w:rPr>
                <w:lang w:val="en-GB"/>
              </w:rPr>
              <w:t xml:space="preserve"> </w:t>
            </w:r>
            <w:r w:rsidRPr="00527373">
              <w:rPr>
                <w:lang w:val="en-GB"/>
              </w:rPr>
              <w:t>urban areas and public transport connections, re-designing public transport services in response to</w:t>
            </w:r>
            <w:r w:rsidR="00DD6A29">
              <w:rPr>
                <w:lang w:val="en-GB"/>
              </w:rPr>
              <w:t xml:space="preserve"> </w:t>
            </w:r>
            <w:r w:rsidRPr="00527373">
              <w:rPr>
                <w:lang w:val="en-GB"/>
              </w:rPr>
              <w:t>post-pandemic effects, methods for quantifying residential and commercial gentrification and</w:t>
            </w:r>
            <w:r w:rsidR="00DD6A29">
              <w:rPr>
                <w:lang w:val="en-GB"/>
              </w:rPr>
              <w:t xml:space="preserve"> </w:t>
            </w:r>
            <w:r w:rsidRPr="00527373">
              <w:rPr>
                <w:lang w:val="en-GB"/>
              </w:rPr>
              <w:t xml:space="preserve">displacement caused by new public transport nodes, spatiotemporal changes in the </w:t>
            </w:r>
            <w:r w:rsidRPr="00527373">
              <w:rPr>
                <w:lang w:val="en-GB"/>
              </w:rPr>
              <w:lastRenderedPageBreak/>
              <w:t>use of active</w:t>
            </w:r>
            <w:r w:rsidR="00DD6A29">
              <w:rPr>
                <w:lang w:val="en-GB"/>
              </w:rPr>
              <w:t xml:space="preserve"> </w:t>
            </w:r>
            <w:r w:rsidRPr="00527373">
              <w:rPr>
                <w:lang w:val="en-GB"/>
              </w:rPr>
              <w:t>travel in TOD areas, and the links between TOD strategies (such as equitable TOD and mixed-use</w:t>
            </w:r>
            <w:r w:rsidR="00DD6A29">
              <w:rPr>
                <w:lang w:val="en-GB"/>
              </w:rPr>
              <w:t xml:space="preserve"> </w:t>
            </w:r>
            <w:r w:rsidRPr="00527373">
              <w:rPr>
                <w:lang w:val="en-GB"/>
              </w:rPr>
              <w:t>development) and public transport ridership.</w:t>
            </w:r>
          </w:p>
          <w:p w14:paraId="64FF4708" w14:textId="3E32FC3B" w:rsidR="00DD6A29" w:rsidRDefault="00527373" w:rsidP="00527373">
            <w:pPr>
              <w:tabs>
                <w:tab w:val="left" w:pos="7402"/>
              </w:tabs>
              <w:spacing w:before="240" w:after="0"/>
              <w:ind w:right="318"/>
              <w:jc w:val="both"/>
              <w:rPr>
                <w:lang w:val="en-GB"/>
              </w:rPr>
            </w:pPr>
            <w:r w:rsidRPr="00A54889">
              <w:rPr>
                <w:b/>
                <w:bCs/>
                <w:lang w:val="en-GB"/>
              </w:rPr>
              <w:t>Active travel and micromobility</w:t>
            </w:r>
            <w:r w:rsidR="00A54889">
              <w:rPr>
                <w:b/>
                <w:bCs/>
                <w:lang w:val="en-GB"/>
              </w:rPr>
              <w:softHyphen/>
              <w:t>-</w:t>
            </w:r>
            <w:r w:rsidRPr="00527373">
              <w:rPr>
                <w:lang w:val="en-GB"/>
              </w:rPr>
              <w:t xml:space="preserve"> Submissions within this theme may answer questions on the</w:t>
            </w:r>
            <w:r w:rsidR="00DD6A29">
              <w:rPr>
                <w:lang w:val="en-GB"/>
              </w:rPr>
              <w:t xml:space="preserve"> </w:t>
            </w:r>
            <w:r w:rsidRPr="00527373">
              <w:rPr>
                <w:lang w:val="en-GB"/>
              </w:rPr>
              <w:t>following questions:</w:t>
            </w:r>
          </w:p>
          <w:p w14:paraId="7286D03C" w14:textId="77777777" w:rsidR="00DD6A29" w:rsidRDefault="00527373" w:rsidP="009F3038">
            <w:pPr>
              <w:pStyle w:val="ListParagraph"/>
              <w:numPr>
                <w:ilvl w:val="0"/>
                <w:numId w:val="29"/>
              </w:numPr>
              <w:tabs>
                <w:tab w:val="left" w:pos="7402"/>
              </w:tabs>
              <w:spacing w:before="240" w:after="0"/>
              <w:ind w:right="318"/>
              <w:jc w:val="both"/>
              <w:rPr>
                <w:lang w:val="en-GB"/>
              </w:rPr>
            </w:pPr>
            <w:r w:rsidRPr="00DD6A29">
              <w:rPr>
                <w:lang w:val="en-GB"/>
              </w:rPr>
              <w:t>What types of land uses and built environments support active travel and micromobility</w:t>
            </w:r>
            <w:r w:rsidR="00DD6A29" w:rsidRPr="00DD6A29">
              <w:rPr>
                <w:lang w:val="en-GB"/>
              </w:rPr>
              <w:t xml:space="preserve"> </w:t>
            </w:r>
            <w:r w:rsidRPr="00DD6A29">
              <w:rPr>
                <w:lang w:val="en-GB"/>
              </w:rPr>
              <w:t>and does this differ around the world according to local environmental, economic, and</w:t>
            </w:r>
            <w:r w:rsidR="00DD6A29" w:rsidRPr="00DD6A29">
              <w:rPr>
                <w:lang w:val="en-GB"/>
              </w:rPr>
              <w:t xml:space="preserve"> </w:t>
            </w:r>
            <w:r w:rsidRPr="00DD6A29">
              <w:rPr>
                <w:lang w:val="en-GB"/>
              </w:rPr>
              <w:t>socio-cultural contexts?</w:t>
            </w:r>
          </w:p>
          <w:p w14:paraId="0F267643" w14:textId="77777777" w:rsidR="00DD6A29" w:rsidRDefault="00527373" w:rsidP="00A31906">
            <w:pPr>
              <w:pStyle w:val="ListParagraph"/>
              <w:numPr>
                <w:ilvl w:val="0"/>
                <w:numId w:val="29"/>
              </w:numPr>
              <w:tabs>
                <w:tab w:val="left" w:pos="7402"/>
              </w:tabs>
              <w:spacing w:before="240" w:after="0"/>
              <w:ind w:right="318"/>
              <w:jc w:val="both"/>
              <w:rPr>
                <w:lang w:val="en-GB"/>
              </w:rPr>
            </w:pPr>
            <w:r w:rsidRPr="00DD6A29">
              <w:rPr>
                <w:lang w:val="en-GB"/>
              </w:rPr>
              <w:t>How do deployments of micromobility and investments in active transportation</w:t>
            </w:r>
            <w:r w:rsidR="00DD6A29" w:rsidRPr="00DD6A29">
              <w:rPr>
                <w:lang w:val="en-GB"/>
              </w:rPr>
              <w:t xml:space="preserve"> </w:t>
            </w:r>
            <w:r w:rsidRPr="00DD6A29">
              <w:rPr>
                <w:lang w:val="en-GB"/>
              </w:rPr>
              <w:t>infrastructure affect land (re)development, residential displacement, social mobility,</w:t>
            </w:r>
            <w:r w:rsidR="00DD6A29" w:rsidRPr="00DD6A29">
              <w:rPr>
                <w:lang w:val="en-GB"/>
              </w:rPr>
              <w:t xml:space="preserve"> </w:t>
            </w:r>
            <w:r w:rsidRPr="00DD6A29">
              <w:rPr>
                <w:lang w:val="en-GB"/>
              </w:rPr>
              <w:t>equity, and other societally-important outcomes?</w:t>
            </w:r>
          </w:p>
          <w:p w14:paraId="2DE338F3" w14:textId="77777777" w:rsidR="00DD6A29" w:rsidRDefault="00527373" w:rsidP="0059255D">
            <w:pPr>
              <w:pStyle w:val="ListParagraph"/>
              <w:numPr>
                <w:ilvl w:val="0"/>
                <w:numId w:val="29"/>
              </w:numPr>
              <w:tabs>
                <w:tab w:val="left" w:pos="7402"/>
              </w:tabs>
              <w:spacing w:before="240" w:after="0"/>
              <w:ind w:right="318"/>
              <w:jc w:val="both"/>
              <w:rPr>
                <w:lang w:val="en-GB"/>
              </w:rPr>
            </w:pPr>
            <w:r w:rsidRPr="00DD6A29">
              <w:rPr>
                <w:lang w:val="en-GB"/>
              </w:rPr>
              <w:t>Non-built environment changes (e.g. the pandemic) can impact the use of our</w:t>
            </w:r>
            <w:r w:rsidR="00DD6A29" w:rsidRPr="00DD6A29">
              <w:rPr>
                <w:lang w:val="en-GB"/>
              </w:rPr>
              <w:t xml:space="preserve"> </w:t>
            </w:r>
            <w:r w:rsidRPr="00DD6A29">
              <w:rPr>
                <w:lang w:val="en-GB"/>
              </w:rPr>
              <w:t>environment quickly (i.e., resulting in some empty offices/stores, quieter downtowns);</w:t>
            </w:r>
            <w:r w:rsidR="00DD6A29" w:rsidRPr="00DD6A29">
              <w:rPr>
                <w:lang w:val="en-GB"/>
              </w:rPr>
              <w:t xml:space="preserve"> </w:t>
            </w:r>
            <w:r w:rsidRPr="00DD6A29">
              <w:rPr>
                <w:lang w:val="en-GB"/>
              </w:rPr>
              <w:t>How has this affected active travel and its relationship with land use?</w:t>
            </w:r>
          </w:p>
          <w:p w14:paraId="1862E220" w14:textId="77777777" w:rsidR="0007390B" w:rsidRDefault="00527373" w:rsidP="00CB5C2B">
            <w:pPr>
              <w:pStyle w:val="ListParagraph"/>
              <w:numPr>
                <w:ilvl w:val="0"/>
                <w:numId w:val="29"/>
              </w:numPr>
              <w:tabs>
                <w:tab w:val="left" w:pos="7402"/>
              </w:tabs>
              <w:spacing w:before="240" w:after="0"/>
              <w:ind w:right="318"/>
              <w:jc w:val="both"/>
              <w:rPr>
                <w:lang w:val="en-GB"/>
              </w:rPr>
            </w:pPr>
            <w:r w:rsidRPr="00DD6A29">
              <w:rPr>
                <w:lang w:val="en-GB"/>
              </w:rPr>
              <w:t>How can active travel and micromobility change how people view and interact with</w:t>
            </w:r>
            <w:r w:rsidR="00DD6A29" w:rsidRPr="00DD6A29">
              <w:rPr>
                <w:lang w:val="en-GB"/>
              </w:rPr>
              <w:t xml:space="preserve"> </w:t>
            </w:r>
            <w:r w:rsidRPr="00DD6A29">
              <w:rPr>
                <w:lang w:val="en-GB"/>
              </w:rPr>
              <w:t>their local community?</w:t>
            </w:r>
            <w:r w:rsidR="00DD6A29" w:rsidRPr="00DD6A29">
              <w:rPr>
                <w:lang w:val="en-GB"/>
              </w:rPr>
              <w:t xml:space="preserve"> </w:t>
            </w:r>
          </w:p>
          <w:p w14:paraId="32B7CC63" w14:textId="224F214D" w:rsidR="00527373" w:rsidRPr="00527373" w:rsidRDefault="00527373" w:rsidP="00527373">
            <w:pPr>
              <w:tabs>
                <w:tab w:val="left" w:pos="7402"/>
              </w:tabs>
              <w:spacing w:before="240" w:after="0"/>
              <w:ind w:right="318"/>
              <w:jc w:val="both"/>
              <w:rPr>
                <w:lang w:val="en-GB"/>
              </w:rPr>
            </w:pPr>
            <w:r w:rsidRPr="00DC448F">
              <w:rPr>
                <w:b/>
                <w:bCs/>
                <w:lang w:val="en-GB"/>
              </w:rPr>
              <w:t>Electric and Automatic Vehicles and alternative fuels, AVs, New technologies, shared electric</w:t>
            </w:r>
            <w:r w:rsidR="00DD6A29" w:rsidRPr="00DC448F">
              <w:rPr>
                <w:b/>
                <w:bCs/>
                <w:lang w:val="en-GB"/>
              </w:rPr>
              <w:t xml:space="preserve"> </w:t>
            </w:r>
            <w:r w:rsidRPr="00DC448F">
              <w:rPr>
                <w:b/>
                <w:bCs/>
                <w:lang w:val="en-GB"/>
              </w:rPr>
              <w:t>mobility, Smart Cities</w:t>
            </w:r>
            <w:r w:rsidR="00DC448F">
              <w:rPr>
                <w:lang w:val="en-GB"/>
              </w:rPr>
              <w:t xml:space="preserve">- </w:t>
            </w:r>
            <w:r w:rsidRPr="0007390B">
              <w:rPr>
                <w:lang w:val="en-GB"/>
              </w:rPr>
              <w:t>One of the major transitions faced in transportation is the transition from</w:t>
            </w:r>
            <w:r w:rsidR="00DD6A29" w:rsidRPr="0007390B">
              <w:rPr>
                <w:lang w:val="en-GB"/>
              </w:rPr>
              <w:t xml:space="preserve"> </w:t>
            </w:r>
            <w:r w:rsidRPr="0007390B">
              <w:rPr>
                <w:lang w:val="en-GB"/>
              </w:rPr>
              <w:t>private internal combustion engine vehicles (ICEVs) to plug in electric vehicles (PEVs), which include</w:t>
            </w:r>
            <w:r w:rsidR="0007390B">
              <w:rPr>
                <w:lang w:val="en-GB"/>
              </w:rPr>
              <w:t xml:space="preserve"> </w:t>
            </w:r>
            <w:r w:rsidRPr="00527373">
              <w:rPr>
                <w:lang w:val="en-GB"/>
              </w:rPr>
              <w:t>both PHEVs and BEVs. Understanding and managing this transition calls for research into</w:t>
            </w:r>
            <w:r w:rsidR="0007390B">
              <w:rPr>
                <w:lang w:val="en-GB"/>
              </w:rPr>
              <w:t xml:space="preserve"> </w:t>
            </w:r>
            <w:r w:rsidRPr="00527373">
              <w:rPr>
                <w:lang w:val="en-GB"/>
              </w:rPr>
              <w:t>households’ decision to acquire and/or replace ICEVs with PEVs, and how their use will be different</w:t>
            </w:r>
            <w:r w:rsidR="0007390B">
              <w:rPr>
                <w:lang w:val="en-GB"/>
              </w:rPr>
              <w:t xml:space="preserve"> </w:t>
            </w:r>
            <w:r w:rsidRPr="00527373">
              <w:rPr>
                <w:lang w:val="en-GB"/>
              </w:rPr>
              <w:t>from the use of ICEVs. We welcome research investigating how these decisions are driven by social</w:t>
            </w:r>
            <w:r w:rsidR="0007390B">
              <w:rPr>
                <w:lang w:val="en-GB"/>
              </w:rPr>
              <w:t xml:space="preserve"> </w:t>
            </w:r>
            <w:r w:rsidRPr="00527373">
              <w:rPr>
                <w:lang w:val="en-GB"/>
              </w:rPr>
              <w:t>context, infrastructure and market context, but also how the transportation system and the grid</w:t>
            </w:r>
            <w:r w:rsidR="0007390B">
              <w:rPr>
                <w:lang w:val="en-GB"/>
              </w:rPr>
              <w:t xml:space="preserve"> </w:t>
            </w:r>
            <w:r w:rsidRPr="00527373">
              <w:rPr>
                <w:lang w:val="en-GB"/>
              </w:rPr>
              <w:t>interact in a systemic way. In addition, we welcome research into the relationship between</w:t>
            </w:r>
            <w:r w:rsidR="0007390B">
              <w:rPr>
                <w:lang w:val="en-GB"/>
              </w:rPr>
              <w:t xml:space="preserve"> </w:t>
            </w:r>
            <w:r w:rsidRPr="00527373">
              <w:rPr>
                <w:lang w:val="en-GB"/>
              </w:rPr>
              <w:t>electrification of private vehicles and other innovations, such as shared mobility and autonomous</w:t>
            </w:r>
            <w:r w:rsidR="0007390B">
              <w:rPr>
                <w:lang w:val="en-GB"/>
              </w:rPr>
              <w:t xml:space="preserve"> </w:t>
            </w:r>
            <w:r w:rsidRPr="00527373">
              <w:rPr>
                <w:lang w:val="en-GB"/>
              </w:rPr>
              <w:t>vehicles.</w:t>
            </w:r>
          </w:p>
          <w:p w14:paraId="7C5D77B4" w14:textId="05E5708A" w:rsidR="00527373" w:rsidRPr="00527373" w:rsidRDefault="00527373" w:rsidP="00527373">
            <w:pPr>
              <w:tabs>
                <w:tab w:val="left" w:pos="7402"/>
              </w:tabs>
              <w:spacing w:before="240" w:after="0"/>
              <w:ind w:right="318"/>
              <w:jc w:val="both"/>
              <w:rPr>
                <w:lang w:val="en-GB"/>
              </w:rPr>
            </w:pPr>
            <w:r w:rsidRPr="00DC448F">
              <w:rPr>
                <w:b/>
                <w:bCs/>
                <w:lang w:val="en-GB"/>
              </w:rPr>
              <w:t>Interaction of Land Use and Transport: Spatial analyses and models</w:t>
            </w:r>
            <w:r w:rsidR="00DC448F">
              <w:rPr>
                <w:lang w:val="en-GB"/>
              </w:rPr>
              <w:t>-</w:t>
            </w:r>
            <w:r w:rsidRPr="00527373">
              <w:rPr>
                <w:lang w:val="en-GB"/>
              </w:rPr>
              <w:t xml:space="preserve"> Land use and transport</w:t>
            </w:r>
            <w:r w:rsidR="0007390B">
              <w:rPr>
                <w:lang w:val="en-GB"/>
              </w:rPr>
              <w:t xml:space="preserve"> </w:t>
            </w:r>
            <w:r w:rsidRPr="00527373">
              <w:rPr>
                <w:lang w:val="en-GB"/>
              </w:rPr>
              <w:t>systems affect each other. This track welcomes submissions that analyze this interaction spatially</w:t>
            </w:r>
            <w:r w:rsidR="0007390B">
              <w:rPr>
                <w:lang w:val="en-GB"/>
              </w:rPr>
              <w:t xml:space="preserve"> </w:t>
            </w:r>
            <w:r w:rsidRPr="00527373">
              <w:rPr>
                <w:lang w:val="en-GB"/>
              </w:rPr>
              <w:t>with methods ranging from GIS, LUTI models, urban informatics, machine learning to survey</w:t>
            </w:r>
            <w:r w:rsidR="0007390B">
              <w:rPr>
                <w:lang w:val="en-GB"/>
              </w:rPr>
              <w:t xml:space="preserve"> </w:t>
            </w:r>
            <w:r w:rsidRPr="00527373">
              <w:rPr>
                <w:lang w:val="en-GB"/>
              </w:rPr>
              <w:t>research. Of particular interest is research on the spatial and temporal impacts of online/in-home</w:t>
            </w:r>
            <w:r w:rsidR="0007390B">
              <w:rPr>
                <w:lang w:val="en-GB"/>
              </w:rPr>
              <w:t xml:space="preserve"> </w:t>
            </w:r>
            <w:r w:rsidRPr="00527373">
              <w:rPr>
                <w:lang w:val="en-GB"/>
              </w:rPr>
              <w:t>activities on travel behavior and household/firm location choice.</w:t>
            </w:r>
          </w:p>
          <w:p w14:paraId="4752B7FD" w14:textId="24E2591E" w:rsidR="0007390B" w:rsidRDefault="00527373" w:rsidP="00527373">
            <w:pPr>
              <w:tabs>
                <w:tab w:val="left" w:pos="7402"/>
              </w:tabs>
              <w:spacing w:before="240" w:after="0"/>
              <w:ind w:right="318"/>
              <w:jc w:val="both"/>
              <w:rPr>
                <w:lang w:val="en-GB"/>
              </w:rPr>
            </w:pPr>
            <w:r w:rsidRPr="00DC448F">
              <w:rPr>
                <w:b/>
                <w:bCs/>
                <w:lang w:val="en-GB"/>
              </w:rPr>
              <w:t>Travel behavior and psychology, travel experiences and perceived accessibility</w:t>
            </w:r>
            <w:r w:rsidR="00DC448F">
              <w:rPr>
                <w:lang w:val="en-GB"/>
              </w:rPr>
              <w:t>-</w:t>
            </w:r>
            <w:r w:rsidRPr="00527373">
              <w:rPr>
                <w:lang w:val="en-GB"/>
              </w:rPr>
              <w:t xml:space="preserve"> Research on the</w:t>
            </w:r>
            <w:r w:rsidR="0007390B">
              <w:rPr>
                <w:lang w:val="en-GB"/>
              </w:rPr>
              <w:t xml:space="preserve"> </w:t>
            </w:r>
            <w:r w:rsidRPr="00527373">
              <w:rPr>
                <w:lang w:val="en-GB"/>
              </w:rPr>
              <w:t>interaction between land use and travel behavior often rely on objective information such as travel</w:t>
            </w:r>
            <w:r w:rsidR="0007390B">
              <w:rPr>
                <w:lang w:val="en-GB"/>
              </w:rPr>
              <w:t xml:space="preserve"> </w:t>
            </w:r>
            <w:r w:rsidRPr="00527373">
              <w:rPr>
                <w:lang w:val="en-GB"/>
              </w:rPr>
              <w:t>costs, travel time, or the built environment. However, today there is increasing evidence that</w:t>
            </w:r>
            <w:r w:rsidR="0007390B">
              <w:rPr>
                <w:lang w:val="en-GB"/>
              </w:rPr>
              <w:t xml:space="preserve"> </w:t>
            </w:r>
            <w:r w:rsidRPr="00527373">
              <w:rPr>
                <w:lang w:val="en-GB"/>
              </w:rPr>
              <w:t xml:space="preserve">subjective factors such as </w:t>
            </w:r>
            <w:r w:rsidRPr="00527373">
              <w:rPr>
                <w:lang w:val="en-GB"/>
              </w:rPr>
              <w:lastRenderedPageBreak/>
              <w:t>perceptions, attitudes, and values are equally important to consider. This</w:t>
            </w:r>
            <w:r w:rsidR="0007390B">
              <w:rPr>
                <w:lang w:val="en-GB"/>
              </w:rPr>
              <w:t xml:space="preserve"> </w:t>
            </w:r>
            <w:r w:rsidRPr="00527373">
              <w:rPr>
                <w:lang w:val="en-GB"/>
              </w:rPr>
              <w:t>shows the importance of gaining insights into alternative psychological mechanisms in order to</w:t>
            </w:r>
            <w:r w:rsidR="0007390B">
              <w:rPr>
                <w:lang w:val="en-GB"/>
              </w:rPr>
              <w:t xml:space="preserve"> </w:t>
            </w:r>
            <w:r w:rsidRPr="00527373">
              <w:rPr>
                <w:lang w:val="en-GB"/>
              </w:rPr>
              <w:t>improve our understanding of land use-travel behavior interactions. Examples of potential topics</w:t>
            </w:r>
            <w:r w:rsidR="0007390B">
              <w:rPr>
                <w:lang w:val="en-GB"/>
              </w:rPr>
              <w:t xml:space="preserve"> </w:t>
            </w:r>
            <w:r w:rsidRPr="00527373">
              <w:rPr>
                <w:lang w:val="en-GB"/>
              </w:rPr>
              <w:t>include:</w:t>
            </w:r>
          </w:p>
          <w:p w14:paraId="699D1578" w14:textId="77777777" w:rsidR="0007390B" w:rsidRDefault="00527373" w:rsidP="005E0DE7">
            <w:pPr>
              <w:pStyle w:val="ListParagraph"/>
              <w:numPr>
                <w:ilvl w:val="0"/>
                <w:numId w:val="30"/>
              </w:numPr>
              <w:tabs>
                <w:tab w:val="left" w:pos="7402"/>
              </w:tabs>
              <w:spacing w:before="240" w:after="0"/>
              <w:ind w:right="318"/>
              <w:jc w:val="both"/>
              <w:rPr>
                <w:lang w:val="en-GB"/>
              </w:rPr>
            </w:pPr>
            <w:r w:rsidRPr="0007390B">
              <w:rPr>
                <w:lang w:val="en-GB"/>
              </w:rPr>
              <w:t>The role of perceptions, attitudes, values and norms in decisions about travel and land</w:t>
            </w:r>
            <w:r w:rsidR="0007390B" w:rsidRPr="0007390B">
              <w:rPr>
                <w:lang w:val="en-GB"/>
              </w:rPr>
              <w:t xml:space="preserve"> </w:t>
            </w:r>
            <w:r w:rsidRPr="0007390B">
              <w:rPr>
                <w:lang w:val="en-GB"/>
              </w:rPr>
              <w:t>use, in particular daily travel behavior, residential and workplace location decisions</w:t>
            </w:r>
          </w:p>
          <w:p w14:paraId="5442C122" w14:textId="77777777" w:rsidR="0007390B" w:rsidRDefault="00527373" w:rsidP="00BE7C23">
            <w:pPr>
              <w:pStyle w:val="ListParagraph"/>
              <w:numPr>
                <w:ilvl w:val="0"/>
                <w:numId w:val="30"/>
              </w:numPr>
              <w:tabs>
                <w:tab w:val="left" w:pos="7402"/>
              </w:tabs>
              <w:spacing w:before="240" w:after="0"/>
              <w:ind w:right="318"/>
              <w:jc w:val="both"/>
              <w:rPr>
                <w:lang w:val="en-GB"/>
              </w:rPr>
            </w:pPr>
            <w:r w:rsidRPr="0007390B">
              <w:rPr>
                <w:lang w:val="en-GB"/>
              </w:rPr>
              <w:t>Interactions between individual subjective factors (e.g., individual perceptions, attitudes</w:t>
            </w:r>
            <w:r w:rsidR="0007390B" w:rsidRPr="0007390B">
              <w:rPr>
                <w:lang w:val="en-GB"/>
              </w:rPr>
              <w:t xml:space="preserve"> </w:t>
            </w:r>
            <w:r w:rsidRPr="0007390B">
              <w:rPr>
                <w:lang w:val="en-GB"/>
              </w:rPr>
              <w:t>and values) and social norms</w:t>
            </w:r>
          </w:p>
          <w:p w14:paraId="08282EFE" w14:textId="77777777" w:rsidR="0007390B" w:rsidRDefault="00527373" w:rsidP="00D0334C">
            <w:pPr>
              <w:pStyle w:val="ListParagraph"/>
              <w:numPr>
                <w:ilvl w:val="0"/>
                <w:numId w:val="30"/>
              </w:numPr>
              <w:tabs>
                <w:tab w:val="left" w:pos="7402"/>
              </w:tabs>
              <w:spacing w:before="240" w:after="0"/>
              <w:ind w:right="318"/>
              <w:jc w:val="both"/>
              <w:rPr>
                <w:lang w:val="en-GB"/>
              </w:rPr>
            </w:pPr>
            <w:r w:rsidRPr="0007390B">
              <w:rPr>
                <w:lang w:val="en-GB"/>
              </w:rPr>
              <w:t>Potential mismatch between objective indicators (e.g., objective accessibility) and</w:t>
            </w:r>
            <w:r w:rsidR="0007390B" w:rsidRPr="0007390B">
              <w:rPr>
                <w:lang w:val="en-GB"/>
              </w:rPr>
              <w:t xml:space="preserve"> </w:t>
            </w:r>
            <w:r w:rsidRPr="0007390B">
              <w:rPr>
                <w:lang w:val="en-GB"/>
              </w:rPr>
              <w:t>subjective factors (e.g., perceived accessibility) and its consequences for daily travel</w:t>
            </w:r>
            <w:r w:rsidR="0007390B">
              <w:rPr>
                <w:lang w:val="en-GB"/>
              </w:rPr>
              <w:t xml:space="preserve"> </w:t>
            </w:r>
            <w:r w:rsidRPr="0007390B">
              <w:rPr>
                <w:lang w:val="en-GB"/>
              </w:rPr>
              <w:t>behavior</w:t>
            </w:r>
          </w:p>
          <w:p w14:paraId="245EDCB2" w14:textId="77777777" w:rsidR="0007390B" w:rsidRDefault="00527373" w:rsidP="001B061E">
            <w:pPr>
              <w:pStyle w:val="ListParagraph"/>
              <w:numPr>
                <w:ilvl w:val="0"/>
                <w:numId w:val="30"/>
              </w:numPr>
              <w:tabs>
                <w:tab w:val="left" w:pos="7402"/>
              </w:tabs>
              <w:spacing w:before="240" w:after="0"/>
              <w:ind w:right="318"/>
              <w:jc w:val="both"/>
              <w:rPr>
                <w:lang w:val="en-GB"/>
              </w:rPr>
            </w:pPr>
            <w:r w:rsidRPr="0007390B">
              <w:rPr>
                <w:lang w:val="en-GB"/>
              </w:rPr>
              <w:t>How individuals experience their travel time and how travel time is not always ‘wasted’</w:t>
            </w:r>
            <w:r w:rsidR="0007390B" w:rsidRPr="0007390B">
              <w:rPr>
                <w:lang w:val="en-GB"/>
              </w:rPr>
              <w:t xml:space="preserve"> </w:t>
            </w:r>
            <w:r w:rsidRPr="0007390B">
              <w:rPr>
                <w:lang w:val="en-GB"/>
              </w:rPr>
              <w:t>time</w:t>
            </w:r>
          </w:p>
          <w:p w14:paraId="12255037" w14:textId="66456A42" w:rsidR="00527373" w:rsidRPr="0007390B" w:rsidRDefault="00527373" w:rsidP="001B061E">
            <w:pPr>
              <w:pStyle w:val="ListParagraph"/>
              <w:numPr>
                <w:ilvl w:val="0"/>
                <w:numId w:val="30"/>
              </w:numPr>
              <w:tabs>
                <w:tab w:val="left" w:pos="7402"/>
              </w:tabs>
              <w:spacing w:before="240" w:after="0"/>
              <w:ind w:right="318"/>
              <w:jc w:val="both"/>
              <w:rPr>
                <w:lang w:val="en-GB"/>
              </w:rPr>
            </w:pPr>
            <w:r w:rsidRPr="0007390B">
              <w:rPr>
                <w:lang w:val="en-GB"/>
              </w:rPr>
              <w:t>The role of intra-household interactions in the land use-travel behavior connection</w:t>
            </w:r>
          </w:p>
          <w:p w14:paraId="611BBF1B" w14:textId="77777777" w:rsidR="00F01208" w:rsidRDefault="00527373" w:rsidP="00527373">
            <w:pPr>
              <w:tabs>
                <w:tab w:val="left" w:pos="7402"/>
              </w:tabs>
              <w:spacing w:before="240" w:after="0"/>
              <w:ind w:right="318"/>
              <w:jc w:val="both"/>
              <w:rPr>
                <w:lang w:val="en-GB"/>
              </w:rPr>
            </w:pPr>
            <w:r w:rsidRPr="00F01208">
              <w:rPr>
                <w:b/>
                <w:bCs/>
                <w:lang w:val="en-GB"/>
              </w:rPr>
              <w:t>Emerging transportation and land use issues in Latin America and the Global South</w:t>
            </w:r>
            <w:r w:rsidR="00F01208">
              <w:rPr>
                <w:lang w:val="en-GB"/>
              </w:rPr>
              <w:t xml:space="preserve">- </w:t>
            </w:r>
            <w:r w:rsidRPr="00527373">
              <w:rPr>
                <w:lang w:val="en-GB"/>
              </w:rPr>
              <w:t>Cities in the</w:t>
            </w:r>
            <w:r w:rsidR="0007390B">
              <w:rPr>
                <w:lang w:val="en-GB"/>
              </w:rPr>
              <w:t xml:space="preserve"> </w:t>
            </w:r>
            <w:r w:rsidRPr="00527373">
              <w:rPr>
                <w:lang w:val="en-GB"/>
              </w:rPr>
              <w:t>global south have experienced rapid urban growth dynamics generating challenges and</w:t>
            </w:r>
            <w:r w:rsidR="0007390B">
              <w:rPr>
                <w:lang w:val="en-GB"/>
              </w:rPr>
              <w:t xml:space="preserve"> </w:t>
            </w:r>
            <w:r w:rsidRPr="00527373">
              <w:rPr>
                <w:lang w:val="en-GB"/>
              </w:rPr>
              <w:t>opportunities in terms of the transportation and land use connection. In Latin America, new</w:t>
            </w:r>
            <w:r w:rsidR="0007390B">
              <w:rPr>
                <w:lang w:val="en-GB"/>
              </w:rPr>
              <w:t xml:space="preserve"> </w:t>
            </w:r>
            <w:r w:rsidRPr="00527373">
              <w:rPr>
                <w:lang w:val="en-GB"/>
              </w:rPr>
              <w:t>investments on mass transit projects are generating new opportunities to study the impacts of these</w:t>
            </w:r>
            <w:r w:rsidR="0007390B">
              <w:rPr>
                <w:lang w:val="en-GB"/>
              </w:rPr>
              <w:t xml:space="preserve"> </w:t>
            </w:r>
            <w:r w:rsidRPr="00527373">
              <w:rPr>
                <w:lang w:val="en-GB"/>
              </w:rPr>
              <w:t>systems on the urban spatial structure as well as to understand travel behavior issues associated</w:t>
            </w:r>
            <w:r w:rsidR="0007390B">
              <w:rPr>
                <w:lang w:val="en-GB"/>
              </w:rPr>
              <w:t xml:space="preserve"> </w:t>
            </w:r>
            <w:r w:rsidRPr="00527373">
              <w:rPr>
                <w:lang w:val="en-GB"/>
              </w:rPr>
              <w:t>with changes on the urban fabric. In Africa, the analysis of informal transportation is suggesting that</w:t>
            </w:r>
            <w:r w:rsidR="0007390B">
              <w:rPr>
                <w:lang w:val="en-GB"/>
              </w:rPr>
              <w:t xml:space="preserve"> </w:t>
            </w:r>
            <w:r w:rsidRPr="00527373">
              <w:rPr>
                <w:lang w:val="en-GB"/>
              </w:rPr>
              <w:t>the coexistence of these paratransit networks implies changes on the urban spatial structure of</w:t>
            </w:r>
            <w:r w:rsidR="0007390B">
              <w:rPr>
                <w:lang w:val="en-GB"/>
              </w:rPr>
              <w:t xml:space="preserve"> </w:t>
            </w:r>
            <w:r w:rsidRPr="00527373">
              <w:rPr>
                <w:lang w:val="en-GB"/>
              </w:rPr>
              <w:t>cities. In Asia, cities are experiencing densification dynamics that suggest compact urban forms are</w:t>
            </w:r>
            <w:r w:rsidR="0007390B">
              <w:rPr>
                <w:lang w:val="en-GB"/>
              </w:rPr>
              <w:t xml:space="preserve"> </w:t>
            </w:r>
            <w:r w:rsidRPr="00527373">
              <w:rPr>
                <w:lang w:val="en-GB"/>
              </w:rPr>
              <w:t>associated with infrastructure investments in the transportation sector with implications for travel</w:t>
            </w:r>
            <w:r w:rsidR="0007390B">
              <w:rPr>
                <w:lang w:val="en-GB"/>
              </w:rPr>
              <w:t xml:space="preserve"> </w:t>
            </w:r>
            <w:r w:rsidRPr="00527373">
              <w:rPr>
                <w:lang w:val="en-GB"/>
              </w:rPr>
              <w:t>behavior and land development.</w:t>
            </w:r>
            <w:r w:rsidR="0007390B">
              <w:rPr>
                <w:lang w:val="en-GB"/>
              </w:rPr>
              <w:t xml:space="preserve"> </w:t>
            </w:r>
          </w:p>
          <w:p w14:paraId="09D56D05" w14:textId="06BECF1A" w:rsidR="0007390B" w:rsidRDefault="00527373" w:rsidP="00527373">
            <w:pPr>
              <w:tabs>
                <w:tab w:val="left" w:pos="7402"/>
              </w:tabs>
              <w:spacing w:before="240" w:after="0"/>
              <w:ind w:right="318"/>
              <w:jc w:val="both"/>
              <w:rPr>
                <w:lang w:val="en-GB"/>
              </w:rPr>
            </w:pPr>
            <w:r w:rsidRPr="00527373">
              <w:rPr>
                <w:lang w:val="en-GB"/>
              </w:rPr>
              <w:t>This track seeks papers addressing transportation and land use issues from a Global South</w:t>
            </w:r>
            <w:r w:rsidR="0007390B">
              <w:rPr>
                <w:lang w:val="en-GB"/>
              </w:rPr>
              <w:t xml:space="preserve"> </w:t>
            </w:r>
            <w:r w:rsidRPr="00527373">
              <w:rPr>
                <w:lang w:val="en-GB"/>
              </w:rPr>
              <w:t>perspective including, but not limited to the following topics:</w:t>
            </w:r>
          </w:p>
          <w:p w14:paraId="4A7148AF" w14:textId="77777777" w:rsidR="0007390B" w:rsidRDefault="00527373" w:rsidP="00214DDF">
            <w:pPr>
              <w:pStyle w:val="ListParagraph"/>
              <w:numPr>
                <w:ilvl w:val="0"/>
                <w:numId w:val="31"/>
              </w:numPr>
              <w:tabs>
                <w:tab w:val="left" w:pos="7402"/>
              </w:tabs>
              <w:spacing w:before="240" w:after="0"/>
              <w:ind w:right="318"/>
              <w:jc w:val="both"/>
              <w:rPr>
                <w:lang w:val="en-GB"/>
              </w:rPr>
            </w:pPr>
            <w:r w:rsidRPr="0007390B">
              <w:rPr>
                <w:lang w:val="en-GB"/>
              </w:rPr>
              <w:t>Impacts of the transportation sector on the urban spatial structure at the local and</w:t>
            </w:r>
            <w:r w:rsidR="0007390B" w:rsidRPr="0007390B">
              <w:rPr>
                <w:lang w:val="en-GB"/>
              </w:rPr>
              <w:t xml:space="preserve"> </w:t>
            </w:r>
            <w:r w:rsidRPr="0007390B">
              <w:rPr>
                <w:lang w:val="en-GB"/>
              </w:rPr>
              <w:t>regional levels</w:t>
            </w:r>
          </w:p>
          <w:p w14:paraId="0DDC8A7E" w14:textId="77777777" w:rsidR="0007390B" w:rsidRDefault="00527373" w:rsidP="001112EB">
            <w:pPr>
              <w:pStyle w:val="ListParagraph"/>
              <w:numPr>
                <w:ilvl w:val="0"/>
                <w:numId w:val="31"/>
              </w:numPr>
              <w:tabs>
                <w:tab w:val="left" w:pos="7402"/>
              </w:tabs>
              <w:spacing w:before="240" w:after="0"/>
              <w:ind w:right="318"/>
              <w:jc w:val="both"/>
              <w:rPr>
                <w:lang w:val="en-GB"/>
              </w:rPr>
            </w:pPr>
            <w:r w:rsidRPr="0007390B">
              <w:rPr>
                <w:lang w:val="en-GB"/>
              </w:rPr>
              <w:t>Interactions between land use policies, urban mobility and travel behavior</w:t>
            </w:r>
          </w:p>
          <w:p w14:paraId="1C5BA802" w14:textId="77777777" w:rsidR="0007390B" w:rsidRDefault="00527373" w:rsidP="00D94ADA">
            <w:pPr>
              <w:pStyle w:val="ListParagraph"/>
              <w:numPr>
                <w:ilvl w:val="0"/>
                <w:numId w:val="31"/>
              </w:numPr>
              <w:tabs>
                <w:tab w:val="left" w:pos="7402"/>
              </w:tabs>
              <w:spacing w:before="240" w:after="0"/>
              <w:ind w:right="318"/>
              <w:jc w:val="both"/>
              <w:rPr>
                <w:lang w:val="en-GB"/>
              </w:rPr>
            </w:pPr>
            <w:r w:rsidRPr="0007390B">
              <w:rPr>
                <w:lang w:val="en-GB"/>
              </w:rPr>
              <w:t>Transit-oriented development TOD and equity issues</w:t>
            </w:r>
          </w:p>
          <w:p w14:paraId="278FB62C" w14:textId="77777777" w:rsidR="0007390B" w:rsidRDefault="00527373" w:rsidP="006822CA">
            <w:pPr>
              <w:pStyle w:val="ListParagraph"/>
              <w:numPr>
                <w:ilvl w:val="0"/>
                <w:numId w:val="31"/>
              </w:numPr>
              <w:tabs>
                <w:tab w:val="left" w:pos="7402"/>
              </w:tabs>
              <w:spacing w:before="240" w:after="0"/>
              <w:ind w:right="318"/>
              <w:jc w:val="both"/>
              <w:rPr>
                <w:lang w:val="en-GB"/>
              </w:rPr>
            </w:pPr>
            <w:r w:rsidRPr="0007390B">
              <w:rPr>
                <w:lang w:val="en-GB"/>
              </w:rPr>
              <w:t>Relationships between informal transport, urban growth and land use patterns</w:t>
            </w:r>
          </w:p>
          <w:p w14:paraId="22E6F930" w14:textId="77777777" w:rsidR="0007390B" w:rsidRDefault="00527373" w:rsidP="001A7D3C">
            <w:pPr>
              <w:pStyle w:val="ListParagraph"/>
              <w:numPr>
                <w:ilvl w:val="0"/>
                <w:numId w:val="31"/>
              </w:numPr>
              <w:tabs>
                <w:tab w:val="left" w:pos="7402"/>
              </w:tabs>
              <w:spacing w:before="240" w:after="0"/>
              <w:ind w:right="318"/>
              <w:jc w:val="both"/>
              <w:rPr>
                <w:lang w:val="en-GB"/>
              </w:rPr>
            </w:pPr>
            <w:r w:rsidRPr="0007390B">
              <w:rPr>
                <w:lang w:val="en-GB"/>
              </w:rPr>
              <w:t>Implications of the pandemic of COVID-19 in the transportation and land use</w:t>
            </w:r>
            <w:r w:rsidR="0007390B" w:rsidRPr="0007390B">
              <w:rPr>
                <w:lang w:val="en-GB"/>
              </w:rPr>
              <w:t xml:space="preserve"> </w:t>
            </w:r>
            <w:r w:rsidRPr="0007390B">
              <w:rPr>
                <w:lang w:val="en-GB"/>
              </w:rPr>
              <w:t>connection</w:t>
            </w:r>
          </w:p>
          <w:p w14:paraId="13089DFF" w14:textId="72FB0475" w:rsidR="00527373" w:rsidRPr="0007390B" w:rsidRDefault="00527373" w:rsidP="001A7D3C">
            <w:pPr>
              <w:pStyle w:val="ListParagraph"/>
              <w:numPr>
                <w:ilvl w:val="0"/>
                <w:numId w:val="31"/>
              </w:numPr>
              <w:tabs>
                <w:tab w:val="left" w:pos="7402"/>
              </w:tabs>
              <w:spacing w:before="240" w:after="0"/>
              <w:ind w:right="318"/>
              <w:jc w:val="both"/>
              <w:rPr>
                <w:lang w:val="en-GB"/>
              </w:rPr>
            </w:pPr>
            <w:r w:rsidRPr="0007390B">
              <w:rPr>
                <w:lang w:val="en-GB"/>
              </w:rPr>
              <w:lastRenderedPageBreak/>
              <w:t>Policies promoting the integration of the transportation and land use planning sectors.</w:t>
            </w:r>
          </w:p>
          <w:p w14:paraId="3FFBFAF7" w14:textId="59AB9999" w:rsidR="0007390B" w:rsidRDefault="00527373" w:rsidP="00527373">
            <w:pPr>
              <w:tabs>
                <w:tab w:val="left" w:pos="7402"/>
              </w:tabs>
              <w:spacing w:before="240" w:after="0"/>
              <w:ind w:right="318"/>
              <w:jc w:val="both"/>
              <w:rPr>
                <w:lang w:val="en-GB"/>
              </w:rPr>
            </w:pPr>
            <w:r w:rsidRPr="00F01208">
              <w:rPr>
                <w:b/>
                <w:bCs/>
                <w:lang w:val="en-GB"/>
              </w:rPr>
              <w:t>Post-Covid, ICT, land use, telework</w:t>
            </w:r>
            <w:r w:rsidR="00F01208">
              <w:rPr>
                <w:lang w:val="en-GB"/>
              </w:rPr>
              <w:t xml:space="preserve">- </w:t>
            </w:r>
            <w:r w:rsidRPr="00527373">
              <w:rPr>
                <w:lang w:val="en-GB"/>
              </w:rPr>
              <w:t>The COVID-19 pandemic and its stay at home measures</w:t>
            </w:r>
            <w:r w:rsidR="0007390B">
              <w:rPr>
                <w:lang w:val="en-GB"/>
              </w:rPr>
              <w:t xml:space="preserve"> </w:t>
            </w:r>
            <w:r w:rsidRPr="00527373">
              <w:rPr>
                <w:lang w:val="en-GB"/>
              </w:rPr>
              <w:t>resulted in the relevant changes in travel behavior and a widespread adoption of telework. Although</w:t>
            </w:r>
            <w:r w:rsidR="0007390B">
              <w:rPr>
                <w:lang w:val="en-GB"/>
              </w:rPr>
              <w:t xml:space="preserve"> </w:t>
            </w:r>
            <w:r w:rsidRPr="00527373">
              <w:rPr>
                <w:lang w:val="en-GB"/>
              </w:rPr>
              <w:t>telework adoption is currently receding, compared to the pandemic levels, is very likely to remain</w:t>
            </w:r>
            <w:r w:rsidR="0007390B">
              <w:rPr>
                <w:lang w:val="en-GB"/>
              </w:rPr>
              <w:t xml:space="preserve"> </w:t>
            </w:r>
            <w:r w:rsidRPr="00527373">
              <w:rPr>
                <w:lang w:val="en-GB"/>
              </w:rPr>
              <w:t>well above the values observed until 2020. Telework and other uses of ICT have the possibility to</w:t>
            </w:r>
            <w:r w:rsidR="0007390B">
              <w:rPr>
                <w:lang w:val="en-GB"/>
              </w:rPr>
              <w:t xml:space="preserve"> </w:t>
            </w:r>
            <w:r w:rsidRPr="00527373">
              <w:rPr>
                <w:lang w:val="en-GB"/>
              </w:rPr>
              <w:t>affect travel and location patterns of individuals and households in ways that are not completely</w:t>
            </w:r>
            <w:r w:rsidR="0007390B">
              <w:rPr>
                <w:lang w:val="en-GB"/>
              </w:rPr>
              <w:t xml:space="preserve"> </w:t>
            </w:r>
            <w:r w:rsidRPr="00527373">
              <w:rPr>
                <w:lang w:val="en-GB"/>
              </w:rPr>
              <w:t>understood and self-evident. This call for papers targets research addressing, but not limited to the</w:t>
            </w:r>
            <w:r w:rsidR="0007390B">
              <w:rPr>
                <w:lang w:val="en-GB"/>
              </w:rPr>
              <w:t xml:space="preserve"> </w:t>
            </w:r>
            <w:r w:rsidRPr="00527373">
              <w:rPr>
                <w:lang w:val="en-GB"/>
              </w:rPr>
              <w:t>following topics:</w:t>
            </w:r>
          </w:p>
          <w:p w14:paraId="218565D8" w14:textId="77777777" w:rsidR="0007390B" w:rsidRDefault="00527373" w:rsidP="00575E5F">
            <w:pPr>
              <w:pStyle w:val="ListParagraph"/>
              <w:numPr>
                <w:ilvl w:val="0"/>
                <w:numId w:val="32"/>
              </w:numPr>
              <w:tabs>
                <w:tab w:val="left" w:pos="7402"/>
              </w:tabs>
              <w:spacing w:before="240" w:after="0"/>
              <w:ind w:right="318"/>
              <w:jc w:val="both"/>
              <w:rPr>
                <w:lang w:val="en-GB"/>
              </w:rPr>
            </w:pPr>
            <w:r w:rsidRPr="0007390B">
              <w:rPr>
                <w:lang w:val="en-GB"/>
              </w:rPr>
              <w:t>Residential Preferences of Teleworkers</w:t>
            </w:r>
          </w:p>
          <w:p w14:paraId="78840CAC" w14:textId="77777777" w:rsidR="0007390B" w:rsidRDefault="00527373" w:rsidP="00211927">
            <w:pPr>
              <w:pStyle w:val="ListParagraph"/>
              <w:numPr>
                <w:ilvl w:val="0"/>
                <w:numId w:val="32"/>
              </w:numPr>
              <w:tabs>
                <w:tab w:val="left" w:pos="7402"/>
              </w:tabs>
              <w:spacing w:before="240" w:after="0"/>
              <w:ind w:right="318"/>
              <w:jc w:val="both"/>
              <w:rPr>
                <w:lang w:val="en-GB"/>
              </w:rPr>
            </w:pPr>
            <w:r w:rsidRPr="0007390B">
              <w:rPr>
                <w:lang w:val="en-GB"/>
              </w:rPr>
              <w:t>Location patterns and the intention to telework</w:t>
            </w:r>
          </w:p>
          <w:p w14:paraId="1F128485" w14:textId="77777777" w:rsidR="0007390B" w:rsidRDefault="00527373" w:rsidP="004679E6">
            <w:pPr>
              <w:pStyle w:val="ListParagraph"/>
              <w:numPr>
                <w:ilvl w:val="0"/>
                <w:numId w:val="32"/>
              </w:numPr>
              <w:tabs>
                <w:tab w:val="left" w:pos="7402"/>
              </w:tabs>
              <w:spacing w:before="240" w:after="0"/>
              <w:ind w:right="318"/>
              <w:jc w:val="both"/>
              <w:rPr>
                <w:lang w:val="en-GB"/>
              </w:rPr>
            </w:pPr>
            <w:r w:rsidRPr="0007390B">
              <w:rPr>
                <w:lang w:val="en-GB"/>
              </w:rPr>
              <w:t>Effects of telework on travel behavior and its implications on land use policies</w:t>
            </w:r>
          </w:p>
          <w:p w14:paraId="5E940187" w14:textId="77777777" w:rsidR="0007390B" w:rsidRDefault="00527373" w:rsidP="00511997">
            <w:pPr>
              <w:pStyle w:val="ListParagraph"/>
              <w:numPr>
                <w:ilvl w:val="0"/>
                <w:numId w:val="32"/>
              </w:numPr>
              <w:tabs>
                <w:tab w:val="left" w:pos="7402"/>
              </w:tabs>
              <w:spacing w:before="240" w:after="0"/>
              <w:ind w:right="318"/>
              <w:jc w:val="both"/>
              <w:rPr>
                <w:lang w:val="en-GB"/>
              </w:rPr>
            </w:pPr>
            <w:r w:rsidRPr="0007390B">
              <w:rPr>
                <w:lang w:val="en-GB"/>
              </w:rPr>
              <w:t>The role of urban environment in the relationships between ICT and travel behavior</w:t>
            </w:r>
          </w:p>
          <w:p w14:paraId="7E86E685" w14:textId="3C09C9EB" w:rsidR="00527373" w:rsidRPr="0007390B" w:rsidRDefault="00527373" w:rsidP="00511997">
            <w:pPr>
              <w:pStyle w:val="ListParagraph"/>
              <w:numPr>
                <w:ilvl w:val="0"/>
                <w:numId w:val="32"/>
              </w:numPr>
              <w:tabs>
                <w:tab w:val="left" w:pos="7402"/>
              </w:tabs>
              <w:spacing w:before="240" w:after="0"/>
              <w:ind w:right="318"/>
              <w:jc w:val="both"/>
              <w:rPr>
                <w:lang w:val="en-GB"/>
              </w:rPr>
            </w:pPr>
            <w:r w:rsidRPr="0007390B">
              <w:rPr>
                <w:lang w:val="en-GB"/>
              </w:rPr>
              <w:t>Effects of ICT on travel and activities location.</w:t>
            </w:r>
          </w:p>
          <w:p w14:paraId="4BC1C70C" w14:textId="3FE3BF0F" w:rsidR="002D7229" w:rsidRDefault="00527373" w:rsidP="00527373">
            <w:pPr>
              <w:tabs>
                <w:tab w:val="left" w:pos="7402"/>
              </w:tabs>
              <w:spacing w:before="240" w:after="0"/>
              <w:ind w:right="318"/>
              <w:jc w:val="both"/>
              <w:rPr>
                <w:lang w:val="en-GB"/>
              </w:rPr>
            </w:pPr>
            <w:r w:rsidRPr="003E218C">
              <w:rPr>
                <w:b/>
                <w:bCs/>
                <w:lang w:val="en-GB"/>
              </w:rPr>
              <w:t>Freight, city logistics and e-commerce</w:t>
            </w:r>
            <w:r w:rsidR="003E218C">
              <w:rPr>
                <w:lang w:val="en-GB"/>
              </w:rPr>
              <w:t>-</w:t>
            </w:r>
            <w:r w:rsidRPr="00527373">
              <w:rPr>
                <w:lang w:val="en-GB"/>
              </w:rPr>
              <w:t xml:space="preserve"> Freight transport is becoming more diverse with ecommerce derived flows adding to the more traditional freight movements. These flows, destined</w:t>
            </w:r>
            <w:r w:rsidR="002D7229">
              <w:rPr>
                <w:lang w:val="en-GB"/>
              </w:rPr>
              <w:t xml:space="preserve"> </w:t>
            </w:r>
            <w:r w:rsidRPr="00527373">
              <w:rPr>
                <w:lang w:val="en-GB"/>
              </w:rPr>
              <w:t>for both residential and office locations, and including a new range of commodities (e.g. groceries</w:t>
            </w:r>
            <w:r w:rsidR="002D7229">
              <w:rPr>
                <w:lang w:val="en-GB"/>
              </w:rPr>
              <w:t xml:space="preserve"> </w:t>
            </w:r>
            <w:r w:rsidRPr="00527373">
              <w:rPr>
                <w:lang w:val="en-GB"/>
              </w:rPr>
              <w:t>and fast food) are creating both challenges and opportunities for shippers, carriers, retailers, and city</w:t>
            </w:r>
            <w:r w:rsidR="002D7229">
              <w:rPr>
                <w:lang w:val="en-GB"/>
              </w:rPr>
              <w:t xml:space="preserve"> </w:t>
            </w:r>
            <w:r w:rsidRPr="00527373">
              <w:rPr>
                <w:lang w:val="en-GB"/>
              </w:rPr>
              <w:t>planners. Innovative freight solutions are being introduced to address changes in freight demand,</w:t>
            </w:r>
            <w:r w:rsidR="002D7229">
              <w:rPr>
                <w:lang w:val="en-GB"/>
              </w:rPr>
              <w:t xml:space="preserve"> </w:t>
            </w:r>
            <w:r w:rsidRPr="00527373">
              <w:rPr>
                <w:lang w:val="en-GB"/>
              </w:rPr>
              <w:t>such as parcel lockers, mobile distribution centers, crowd shipping services, and autonomous freightdelivery. Consequently, freight transport has reshaped land use patterns. City planners need to keep</w:t>
            </w:r>
            <w:r w:rsidR="002D7229">
              <w:rPr>
                <w:lang w:val="en-GB"/>
              </w:rPr>
              <w:t xml:space="preserve"> </w:t>
            </w:r>
            <w:r w:rsidRPr="00527373">
              <w:rPr>
                <w:lang w:val="en-GB"/>
              </w:rPr>
              <w:t>up with the dynamic freight environment and ensure that land use policy and infrastructure are</w:t>
            </w:r>
            <w:r w:rsidR="002D7229">
              <w:rPr>
                <w:lang w:val="en-GB"/>
              </w:rPr>
              <w:t xml:space="preserve"> </w:t>
            </w:r>
            <w:r w:rsidRPr="00527373">
              <w:rPr>
                <w:lang w:val="en-GB"/>
              </w:rPr>
              <w:t>deployed based on a solid understanding of trends in freight transport to meet consumer demands.</w:t>
            </w:r>
            <w:r w:rsidR="002D7229">
              <w:rPr>
                <w:lang w:val="en-GB"/>
              </w:rPr>
              <w:t xml:space="preserve"> </w:t>
            </w:r>
            <w:r w:rsidRPr="00527373">
              <w:rPr>
                <w:lang w:val="en-GB"/>
              </w:rPr>
              <w:t>This call for papers targeting research that addresses topics such as, but not limited to:</w:t>
            </w:r>
          </w:p>
          <w:p w14:paraId="2CA49AF4" w14:textId="77777777" w:rsidR="002D7229" w:rsidRDefault="00527373" w:rsidP="00BF4A97">
            <w:pPr>
              <w:pStyle w:val="ListParagraph"/>
              <w:numPr>
                <w:ilvl w:val="0"/>
                <w:numId w:val="33"/>
              </w:numPr>
              <w:tabs>
                <w:tab w:val="left" w:pos="7402"/>
              </w:tabs>
              <w:spacing w:before="240" w:after="0"/>
              <w:ind w:right="318"/>
              <w:jc w:val="both"/>
              <w:rPr>
                <w:lang w:val="en-GB"/>
              </w:rPr>
            </w:pPr>
            <w:r w:rsidRPr="002D7229">
              <w:rPr>
                <w:lang w:val="en-GB"/>
              </w:rPr>
              <w:t>Land use and freight transport</w:t>
            </w:r>
          </w:p>
          <w:p w14:paraId="3C790E3E" w14:textId="77777777" w:rsidR="002D7229" w:rsidRDefault="00527373" w:rsidP="00E23E24">
            <w:pPr>
              <w:pStyle w:val="ListParagraph"/>
              <w:numPr>
                <w:ilvl w:val="0"/>
                <w:numId w:val="33"/>
              </w:numPr>
              <w:tabs>
                <w:tab w:val="left" w:pos="7402"/>
              </w:tabs>
              <w:spacing w:before="240" w:after="0"/>
              <w:ind w:right="318"/>
              <w:jc w:val="both"/>
              <w:rPr>
                <w:lang w:val="en-GB"/>
              </w:rPr>
            </w:pPr>
            <w:r w:rsidRPr="002D7229">
              <w:rPr>
                <w:lang w:val="en-GB"/>
              </w:rPr>
              <w:t>Land use and innovative freight solutions</w:t>
            </w:r>
          </w:p>
          <w:p w14:paraId="4172460A" w14:textId="77777777" w:rsidR="002D7229" w:rsidRDefault="00527373" w:rsidP="003A438F">
            <w:pPr>
              <w:pStyle w:val="ListParagraph"/>
              <w:numPr>
                <w:ilvl w:val="0"/>
                <w:numId w:val="33"/>
              </w:numPr>
              <w:tabs>
                <w:tab w:val="left" w:pos="7402"/>
              </w:tabs>
              <w:spacing w:before="240" w:after="0"/>
              <w:ind w:right="318"/>
              <w:jc w:val="both"/>
              <w:rPr>
                <w:lang w:val="en-GB"/>
              </w:rPr>
            </w:pPr>
            <w:r w:rsidRPr="002D7229">
              <w:rPr>
                <w:lang w:val="en-GB"/>
              </w:rPr>
              <w:t>Land use and freight demand</w:t>
            </w:r>
          </w:p>
          <w:p w14:paraId="07912B29" w14:textId="77777777" w:rsidR="002D7229" w:rsidRDefault="00527373" w:rsidP="00677C6A">
            <w:pPr>
              <w:pStyle w:val="ListParagraph"/>
              <w:numPr>
                <w:ilvl w:val="0"/>
                <w:numId w:val="33"/>
              </w:numPr>
              <w:tabs>
                <w:tab w:val="left" w:pos="7402"/>
              </w:tabs>
              <w:spacing w:before="240" w:after="0"/>
              <w:ind w:right="318"/>
              <w:jc w:val="both"/>
              <w:rPr>
                <w:lang w:val="en-GB"/>
              </w:rPr>
            </w:pPr>
            <w:r w:rsidRPr="002D7229">
              <w:rPr>
                <w:lang w:val="en-GB"/>
              </w:rPr>
              <w:t>Land value and e-commerce</w:t>
            </w:r>
          </w:p>
          <w:p w14:paraId="72E97B23" w14:textId="673183F5" w:rsidR="00527373" w:rsidRPr="002D7229" w:rsidRDefault="00527373" w:rsidP="00677C6A">
            <w:pPr>
              <w:pStyle w:val="ListParagraph"/>
              <w:numPr>
                <w:ilvl w:val="0"/>
                <w:numId w:val="33"/>
              </w:numPr>
              <w:tabs>
                <w:tab w:val="left" w:pos="7402"/>
              </w:tabs>
              <w:spacing w:before="240" w:after="0"/>
              <w:ind w:right="318"/>
              <w:jc w:val="both"/>
              <w:rPr>
                <w:lang w:val="en-GB"/>
              </w:rPr>
            </w:pPr>
            <w:r w:rsidRPr="002D7229">
              <w:rPr>
                <w:lang w:val="en-GB"/>
              </w:rPr>
              <w:t>Logistics sprawl</w:t>
            </w:r>
          </w:p>
          <w:p w14:paraId="340AF195" w14:textId="7AF4CF74" w:rsidR="00527373" w:rsidRPr="00527373" w:rsidRDefault="00527373" w:rsidP="00527373">
            <w:pPr>
              <w:tabs>
                <w:tab w:val="left" w:pos="7402"/>
              </w:tabs>
              <w:spacing w:before="240" w:after="0"/>
              <w:ind w:right="318"/>
              <w:jc w:val="both"/>
              <w:rPr>
                <w:lang w:val="en-GB"/>
              </w:rPr>
            </w:pPr>
            <w:r w:rsidRPr="003E218C">
              <w:rPr>
                <w:b/>
                <w:bCs/>
                <w:lang w:val="en-GB"/>
              </w:rPr>
              <w:t>Housing, Land Use and Travel</w:t>
            </w:r>
            <w:r w:rsidR="003E218C">
              <w:rPr>
                <w:b/>
                <w:bCs/>
                <w:lang w:val="en-GB"/>
              </w:rPr>
              <w:t>-</w:t>
            </w:r>
            <w:r w:rsidRPr="00527373">
              <w:rPr>
                <w:lang w:val="en-GB"/>
              </w:rPr>
              <w:t xml:space="preserve"> How can transportation system design, planning, or policy improve,</w:t>
            </w:r>
            <w:r w:rsidR="002D7229">
              <w:rPr>
                <w:lang w:val="en-GB"/>
              </w:rPr>
              <w:t xml:space="preserve"> </w:t>
            </w:r>
            <w:r w:rsidRPr="00527373">
              <w:rPr>
                <w:lang w:val="en-GB"/>
              </w:rPr>
              <w:t>address, or interrupt existing issues experienced by residents of housing? What is the relationship</w:t>
            </w:r>
            <w:r w:rsidR="002D7229">
              <w:rPr>
                <w:lang w:val="en-GB"/>
              </w:rPr>
              <w:t xml:space="preserve"> </w:t>
            </w:r>
            <w:r w:rsidRPr="00527373">
              <w:rPr>
                <w:lang w:val="en-GB"/>
              </w:rPr>
              <w:t>between location efficiency and gentrification? How can planning address the needs of residents to</w:t>
            </w:r>
            <w:r w:rsidR="002D7229">
              <w:rPr>
                <w:lang w:val="en-GB"/>
              </w:rPr>
              <w:t xml:space="preserve"> </w:t>
            </w:r>
            <w:r w:rsidRPr="00527373">
              <w:rPr>
                <w:lang w:val="en-GB"/>
              </w:rPr>
              <w:t xml:space="preserve">improve their ability to live, </w:t>
            </w:r>
            <w:r w:rsidRPr="00527373">
              <w:rPr>
                <w:lang w:val="en-GB"/>
              </w:rPr>
              <w:lastRenderedPageBreak/>
              <w:t>function, and move around? What does residential self-selection mean</w:t>
            </w:r>
            <w:r w:rsidR="002D7229">
              <w:rPr>
                <w:lang w:val="en-GB"/>
              </w:rPr>
              <w:t xml:space="preserve"> </w:t>
            </w:r>
            <w:r w:rsidRPr="00527373">
              <w:rPr>
                <w:lang w:val="en-GB"/>
              </w:rPr>
              <w:t>for environmentally or socially sustainable desired planning outcomes? How can institutions</w:t>
            </w:r>
            <w:r w:rsidR="002D7229">
              <w:rPr>
                <w:lang w:val="en-GB"/>
              </w:rPr>
              <w:t xml:space="preserve"> </w:t>
            </w:r>
            <w:r w:rsidRPr="00527373">
              <w:rPr>
                <w:lang w:val="en-GB"/>
              </w:rPr>
              <w:t>improve access to services for unhoused residents? This interdisciplinary track seeks papers under</w:t>
            </w:r>
            <w:r w:rsidR="002D7229">
              <w:rPr>
                <w:lang w:val="en-GB"/>
              </w:rPr>
              <w:t xml:space="preserve"> </w:t>
            </w:r>
            <w:r w:rsidRPr="00527373">
              <w:rPr>
                <w:lang w:val="en-GB"/>
              </w:rPr>
              <w:t>the broad umbrella of transportation and residential location. All disciplines are encouraged to</w:t>
            </w:r>
            <w:r w:rsidR="002D7229">
              <w:rPr>
                <w:lang w:val="en-GB"/>
              </w:rPr>
              <w:t xml:space="preserve"> </w:t>
            </w:r>
            <w:r w:rsidRPr="00527373">
              <w:rPr>
                <w:lang w:val="en-GB"/>
              </w:rPr>
              <w:t>submit with topics including, but not limited to: economics; travel behavior; housing; policy analysis</w:t>
            </w:r>
            <w:r w:rsidR="002D7229">
              <w:rPr>
                <w:lang w:val="en-GB"/>
              </w:rPr>
              <w:t xml:space="preserve"> </w:t>
            </w:r>
            <w:r w:rsidRPr="00527373">
              <w:rPr>
                <w:lang w:val="en-GB"/>
              </w:rPr>
              <w:t>or development; gentrification; design; environmental; engineering; transit; location efficiency;</w:t>
            </w:r>
            <w:r w:rsidR="002D7229">
              <w:rPr>
                <w:lang w:val="en-GB"/>
              </w:rPr>
              <w:t xml:space="preserve"> </w:t>
            </w:r>
            <w:r w:rsidRPr="00527373">
              <w:rPr>
                <w:lang w:val="en-GB"/>
              </w:rPr>
              <w:t>transformative technologies; transportation demand management strategies; informatics and</w:t>
            </w:r>
            <w:r w:rsidR="002D7229">
              <w:rPr>
                <w:lang w:val="en-GB"/>
              </w:rPr>
              <w:t xml:space="preserve"> </w:t>
            </w:r>
            <w:r w:rsidRPr="00527373">
              <w:rPr>
                <w:lang w:val="en-GB"/>
              </w:rPr>
              <w:t>communication; and equity.</w:t>
            </w:r>
          </w:p>
          <w:p w14:paraId="316E0F0F" w14:textId="77777777" w:rsidR="003E218C" w:rsidRDefault="00527373" w:rsidP="00527373">
            <w:pPr>
              <w:tabs>
                <w:tab w:val="left" w:pos="7402"/>
              </w:tabs>
              <w:spacing w:before="240" w:after="0"/>
              <w:ind w:right="318"/>
              <w:jc w:val="both"/>
              <w:rPr>
                <w:lang w:val="en-GB"/>
              </w:rPr>
            </w:pPr>
            <w:r w:rsidRPr="003E218C">
              <w:rPr>
                <w:b/>
                <w:bCs/>
                <w:lang w:val="en-GB"/>
              </w:rPr>
              <w:t>Papers must be submitted by December 15, 2023.</w:t>
            </w:r>
            <w:r w:rsidRPr="00527373">
              <w:rPr>
                <w:lang w:val="en-GB"/>
              </w:rPr>
              <w:t xml:space="preserve"> </w:t>
            </w:r>
          </w:p>
          <w:p w14:paraId="2A7D753D" w14:textId="69656603" w:rsidR="002D7229" w:rsidRDefault="00527373" w:rsidP="00527373">
            <w:pPr>
              <w:tabs>
                <w:tab w:val="left" w:pos="7402"/>
              </w:tabs>
              <w:spacing w:before="240" w:after="0"/>
              <w:ind w:right="318"/>
              <w:jc w:val="both"/>
              <w:rPr>
                <w:lang w:val="en-GB"/>
              </w:rPr>
            </w:pPr>
            <w:r w:rsidRPr="00527373">
              <w:rPr>
                <w:lang w:val="en-GB"/>
              </w:rPr>
              <w:t>WSTLUR membership is not required to submit a</w:t>
            </w:r>
            <w:r w:rsidR="002D7229">
              <w:rPr>
                <w:lang w:val="en-GB"/>
              </w:rPr>
              <w:t xml:space="preserve"> </w:t>
            </w:r>
            <w:r w:rsidRPr="00527373">
              <w:rPr>
                <w:lang w:val="en-GB"/>
              </w:rPr>
              <w:t>paper. Each conference registrant may be a co-author on multiple papers, but there is a limit of one</w:t>
            </w:r>
            <w:r w:rsidR="002D7229">
              <w:rPr>
                <w:lang w:val="en-GB"/>
              </w:rPr>
              <w:t xml:space="preserve"> </w:t>
            </w:r>
            <w:r w:rsidRPr="00527373">
              <w:rPr>
                <w:lang w:val="en-GB"/>
              </w:rPr>
              <w:t>presentation per registrant. Detailed submission instructions and conference information will be</w:t>
            </w:r>
            <w:r w:rsidR="002D7229">
              <w:rPr>
                <w:lang w:val="en-GB"/>
              </w:rPr>
              <w:t xml:space="preserve"> </w:t>
            </w:r>
            <w:r w:rsidRPr="00527373">
              <w:rPr>
                <w:lang w:val="en-GB"/>
              </w:rPr>
              <w:t>available on the conference and WSTLUR websites (</w:t>
            </w:r>
            <w:hyperlink r:id="rId54" w:history="1">
              <w:r w:rsidR="003E218C" w:rsidRPr="009C6627">
                <w:rPr>
                  <w:rStyle w:val="Hyperlink"/>
                  <w:lang w:val="en-GB"/>
                </w:rPr>
                <w:t>https://evento.uniandes.edu.co/es/wstlur-2024/Home</w:t>
              </w:r>
            </w:hyperlink>
            <w:r w:rsidRPr="00527373">
              <w:rPr>
                <w:lang w:val="en-GB"/>
              </w:rPr>
              <w:t xml:space="preserve">). </w:t>
            </w:r>
          </w:p>
          <w:p w14:paraId="36AEA330" w14:textId="55B1D162" w:rsidR="00DB4474" w:rsidRPr="007F574E" w:rsidRDefault="00527373" w:rsidP="002D7229">
            <w:pPr>
              <w:tabs>
                <w:tab w:val="left" w:pos="7402"/>
              </w:tabs>
              <w:spacing w:before="240" w:after="0"/>
              <w:ind w:right="318"/>
              <w:jc w:val="both"/>
              <w:rPr>
                <w:lang w:val="en-GB"/>
              </w:rPr>
            </w:pPr>
            <w:r w:rsidRPr="00527373">
              <w:rPr>
                <w:lang w:val="en-GB"/>
              </w:rPr>
              <w:t>Sessions will be developed from high-quality papers received and authors of a select</w:t>
            </w:r>
            <w:r w:rsidR="002D7229">
              <w:rPr>
                <w:lang w:val="en-GB"/>
              </w:rPr>
              <w:t xml:space="preserve"> </w:t>
            </w:r>
            <w:r w:rsidRPr="00527373">
              <w:rPr>
                <w:lang w:val="en-GB"/>
              </w:rPr>
              <w:t>number of papers will be invited, based upon their conference reviews, to submit them for review</w:t>
            </w:r>
            <w:r w:rsidR="002D7229">
              <w:rPr>
                <w:lang w:val="en-GB"/>
              </w:rPr>
              <w:t xml:space="preserve"> </w:t>
            </w:r>
            <w:r w:rsidRPr="00527373">
              <w:rPr>
                <w:lang w:val="en-GB"/>
              </w:rPr>
              <w:t xml:space="preserve">for publication in the </w:t>
            </w:r>
            <w:r w:rsidRPr="003E218C">
              <w:rPr>
                <w:b/>
                <w:bCs/>
                <w:lang w:val="en-GB"/>
              </w:rPr>
              <w:t>Journal of Transport and Land Use</w:t>
            </w:r>
            <w:r w:rsidRPr="00527373">
              <w:rPr>
                <w:lang w:val="en-GB"/>
              </w:rPr>
              <w:t xml:space="preserve"> and in a special issue of </w:t>
            </w:r>
            <w:r w:rsidRPr="003E218C">
              <w:rPr>
                <w:b/>
                <w:bCs/>
                <w:lang w:val="en-GB"/>
              </w:rPr>
              <w:t>Transportation</w:t>
            </w:r>
            <w:r w:rsidR="002D7229" w:rsidRPr="003E218C">
              <w:rPr>
                <w:b/>
                <w:bCs/>
                <w:lang w:val="en-GB"/>
              </w:rPr>
              <w:t xml:space="preserve"> </w:t>
            </w:r>
            <w:r w:rsidRPr="003E218C">
              <w:rPr>
                <w:b/>
                <w:bCs/>
                <w:lang w:val="en-GB"/>
              </w:rPr>
              <w:t>Research Record</w:t>
            </w:r>
            <w:r w:rsidR="00AD4A7B" w:rsidRPr="00AD4A7B">
              <w:rPr>
                <w:lang w:val="en-GB"/>
              </w:rPr>
              <w:t>.</w:t>
            </w:r>
            <w:r w:rsidR="00DA05B1">
              <w:rPr>
                <w:lang w:val="en-GB"/>
              </w:rPr>
              <w:t xml:space="preserve"> </w:t>
            </w:r>
          </w:p>
        </w:tc>
      </w:tr>
      <w:tr w:rsidR="00801CE6" w:rsidRPr="00927CF0" w14:paraId="5A3E372F" w14:textId="77777777" w:rsidTr="00401BBF">
        <w:tc>
          <w:tcPr>
            <w:tcW w:w="2802" w:type="dxa"/>
            <w:shd w:val="clear" w:color="auto" w:fill="0066CC"/>
            <w:vAlign w:val="center"/>
          </w:tcPr>
          <w:p w14:paraId="0B141ACD" w14:textId="77777777" w:rsidR="00801CE6" w:rsidRPr="00CD593D" w:rsidRDefault="00801CE6" w:rsidP="00CD593D">
            <w:pPr>
              <w:spacing w:after="0" w:line="240" w:lineRule="auto"/>
              <w:rPr>
                <w:b/>
                <w:bCs/>
                <w:color w:val="FFFF00"/>
                <w:sz w:val="24"/>
                <w:szCs w:val="24"/>
              </w:rPr>
            </w:pPr>
          </w:p>
        </w:tc>
        <w:tc>
          <w:tcPr>
            <w:tcW w:w="7938" w:type="dxa"/>
          </w:tcPr>
          <w:p w14:paraId="1D54D363" w14:textId="77777777" w:rsidR="00801CE6" w:rsidRPr="006C29A4" w:rsidRDefault="00801CE6" w:rsidP="00757A59">
            <w:pPr>
              <w:pStyle w:val="Heading1"/>
              <w:spacing w:before="0" w:after="0"/>
              <w:ind w:right="278"/>
              <w:jc w:val="center"/>
              <w:rPr>
                <w:b/>
                <w:bCs/>
                <w:noProof/>
                <w:lang w:val="en-IN" w:eastAsia="en-IN"/>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09782B75" w14:textId="63DCEAF6" w:rsidR="00BB4E51" w:rsidRDefault="00BB4E51" w:rsidP="004139A6">
            <w:pPr>
              <w:ind w:firstLine="34"/>
              <w:rPr>
                <w:rFonts w:ascii="Arial" w:hAnsi="Arial"/>
                <w:b/>
                <w:color w:val="0070C0"/>
                <w:sz w:val="18"/>
              </w:rPr>
            </w:pPr>
            <w:r>
              <w:rPr>
                <w:rFonts w:ascii="Arial" w:hAnsi="Arial"/>
                <w:b/>
                <w:color w:val="0070C0"/>
                <w:sz w:val="18"/>
              </w:rPr>
              <w:t>Tae OUM (University of British Columbia, CANADA)</w:t>
            </w:r>
          </w:p>
          <w:p w14:paraId="1ADCF7C3" w14:textId="70B9ACB8" w:rsidR="00DF1D06" w:rsidRPr="00BB4E51" w:rsidRDefault="00DF1D06" w:rsidP="00DF1D06">
            <w:pPr>
              <w:ind w:firstLine="34"/>
              <w:rPr>
                <w:rFonts w:ascii="Arial" w:hAnsi="Arial"/>
                <w:bCs/>
                <w:i/>
                <w:iCs/>
                <w:color w:val="0070C0"/>
                <w:sz w:val="18"/>
              </w:rPr>
            </w:pPr>
            <w:r w:rsidRPr="00BB4E51">
              <w:rPr>
                <w:rFonts w:ascii="Arial" w:hAnsi="Arial"/>
                <w:bCs/>
                <w:i/>
                <w:iCs/>
                <w:color w:val="0070C0"/>
                <w:sz w:val="18"/>
              </w:rPr>
              <w:t>Secretary General</w:t>
            </w:r>
          </w:p>
          <w:p w14:paraId="2A19A837" w14:textId="7659CBC7" w:rsidR="00DF1D06" w:rsidRDefault="006A458E" w:rsidP="00DF1D06">
            <w:pPr>
              <w:ind w:firstLine="34"/>
              <w:rPr>
                <w:rFonts w:ascii="Arial" w:hAnsi="Arial"/>
                <w:b/>
                <w:color w:val="0070C0"/>
                <w:sz w:val="18"/>
              </w:rPr>
            </w:pPr>
            <w:r w:rsidRPr="006A458E">
              <w:rPr>
                <w:rFonts w:ascii="Arial" w:hAnsi="Arial"/>
                <w:b/>
                <w:color w:val="0070C0"/>
                <w:sz w:val="18"/>
              </w:rPr>
              <w:t xml:space="preserve">Daniel SPERLING </w:t>
            </w:r>
            <w:r w:rsidR="00DF1D06">
              <w:rPr>
                <w:rFonts w:ascii="Arial" w:hAnsi="Arial"/>
                <w:b/>
                <w:color w:val="0070C0"/>
                <w:sz w:val="18"/>
              </w:rPr>
              <w:t>(</w:t>
            </w:r>
            <w:r w:rsidR="00560053">
              <w:rPr>
                <w:rFonts w:ascii="Arial" w:hAnsi="Arial"/>
                <w:b/>
                <w:color w:val="0070C0"/>
                <w:sz w:val="18"/>
              </w:rPr>
              <w:t xml:space="preserve">UC </w:t>
            </w:r>
            <w:r w:rsidR="009B5D9D">
              <w:rPr>
                <w:rFonts w:ascii="Arial" w:hAnsi="Arial"/>
                <w:b/>
                <w:color w:val="0070C0"/>
                <w:sz w:val="18"/>
              </w:rPr>
              <w:t>Davis</w:t>
            </w:r>
            <w:r w:rsidR="00DF1D06">
              <w:rPr>
                <w:rFonts w:ascii="Arial" w:hAnsi="Arial"/>
                <w:b/>
                <w:color w:val="0070C0"/>
                <w:sz w:val="18"/>
              </w:rPr>
              <w:t xml:space="preserve">, </w:t>
            </w:r>
            <w:r w:rsidR="009B5D9D">
              <w:rPr>
                <w:rFonts w:ascii="Arial" w:hAnsi="Arial"/>
                <w:b/>
                <w:color w:val="0070C0"/>
                <w:sz w:val="18"/>
              </w:rPr>
              <w:t>USA</w:t>
            </w:r>
            <w:r w:rsidR="00DF1D06">
              <w:rPr>
                <w:rFonts w:ascii="Arial" w:hAnsi="Arial"/>
                <w:b/>
                <w:color w:val="0070C0"/>
                <w:sz w:val="18"/>
              </w:rPr>
              <w:t>)</w:t>
            </w:r>
          </w:p>
          <w:p w14:paraId="3EEA9DAB" w14:textId="5FC5A909" w:rsidR="009B5D9D" w:rsidRDefault="00A964DF" w:rsidP="009B5D9D">
            <w:pPr>
              <w:ind w:firstLine="34"/>
              <w:rPr>
                <w:rFonts w:ascii="Arial" w:hAnsi="Arial"/>
                <w:b/>
                <w:color w:val="0070C0"/>
                <w:sz w:val="18"/>
              </w:rPr>
            </w:pPr>
            <w:r w:rsidRPr="00A964DF">
              <w:rPr>
                <w:rFonts w:ascii="Arial" w:hAnsi="Arial"/>
                <w:b/>
                <w:color w:val="0070C0"/>
                <w:sz w:val="18"/>
              </w:rPr>
              <w:t>Giovanni CIRCELLA</w:t>
            </w:r>
            <w:r>
              <w:rPr>
                <w:rFonts w:ascii="Arial" w:hAnsi="Arial"/>
                <w:b/>
                <w:color w:val="0070C0"/>
                <w:sz w:val="18"/>
              </w:rPr>
              <w:t xml:space="preserve"> </w:t>
            </w:r>
            <w:r w:rsidR="009B5D9D">
              <w:rPr>
                <w:rFonts w:ascii="Arial" w:hAnsi="Arial"/>
                <w:b/>
                <w:color w:val="0070C0"/>
                <w:sz w:val="18"/>
              </w:rPr>
              <w:t>(</w:t>
            </w:r>
            <w:r w:rsidR="00560053">
              <w:rPr>
                <w:rFonts w:ascii="Arial" w:hAnsi="Arial"/>
                <w:b/>
                <w:color w:val="0070C0"/>
                <w:sz w:val="18"/>
              </w:rPr>
              <w:t xml:space="preserve">UC </w:t>
            </w:r>
            <w:r w:rsidR="009B5D9D">
              <w:rPr>
                <w:rFonts w:ascii="Arial" w:hAnsi="Arial"/>
                <w:b/>
                <w:color w:val="0070C0"/>
                <w:sz w:val="18"/>
              </w:rPr>
              <w:t>Davis, USA)</w:t>
            </w:r>
          </w:p>
          <w:p w14:paraId="35571E8C" w14:textId="1E240083" w:rsidR="00DF1D06" w:rsidRPr="00BB4E51" w:rsidRDefault="00DF1D06" w:rsidP="00DF1D06">
            <w:pPr>
              <w:ind w:firstLine="34"/>
              <w:rPr>
                <w:rFonts w:ascii="Arial" w:hAnsi="Arial"/>
                <w:bCs/>
                <w:i/>
                <w:iCs/>
                <w:color w:val="0070C0"/>
                <w:sz w:val="18"/>
              </w:rPr>
            </w:pPr>
            <w:r w:rsidRPr="00BB4E51">
              <w:rPr>
                <w:rFonts w:ascii="Arial" w:hAnsi="Arial"/>
                <w:bCs/>
                <w:i/>
                <w:iCs/>
                <w:color w:val="0070C0"/>
                <w:sz w:val="18"/>
              </w:rPr>
              <w:t>Secretary</w:t>
            </w:r>
          </w:p>
          <w:p w14:paraId="6A3BAF28" w14:textId="5B0A3C5E" w:rsidR="00DF1D06" w:rsidRDefault="00FE740E" w:rsidP="00DF1D06">
            <w:pPr>
              <w:ind w:firstLine="34"/>
              <w:rPr>
                <w:rFonts w:ascii="Arial" w:hAnsi="Arial"/>
                <w:b/>
                <w:color w:val="0070C0"/>
                <w:sz w:val="18"/>
              </w:rPr>
            </w:pPr>
            <w:r w:rsidRPr="00FE740E">
              <w:rPr>
                <w:rFonts w:ascii="Arial" w:hAnsi="Arial"/>
                <w:b/>
                <w:color w:val="0070C0"/>
                <w:sz w:val="18"/>
              </w:rPr>
              <w:t xml:space="preserve">Grant MATSON </w:t>
            </w:r>
            <w:r w:rsidR="00DF1D06">
              <w:rPr>
                <w:rFonts w:ascii="Arial" w:hAnsi="Arial"/>
                <w:b/>
                <w:color w:val="0070C0"/>
                <w:sz w:val="18"/>
              </w:rPr>
              <w:t>(</w:t>
            </w:r>
            <w:r w:rsidR="00560053">
              <w:rPr>
                <w:rFonts w:ascii="Arial" w:hAnsi="Arial"/>
                <w:b/>
                <w:color w:val="0070C0"/>
                <w:sz w:val="18"/>
              </w:rPr>
              <w:t xml:space="preserve">UC </w:t>
            </w:r>
            <w:r w:rsidRPr="00FE740E">
              <w:rPr>
                <w:rFonts w:ascii="Arial" w:hAnsi="Arial"/>
                <w:b/>
                <w:color w:val="0070C0"/>
                <w:sz w:val="18"/>
              </w:rPr>
              <w:t>Davis, USA</w:t>
            </w:r>
            <w:r w:rsidR="00DF1D06">
              <w:rPr>
                <w:rFonts w:ascii="Arial" w:hAnsi="Arial"/>
                <w:b/>
                <w:color w:val="0070C0"/>
                <w:sz w:val="18"/>
              </w:rPr>
              <w:t>)</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1E637117" w:rsidR="00BB4E51" w:rsidRPr="00BB4E51" w:rsidRDefault="00FF7A2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7523B5">
              <w:rPr>
                <w:rFonts w:ascii="Arial" w:hAnsi="Arial"/>
                <w:bCs/>
                <w:i/>
                <w:iCs/>
                <w:color w:val="0070C0"/>
                <w:sz w:val="18"/>
              </w:rPr>
              <w:t>“</w:t>
            </w:r>
            <w:r w:rsidR="00BB4E51" w:rsidRPr="00BB4E51">
              <w:rPr>
                <w:rFonts w:ascii="Arial" w:hAnsi="Arial"/>
                <w:bCs/>
                <w:i/>
                <w:iCs/>
                <w:color w:val="0070C0"/>
                <w:sz w:val="18"/>
              </w:rPr>
              <w:t>Transport Policy</w:t>
            </w:r>
            <w:r w:rsidR="007523B5">
              <w:rPr>
                <w:rFonts w:ascii="Arial" w:hAnsi="Arial"/>
                <w:bCs/>
                <w:i/>
                <w:iCs/>
                <w:color w:val="0070C0"/>
                <w:sz w:val="18"/>
              </w:rPr>
              <w:t>”</w:t>
            </w:r>
          </w:p>
          <w:p w14:paraId="73BABFC4" w14:textId="06D5FE32"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006A3B5C">
              <w:rPr>
                <w:rFonts w:ascii="Arial" w:hAnsi="Arial"/>
                <w:b/>
                <w:color w:val="0070C0"/>
                <w:sz w:val="18"/>
              </w:rPr>
              <w:t xml:space="preserve">, </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p>
          <w:p w14:paraId="5E5BC361" w14:textId="4A6FC3F0" w:rsidR="00BB4E51" w:rsidRPr="00BB4E51" w:rsidRDefault="00B67D8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7523B5">
              <w:rPr>
                <w:rFonts w:ascii="Arial" w:hAnsi="Arial"/>
                <w:bCs/>
                <w:i/>
                <w:iCs/>
                <w:color w:val="0070C0"/>
                <w:sz w:val="18"/>
              </w:rPr>
              <w:t>“</w:t>
            </w:r>
            <w:r w:rsidR="00BB4E51" w:rsidRPr="00BB4E51">
              <w:rPr>
                <w:rFonts w:ascii="Arial" w:hAnsi="Arial"/>
                <w:bCs/>
                <w:i/>
                <w:iCs/>
                <w:color w:val="0070C0"/>
                <w:sz w:val="18"/>
              </w:rPr>
              <w:t>Case Studies on Transport Policy</w:t>
            </w:r>
            <w:r w:rsidR="007523B5">
              <w:rPr>
                <w:rFonts w:ascii="Arial" w:hAnsi="Arial"/>
                <w:bCs/>
                <w:i/>
                <w:iCs/>
                <w:color w:val="0070C0"/>
                <w:sz w:val="18"/>
              </w:rPr>
              <w:t>”</w:t>
            </w:r>
          </w:p>
          <w:p w14:paraId="1181B722" w14:textId="15BC9407" w:rsidR="00BB4E51" w:rsidRDefault="003E67AA" w:rsidP="00BB4E51">
            <w:pPr>
              <w:ind w:firstLine="34"/>
              <w:jc w:val="right"/>
              <w:rPr>
                <w:rFonts w:ascii="Arial" w:hAnsi="Arial"/>
                <w:b/>
                <w:color w:val="0070C0"/>
                <w:sz w:val="18"/>
              </w:rPr>
            </w:pPr>
            <w:r w:rsidRPr="003E67AA">
              <w:rPr>
                <w:rFonts w:ascii="Arial" w:hAnsi="Arial"/>
                <w:b/>
                <w:color w:val="0070C0"/>
                <w:sz w:val="18"/>
              </w:rPr>
              <w:t>Xiaowen FU, Hong Kong Polytechnic University, China</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73B9EA0C" w:rsidR="00420057" w:rsidRDefault="008D6687" w:rsidP="00420057">
            <w:pPr>
              <w:pStyle w:val="VolumeandIssue"/>
              <w:jc w:val="left"/>
            </w:pPr>
            <w:r>
              <w:t>December</w:t>
            </w:r>
            <w:r w:rsidR="00420057">
              <w:t xml:space="preserve"> </w:t>
            </w:r>
            <w:r w:rsidR="00C359E0">
              <w:t>6</w:t>
            </w:r>
            <w:r w:rsidR="00420057" w:rsidRPr="00C13CF2">
              <w:t>, 202</w:t>
            </w:r>
            <w:r w:rsidR="00E6710A">
              <w:t>3</w:t>
            </w:r>
          </w:p>
        </w:tc>
        <w:tc>
          <w:tcPr>
            <w:tcW w:w="5304" w:type="dxa"/>
            <w:shd w:val="clear" w:color="auto" w:fill="000099"/>
          </w:tcPr>
          <w:p w14:paraId="0A7A7E2D" w14:textId="6E2BA02F" w:rsidR="00420057" w:rsidRDefault="00420057" w:rsidP="00420057">
            <w:pPr>
              <w:pStyle w:val="VolumeandIssue"/>
            </w:pPr>
            <w:r w:rsidRPr="00C13CF2">
              <w:t xml:space="preserve">Volume </w:t>
            </w:r>
            <w:r w:rsidR="00531477">
              <w:t>3</w:t>
            </w:r>
            <w:r w:rsidRPr="00C13CF2">
              <w:t xml:space="preserve">, </w:t>
            </w:r>
            <w:r>
              <w:t>I</w:t>
            </w:r>
            <w:r w:rsidRPr="00C13CF2">
              <w:t xml:space="preserve">ssue </w:t>
            </w:r>
            <w:r w:rsidR="008D6687">
              <w:t>8</w:t>
            </w:r>
          </w:p>
        </w:tc>
      </w:tr>
    </w:tbl>
    <w:p w14:paraId="0268A678" w14:textId="77777777" w:rsidR="00BB4E51" w:rsidRPr="00927CF0" w:rsidRDefault="00BB4E51" w:rsidP="001D4535">
      <w:bookmarkStart w:id="41" w:name="_GoBack"/>
      <w:bookmarkEnd w:id="41"/>
    </w:p>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F4F5B" w14:textId="77777777" w:rsidR="00DE4FD9" w:rsidRDefault="00DE4FD9" w:rsidP="00D61B0D">
      <w:pPr>
        <w:spacing w:after="0" w:line="240" w:lineRule="auto"/>
      </w:pPr>
      <w:r>
        <w:separator/>
      </w:r>
    </w:p>
  </w:endnote>
  <w:endnote w:type="continuationSeparator" w:id="0">
    <w:p w14:paraId="4A86AAF8" w14:textId="77777777" w:rsidR="00DE4FD9" w:rsidRDefault="00DE4FD9" w:rsidP="00D61B0D">
      <w:pPr>
        <w:spacing w:after="0" w:line="240" w:lineRule="auto"/>
      </w:pPr>
      <w:r>
        <w:continuationSeparator/>
      </w:r>
    </w:p>
  </w:endnote>
  <w:endnote w:type="continuationNotice" w:id="1">
    <w:p w14:paraId="2F6423FA" w14:textId="77777777" w:rsidR="00DE4FD9" w:rsidRDefault="00DE4F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A4350" w14:textId="77777777" w:rsidR="00DE4FD9" w:rsidRDefault="00DE4FD9" w:rsidP="00D61B0D">
      <w:pPr>
        <w:spacing w:after="0" w:line="240" w:lineRule="auto"/>
      </w:pPr>
      <w:r>
        <w:separator/>
      </w:r>
    </w:p>
  </w:footnote>
  <w:footnote w:type="continuationSeparator" w:id="0">
    <w:p w14:paraId="40DC3DEA" w14:textId="77777777" w:rsidR="00DE4FD9" w:rsidRDefault="00DE4FD9" w:rsidP="00D61B0D">
      <w:pPr>
        <w:spacing w:after="0" w:line="240" w:lineRule="auto"/>
      </w:pPr>
      <w:r>
        <w:continuationSeparator/>
      </w:r>
    </w:p>
  </w:footnote>
  <w:footnote w:type="continuationNotice" w:id="1">
    <w:p w14:paraId="21BEF813" w14:textId="77777777" w:rsidR="00DE4FD9" w:rsidRDefault="00DE4F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653"/>
    <w:multiLevelType w:val="hybridMultilevel"/>
    <w:tmpl w:val="E73C791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4457CCF"/>
    <w:multiLevelType w:val="hybridMultilevel"/>
    <w:tmpl w:val="14DA4D5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4BF4843"/>
    <w:multiLevelType w:val="hybridMultilevel"/>
    <w:tmpl w:val="4F0AC0B4"/>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20158C"/>
    <w:multiLevelType w:val="hybridMultilevel"/>
    <w:tmpl w:val="A65A4F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7840EA6"/>
    <w:multiLevelType w:val="hybridMultilevel"/>
    <w:tmpl w:val="7C3EC1D8"/>
    <w:lvl w:ilvl="0" w:tplc="4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1915FD"/>
    <w:multiLevelType w:val="hybridMultilevel"/>
    <w:tmpl w:val="9E76BF6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0583596"/>
    <w:multiLevelType w:val="hybridMultilevel"/>
    <w:tmpl w:val="F8CA267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4FD5846"/>
    <w:multiLevelType w:val="hybridMultilevel"/>
    <w:tmpl w:val="9A6EEF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17763A46"/>
    <w:multiLevelType w:val="hybridMultilevel"/>
    <w:tmpl w:val="8118D96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76D4327"/>
    <w:multiLevelType w:val="hybridMultilevel"/>
    <w:tmpl w:val="C77A4DA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28853BD0"/>
    <w:multiLevelType w:val="hybridMultilevel"/>
    <w:tmpl w:val="BE5C61C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29875FAF"/>
    <w:multiLevelType w:val="hybridMultilevel"/>
    <w:tmpl w:val="F43C27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E9C452E"/>
    <w:multiLevelType w:val="hybridMultilevel"/>
    <w:tmpl w:val="584CD0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6D431B5"/>
    <w:multiLevelType w:val="hybridMultilevel"/>
    <w:tmpl w:val="66F66D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8D34805"/>
    <w:multiLevelType w:val="hybridMultilevel"/>
    <w:tmpl w:val="3C90E6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A9F2B40"/>
    <w:multiLevelType w:val="hybridMultilevel"/>
    <w:tmpl w:val="4108218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E841270"/>
    <w:multiLevelType w:val="hybridMultilevel"/>
    <w:tmpl w:val="2CE0E21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4A7651D5"/>
    <w:multiLevelType w:val="hybridMultilevel"/>
    <w:tmpl w:val="1FB0FB7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E8577F9"/>
    <w:multiLevelType w:val="hybridMultilevel"/>
    <w:tmpl w:val="002C0858"/>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ECF1EE2"/>
    <w:multiLevelType w:val="hybridMultilevel"/>
    <w:tmpl w:val="F6F26A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50836BD6"/>
    <w:multiLevelType w:val="hybridMultilevel"/>
    <w:tmpl w:val="8B0A622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533A1A43"/>
    <w:multiLevelType w:val="hybridMultilevel"/>
    <w:tmpl w:val="6992846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54C41C50"/>
    <w:multiLevelType w:val="hybridMultilevel"/>
    <w:tmpl w:val="F5D8F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BBC7F67"/>
    <w:multiLevelType w:val="hybridMultilevel"/>
    <w:tmpl w:val="C15A4A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0310E5B"/>
    <w:multiLevelType w:val="hybridMultilevel"/>
    <w:tmpl w:val="E5489C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59E2691"/>
    <w:multiLevelType w:val="hybridMultilevel"/>
    <w:tmpl w:val="67A482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9E77E4E"/>
    <w:multiLevelType w:val="hybridMultilevel"/>
    <w:tmpl w:val="8FCCEA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C747A1D"/>
    <w:multiLevelType w:val="hybridMultilevel"/>
    <w:tmpl w:val="A4967C14"/>
    <w:lvl w:ilvl="0" w:tplc="40090001">
      <w:start w:val="1"/>
      <w:numFmt w:val="bullet"/>
      <w:lvlText w:val=""/>
      <w:lvlJc w:val="left"/>
      <w:pPr>
        <w:ind w:left="360" w:hanging="360"/>
      </w:pPr>
      <w:rPr>
        <w:rFonts w:ascii="Symbol" w:hAnsi="Symbol" w:hint="default"/>
      </w:rPr>
    </w:lvl>
    <w:lvl w:ilvl="1" w:tplc="40090005">
      <w:start w:val="1"/>
      <w:numFmt w:val="bullet"/>
      <w:lvlText w:val=""/>
      <w:lvlJc w:val="left"/>
      <w:pPr>
        <w:ind w:left="1080" w:hanging="360"/>
      </w:pPr>
      <w:rPr>
        <w:rFonts w:ascii="Wingdings" w:hAnsi="Wingdings"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6D6F0CFE"/>
    <w:multiLevelType w:val="hybridMultilevel"/>
    <w:tmpl w:val="3640904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6FEB581E"/>
    <w:multiLevelType w:val="hybridMultilevel"/>
    <w:tmpl w:val="A19C827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700662CA"/>
    <w:multiLevelType w:val="hybridMultilevel"/>
    <w:tmpl w:val="853E1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5743437"/>
    <w:multiLevelType w:val="hybridMultilevel"/>
    <w:tmpl w:val="A48ACFD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7DCE211E"/>
    <w:multiLevelType w:val="hybridMultilevel"/>
    <w:tmpl w:val="59E635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6"/>
  </w:num>
  <w:num w:numId="2">
    <w:abstractNumId w:val="26"/>
  </w:num>
  <w:num w:numId="3">
    <w:abstractNumId w:val="31"/>
  </w:num>
  <w:num w:numId="4">
    <w:abstractNumId w:val="12"/>
  </w:num>
  <w:num w:numId="5">
    <w:abstractNumId w:val="23"/>
  </w:num>
  <w:num w:numId="6">
    <w:abstractNumId w:val="13"/>
  </w:num>
  <w:num w:numId="7">
    <w:abstractNumId w:val="1"/>
  </w:num>
  <w:num w:numId="8">
    <w:abstractNumId w:val="0"/>
  </w:num>
  <w:num w:numId="9">
    <w:abstractNumId w:val="9"/>
  </w:num>
  <w:num w:numId="10">
    <w:abstractNumId w:val="24"/>
  </w:num>
  <w:num w:numId="11">
    <w:abstractNumId w:val="7"/>
  </w:num>
  <w:num w:numId="12">
    <w:abstractNumId w:val="5"/>
  </w:num>
  <w:num w:numId="13">
    <w:abstractNumId w:val="3"/>
  </w:num>
  <w:num w:numId="14">
    <w:abstractNumId w:val="20"/>
  </w:num>
  <w:num w:numId="15">
    <w:abstractNumId w:val="27"/>
  </w:num>
  <w:num w:numId="16">
    <w:abstractNumId w:val="14"/>
  </w:num>
  <w:num w:numId="17">
    <w:abstractNumId w:val="28"/>
  </w:num>
  <w:num w:numId="18">
    <w:abstractNumId w:val="29"/>
  </w:num>
  <w:num w:numId="19">
    <w:abstractNumId w:val="18"/>
  </w:num>
  <w:num w:numId="20">
    <w:abstractNumId w:val="15"/>
  </w:num>
  <w:num w:numId="21">
    <w:abstractNumId w:val="11"/>
  </w:num>
  <w:num w:numId="22">
    <w:abstractNumId w:val="16"/>
  </w:num>
  <w:num w:numId="23">
    <w:abstractNumId w:val="19"/>
  </w:num>
  <w:num w:numId="24">
    <w:abstractNumId w:val="2"/>
  </w:num>
  <w:num w:numId="25">
    <w:abstractNumId w:val="4"/>
  </w:num>
  <w:num w:numId="26">
    <w:abstractNumId w:val="33"/>
  </w:num>
  <w:num w:numId="27">
    <w:abstractNumId w:val="22"/>
  </w:num>
  <w:num w:numId="28">
    <w:abstractNumId w:val="8"/>
  </w:num>
  <w:num w:numId="29">
    <w:abstractNumId w:val="10"/>
  </w:num>
  <w:num w:numId="30">
    <w:abstractNumId w:val="30"/>
  </w:num>
  <w:num w:numId="31">
    <w:abstractNumId w:val="17"/>
  </w:num>
  <w:num w:numId="32">
    <w:abstractNumId w:val="21"/>
  </w:num>
  <w:num w:numId="33">
    <w:abstractNumId w:val="32"/>
  </w:num>
  <w:num w:numId="34">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mwsKwFAEPt8mstAAAA"/>
  </w:docVars>
  <w:rsids>
    <w:rsidRoot w:val="00AB50C9"/>
    <w:rsid w:val="000005F7"/>
    <w:rsid w:val="000010DD"/>
    <w:rsid w:val="00001AB7"/>
    <w:rsid w:val="00002897"/>
    <w:rsid w:val="00005E8A"/>
    <w:rsid w:val="00007281"/>
    <w:rsid w:val="0000750A"/>
    <w:rsid w:val="000079DF"/>
    <w:rsid w:val="000132E5"/>
    <w:rsid w:val="00013B41"/>
    <w:rsid w:val="00015523"/>
    <w:rsid w:val="000158D6"/>
    <w:rsid w:val="00015A4B"/>
    <w:rsid w:val="000173DE"/>
    <w:rsid w:val="00017F25"/>
    <w:rsid w:val="00020208"/>
    <w:rsid w:val="00020CE7"/>
    <w:rsid w:val="00020D36"/>
    <w:rsid w:val="0002194D"/>
    <w:rsid w:val="00023B25"/>
    <w:rsid w:val="00024B7D"/>
    <w:rsid w:val="000270D7"/>
    <w:rsid w:val="000316C4"/>
    <w:rsid w:val="00031F5E"/>
    <w:rsid w:val="00033470"/>
    <w:rsid w:val="00035927"/>
    <w:rsid w:val="00035B09"/>
    <w:rsid w:val="00036FA8"/>
    <w:rsid w:val="00040F03"/>
    <w:rsid w:val="0004368A"/>
    <w:rsid w:val="00043F1F"/>
    <w:rsid w:val="00046AB6"/>
    <w:rsid w:val="0004704A"/>
    <w:rsid w:val="00050373"/>
    <w:rsid w:val="000520ED"/>
    <w:rsid w:val="000522D9"/>
    <w:rsid w:val="00052525"/>
    <w:rsid w:val="00053C94"/>
    <w:rsid w:val="0005528B"/>
    <w:rsid w:val="00057D1A"/>
    <w:rsid w:val="00057E0F"/>
    <w:rsid w:val="00057F6A"/>
    <w:rsid w:val="00060776"/>
    <w:rsid w:val="00062ACC"/>
    <w:rsid w:val="00062DE6"/>
    <w:rsid w:val="000633E9"/>
    <w:rsid w:val="000637A3"/>
    <w:rsid w:val="00063AC7"/>
    <w:rsid w:val="00063CA9"/>
    <w:rsid w:val="00065535"/>
    <w:rsid w:val="00067880"/>
    <w:rsid w:val="00067981"/>
    <w:rsid w:val="00067F3D"/>
    <w:rsid w:val="000704A0"/>
    <w:rsid w:val="00071EE8"/>
    <w:rsid w:val="00072F0A"/>
    <w:rsid w:val="00073673"/>
    <w:rsid w:val="0007390B"/>
    <w:rsid w:val="000751DD"/>
    <w:rsid w:val="00075B21"/>
    <w:rsid w:val="00076595"/>
    <w:rsid w:val="00076E4E"/>
    <w:rsid w:val="000841F9"/>
    <w:rsid w:val="000847AE"/>
    <w:rsid w:val="00084FDA"/>
    <w:rsid w:val="0008503B"/>
    <w:rsid w:val="0008693A"/>
    <w:rsid w:val="00090F77"/>
    <w:rsid w:val="00091F07"/>
    <w:rsid w:val="0009201D"/>
    <w:rsid w:val="000926D2"/>
    <w:rsid w:val="00093236"/>
    <w:rsid w:val="000952ED"/>
    <w:rsid w:val="00096983"/>
    <w:rsid w:val="000976E7"/>
    <w:rsid w:val="000A15D0"/>
    <w:rsid w:val="000A1FF2"/>
    <w:rsid w:val="000A3741"/>
    <w:rsid w:val="000A4606"/>
    <w:rsid w:val="000A4B5E"/>
    <w:rsid w:val="000A6231"/>
    <w:rsid w:val="000A78E2"/>
    <w:rsid w:val="000A7EF3"/>
    <w:rsid w:val="000B6C6F"/>
    <w:rsid w:val="000B76A8"/>
    <w:rsid w:val="000B7F8C"/>
    <w:rsid w:val="000C3C45"/>
    <w:rsid w:val="000C49F2"/>
    <w:rsid w:val="000C5281"/>
    <w:rsid w:val="000C5717"/>
    <w:rsid w:val="000C6F9C"/>
    <w:rsid w:val="000D2646"/>
    <w:rsid w:val="000D273C"/>
    <w:rsid w:val="000D2DDB"/>
    <w:rsid w:val="000D4F58"/>
    <w:rsid w:val="000D5146"/>
    <w:rsid w:val="000D5D86"/>
    <w:rsid w:val="000D7DA9"/>
    <w:rsid w:val="000E1E29"/>
    <w:rsid w:val="000E4EB5"/>
    <w:rsid w:val="000E5786"/>
    <w:rsid w:val="000E5967"/>
    <w:rsid w:val="000E6A02"/>
    <w:rsid w:val="000E702A"/>
    <w:rsid w:val="000F39AE"/>
    <w:rsid w:val="000F40E7"/>
    <w:rsid w:val="000F498F"/>
    <w:rsid w:val="000F6714"/>
    <w:rsid w:val="000F745D"/>
    <w:rsid w:val="000F7AF4"/>
    <w:rsid w:val="00101197"/>
    <w:rsid w:val="00101AAD"/>
    <w:rsid w:val="00101C25"/>
    <w:rsid w:val="00103172"/>
    <w:rsid w:val="00103DA8"/>
    <w:rsid w:val="00105DD1"/>
    <w:rsid w:val="00106C97"/>
    <w:rsid w:val="00107218"/>
    <w:rsid w:val="00110CBB"/>
    <w:rsid w:val="00113F22"/>
    <w:rsid w:val="001146C1"/>
    <w:rsid w:val="00114A7D"/>
    <w:rsid w:val="00114DB0"/>
    <w:rsid w:val="0011609D"/>
    <w:rsid w:val="00117AC6"/>
    <w:rsid w:val="00117DE7"/>
    <w:rsid w:val="00120F72"/>
    <w:rsid w:val="0012111D"/>
    <w:rsid w:val="0012694D"/>
    <w:rsid w:val="00130360"/>
    <w:rsid w:val="00131835"/>
    <w:rsid w:val="00132E28"/>
    <w:rsid w:val="0013310D"/>
    <w:rsid w:val="001336CD"/>
    <w:rsid w:val="00133CCB"/>
    <w:rsid w:val="00134AC1"/>
    <w:rsid w:val="00135514"/>
    <w:rsid w:val="00135A06"/>
    <w:rsid w:val="00135A62"/>
    <w:rsid w:val="001370AE"/>
    <w:rsid w:val="00137221"/>
    <w:rsid w:val="00137F0C"/>
    <w:rsid w:val="00146D17"/>
    <w:rsid w:val="00147318"/>
    <w:rsid w:val="0015235C"/>
    <w:rsid w:val="0015258A"/>
    <w:rsid w:val="00160FBF"/>
    <w:rsid w:val="0016305A"/>
    <w:rsid w:val="00163E04"/>
    <w:rsid w:val="001654E4"/>
    <w:rsid w:val="00165505"/>
    <w:rsid w:val="00166733"/>
    <w:rsid w:val="001672E1"/>
    <w:rsid w:val="001718E4"/>
    <w:rsid w:val="0017236E"/>
    <w:rsid w:val="00174AF8"/>
    <w:rsid w:val="001752F2"/>
    <w:rsid w:val="00176A49"/>
    <w:rsid w:val="00180098"/>
    <w:rsid w:val="00180BF9"/>
    <w:rsid w:val="00180D2F"/>
    <w:rsid w:val="00181D68"/>
    <w:rsid w:val="00182616"/>
    <w:rsid w:val="00182C02"/>
    <w:rsid w:val="00182C0C"/>
    <w:rsid w:val="00184721"/>
    <w:rsid w:val="00184AE9"/>
    <w:rsid w:val="00184CBF"/>
    <w:rsid w:val="00184FE6"/>
    <w:rsid w:val="00185580"/>
    <w:rsid w:val="001906F2"/>
    <w:rsid w:val="001914BB"/>
    <w:rsid w:val="00195679"/>
    <w:rsid w:val="00195EA6"/>
    <w:rsid w:val="00196599"/>
    <w:rsid w:val="00196CC8"/>
    <w:rsid w:val="001A108B"/>
    <w:rsid w:val="001A1F13"/>
    <w:rsid w:val="001A20BC"/>
    <w:rsid w:val="001A2349"/>
    <w:rsid w:val="001A2BA3"/>
    <w:rsid w:val="001A51AB"/>
    <w:rsid w:val="001A6A74"/>
    <w:rsid w:val="001B07F9"/>
    <w:rsid w:val="001B287C"/>
    <w:rsid w:val="001B5088"/>
    <w:rsid w:val="001B60D2"/>
    <w:rsid w:val="001B7690"/>
    <w:rsid w:val="001B78F5"/>
    <w:rsid w:val="001C0CC8"/>
    <w:rsid w:val="001C1052"/>
    <w:rsid w:val="001C2532"/>
    <w:rsid w:val="001C32C8"/>
    <w:rsid w:val="001C3F8B"/>
    <w:rsid w:val="001C50E4"/>
    <w:rsid w:val="001C54F7"/>
    <w:rsid w:val="001C59E6"/>
    <w:rsid w:val="001C67A2"/>
    <w:rsid w:val="001C6EB8"/>
    <w:rsid w:val="001C77D4"/>
    <w:rsid w:val="001D2DDD"/>
    <w:rsid w:val="001D2EE7"/>
    <w:rsid w:val="001D3039"/>
    <w:rsid w:val="001D382A"/>
    <w:rsid w:val="001D4343"/>
    <w:rsid w:val="001D4535"/>
    <w:rsid w:val="001D5356"/>
    <w:rsid w:val="001D53F7"/>
    <w:rsid w:val="001D567D"/>
    <w:rsid w:val="001D6D63"/>
    <w:rsid w:val="001E0B95"/>
    <w:rsid w:val="001E1837"/>
    <w:rsid w:val="001E1922"/>
    <w:rsid w:val="001E323F"/>
    <w:rsid w:val="001E423A"/>
    <w:rsid w:val="001E4380"/>
    <w:rsid w:val="001E68B6"/>
    <w:rsid w:val="001E6E69"/>
    <w:rsid w:val="001E792C"/>
    <w:rsid w:val="001F2681"/>
    <w:rsid w:val="001F3ADA"/>
    <w:rsid w:val="001F4CC8"/>
    <w:rsid w:val="001F5A2A"/>
    <w:rsid w:val="001F5B64"/>
    <w:rsid w:val="001F6263"/>
    <w:rsid w:val="001F770B"/>
    <w:rsid w:val="0020016C"/>
    <w:rsid w:val="002069FD"/>
    <w:rsid w:val="00206A77"/>
    <w:rsid w:val="00206D69"/>
    <w:rsid w:val="002114EC"/>
    <w:rsid w:val="00213771"/>
    <w:rsid w:val="00213D13"/>
    <w:rsid w:val="002164ED"/>
    <w:rsid w:val="002175EA"/>
    <w:rsid w:val="00217BC7"/>
    <w:rsid w:val="00222337"/>
    <w:rsid w:val="00222917"/>
    <w:rsid w:val="00223210"/>
    <w:rsid w:val="002237C7"/>
    <w:rsid w:val="00225EED"/>
    <w:rsid w:val="00226372"/>
    <w:rsid w:val="00227DA3"/>
    <w:rsid w:val="00231329"/>
    <w:rsid w:val="00231940"/>
    <w:rsid w:val="002339A4"/>
    <w:rsid w:val="0023561E"/>
    <w:rsid w:val="002371FE"/>
    <w:rsid w:val="002400D5"/>
    <w:rsid w:val="0024084A"/>
    <w:rsid w:val="002413CB"/>
    <w:rsid w:val="002423DF"/>
    <w:rsid w:val="00242E1A"/>
    <w:rsid w:val="00243B7F"/>
    <w:rsid w:val="00244089"/>
    <w:rsid w:val="002441D5"/>
    <w:rsid w:val="00244B22"/>
    <w:rsid w:val="00245A2A"/>
    <w:rsid w:val="00245A7C"/>
    <w:rsid w:val="00246270"/>
    <w:rsid w:val="00246753"/>
    <w:rsid w:val="00246B0F"/>
    <w:rsid w:val="00246FAF"/>
    <w:rsid w:val="00247A25"/>
    <w:rsid w:val="00250214"/>
    <w:rsid w:val="00250B86"/>
    <w:rsid w:val="00251991"/>
    <w:rsid w:val="00252CEA"/>
    <w:rsid w:val="00252FB2"/>
    <w:rsid w:val="002540F7"/>
    <w:rsid w:val="0025594B"/>
    <w:rsid w:val="0025644E"/>
    <w:rsid w:val="00257374"/>
    <w:rsid w:val="00263F55"/>
    <w:rsid w:val="00264A14"/>
    <w:rsid w:val="002655AA"/>
    <w:rsid w:val="00267CCC"/>
    <w:rsid w:val="002708C2"/>
    <w:rsid w:val="002709AA"/>
    <w:rsid w:val="002715F1"/>
    <w:rsid w:val="002716E0"/>
    <w:rsid w:val="00273765"/>
    <w:rsid w:val="00273CBF"/>
    <w:rsid w:val="00274797"/>
    <w:rsid w:val="00276696"/>
    <w:rsid w:val="00280774"/>
    <w:rsid w:val="002822FA"/>
    <w:rsid w:val="00283C15"/>
    <w:rsid w:val="00283C30"/>
    <w:rsid w:val="00284635"/>
    <w:rsid w:val="00286266"/>
    <w:rsid w:val="00286D8E"/>
    <w:rsid w:val="002871B1"/>
    <w:rsid w:val="00287A2A"/>
    <w:rsid w:val="002902DF"/>
    <w:rsid w:val="00291481"/>
    <w:rsid w:val="00291588"/>
    <w:rsid w:val="00291AD7"/>
    <w:rsid w:val="002920F4"/>
    <w:rsid w:val="002935C0"/>
    <w:rsid w:val="00294E2B"/>
    <w:rsid w:val="00295117"/>
    <w:rsid w:val="002A1874"/>
    <w:rsid w:val="002A267A"/>
    <w:rsid w:val="002A3BD2"/>
    <w:rsid w:val="002A7B8F"/>
    <w:rsid w:val="002B45F1"/>
    <w:rsid w:val="002B5BD5"/>
    <w:rsid w:val="002B7463"/>
    <w:rsid w:val="002B7D02"/>
    <w:rsid w:val="002C1ADB"/>
    <w:rsid w:val="002C20D0"/>
    <w:rsid w:val="002C4E64"/>
    <w:rsid w:val="002C5573"/>
    <w:rsid w:val="002C64B6"/>
    <w:rsid w:val="002D044F"/>
    <w:rsid w:val="002D1E89"/>
    <w:rsid w:val="002D3309"/>
    <w:rsid w:val="002D4C76"/>
    <w:rsid w:val="002D578E"/>
    <w:rsid w:val="002D645C"/>
    <w:rsid w:val="002D714B"/>
    <w:rsid w:val="002D7229"/>
    <w:rsid w:val="002E0CF9"/>
    <w:rsid w:val="002E2E9A"/>
    <w:rsid w:val="002E7557"/>
    <w:rsid w:val="002F0D77"/>
    <w:rsid w:val="002F154D"/>
    <w:rsid w:val="002F240D"/>
    <w:rsid w:val="002F2AAE"/>
    <w:rsid w:val="002F4A91"/>
    <w:rsid w:val="00301D3D"/>
    <w:rsid w:val="00302092"/>
    <w:rsid w:val="00302AC6"/>
    <w:rsid w:val="00303378"/>
    <w:rsid w:val="003044CE"/>
    <w:rsid w:val="00305D01"/>
    <w:rsid w:val="003060AD"/>
    <w:rsid w:val="003061C8"/>
    <w:rsid w:val="00306764"/>
    <w:rsid w:val="00306842"/>
    <w:rsid w:val="00310AA3"/>
    <w:rsid w:val="00312205"/>
    <w:rsid w:val="0031272B"/>
    <w:rsid w:val="0031457D"/>
    <w:rsid w:val="00314A16"/>
    <w:rsid w:val="0031552C"/>
    <w:rsid w:val="00315D64"/>
    <w:rsid w:val="003203F8"/>
    <w:rsid w:val="00321B36"/>
    <w:rsid w:val="003241CE"/>
    <w:rsid w:val="003246A5"/>
    <w:rsid w:val="00324B76"/>
    <w:rsid w:val="003251A8"/>
    <w:rsid w:val="00326B0C"/>
    <w:rsid w:val="00327AEB"/>
    <w:rsid w:val="00327BEA"/>
    <w:rsid w:val="00330A72"/>
    <w:rsid w:val="00334523"/>
    <w:rsid w:val="0033501A"/>
    <w:rsid w:val="00335215"/>
    <w:rsid w:val="00335911"/>
    <w:rsid w:val="00336693"/>
    <w:rsid w:val="003373DE"/>
    <w:rsid w:val="00337E79"/>
    <w:rsid w:val="003405BC"/>
    <w:rsid w:val="003443B9"/>
    <w:rsid w:val="0034645F"/>
    <w:rsid w:val="00346BDB"/>
    <w:rsid w:val="00346DCF"/>
    <w:rsid w:val="00355F59"/>
    <w:rsid w:val="00356E72"/>
    <w:rsid w:val="003660F4"/>
    <w:rsid w:val="00367FC1"/>
    <w:rsid w:val="003742BC"/>
    <w:rsid w:val="00376396"/>
    <w:rsid w:val="00376CA2"/>
    <w:rsid w:val="003800E4"/>
    <w:rsid w:val="003800F9"/>
    <w:rsid w:val="0038063A"/>
    <w:rsid w:val="00382DE8"/>
    <w:rsid w:val="00383C8D"/>
    <w:rsid w:val="00383DD3"/>
    <w:rsid w:val="003843C3"/>
    <w:rsid w:val="0038496F"/>
    <w:rsid w:val="00384B31"/>
    <w:rsid w:val="00384CAC"/>
    <w:rsid w:val="00386998"/>
    <w:rsid w:val="00387033"/>
    <w:rsid w:val="003876D5"/>
    <w:rsid w:val="00391B51"/>
    <w:rsid w:val="00392E87"/>
    <w:rsid w:val="00394ECD"/>
    <w:rsid w:val="0039619E"/>
    <w:rsid w:val="00397260"/>
    <w:rsid w:val="003974BC"/>
    <w:rsid w:val="003A1D93"/>
    <w:rsid w:val="003A2B37"/>
    <w:rsid w:val="003A3704"/>
    <w:rsid w:val="003A4F23"/>
    <w:rsid w:val="003A723D"/>
    <w:rsid w:val="003B00BB"/>
    <w:rsid w:val="003B0F0F"/>
    <w:rsid w:val="003B5CD8"/>
    <w:rsid w:val="003B5DED"/>
    <w:rsid w:val="003B5F4C"/>
    <w:rsid w:val="003B767D"/>
    <w:rsid w:val="003C1AAC"/>
    <w:rsid w:val="003C25FD"/>
    <w:rsid w:val="003C3760"/>
    <w:rsid w:val="003C5A57"/>
    <w:rsid w:val="003C64B8"/>
    <w:rsid w:val="003C6734"/>
    <w:rsid w:val="003D0022"/>
    <w:rsid w:val="003D0D06"/>
    <w:rsid w:val="003D302B"/>
    <w:rsid w:val="003D3119"/>
    <w:rsid w:val="003D6912"/>
    <w:rsid w:val="003D7347"/>
    <w:rsid w:val="003D7563"/>
    <w:rsid w:val="003E1FEF"/>
    <w:rsid w:val="003E218C"/>
    <w:rsid w:val="003E3504"/>
    <w:rsid w:val="003E45CB"/>
    <w:rsid w:val="003E5E69"/>
    <w:rsid w:val="003E615B"/>
    <w:rsid w:val="003E67AA"/>
    <w:rsid w:val="003F00B6"/>
    <w:rsid w:val="003F0118"/>
    <w:rsid w:val="003F1785"/>
    <w:rsid w:val="003F1DD8"/>
    <w:rsid w:val="003F1E93"/>
    <w:rsid w:val="003F240E"/>
    <w:rsid w:val="003F2C25"/>
    <w:rsid w:val="003F32C9"/>
    <w:rsid w:val="003F3374"/>
    <w:rsid w:val="003F36F0"/>
    <w:rsid w:val="003F6612"/>
    <w:rsid w:val="003F7CA3"/>
    <w:rsid w:val="004002E5"/>
    <w:rsid w:val="004003B0"/>
    <w:rsid w:val="00400BE9"/>
    <w:rsid w:val="00401BBF"/>
    <w:rsid w:val="004020F8"/>
    <w:rsid w:val="00402493"/>
    <w:rsid w:val="00404407"/>
    <w:rsid w:val="00405539"/>
    <w:rsid w:val="00405862"/>
    <w:rsid w:val="004058DC"/>
    <w:rsid w:val="00406E6C"/>
    <w:rsid w:val="004077EB"/>
    <w:rsid w:val="00407887"/>
    <w:rsid w:val="00407AE4"/>
    <w:rsid w:val="00411033"/>
    <w:rsid w:val="00411305"/>
    <w:rsid w:val="00411EEA"/>
    <w:rsid w:val="004139A6"/>
    <w:rsid w:val="00414C95"/>
    <w:rsid w:val="0041500A"/>
    <w:rsid w:val="00417215"/>
    <w:rsid w:val="00417699"/>
    <w:rsid w:val="004178C5"/>
    <w:rsid w:val="00420057"/>
    <w:rsid w:val="0042082F"/>
    <w:rsid w:val="004227A0"/>
    <w:rsid w:val="00424304"/>
    <w:rsid w:val="00427F6B"/>
    <w:rsid w:val="004319DC"/>
    <w:rsid w:val="00433123"/>
    <w:rsid w:val="00433D0A"/>
    <w:rsid w:val="004344DE"/>
    <w:rsid w:val="004350D9"/>
    <w:rsid w:val="00435A1E"/>
    <w:rsid w:val="00435FF0"/>
    <w:rsid w:val="00437C8E"/>
    <w:rsid w:val="004406F9"/>
    <w:rsid w:val="00441921"/>
    <w:rsid w:val="00441CF5"/>
    <w:rsid w:val="00443370"/>
    <w:rsid w:val="00443FBB"/>
    <w:rsid w:val="00445936"/>
    <w:rsid w:val="00445CE5"/>
    <w:rsid w:val="004472BF"/>
    <w:rsid w:val="004509B8"/>
    <w:rsid w:val="00452792"/>
    <w:rsid w:val="004539D3"/>
    <w:rsid w:val="00455154"/>
    <w:rsid w:val="0045633D"/>
    <w:rsid w:val="00456B05"/>
    <w:rsid w:val="00456FE5"/>
    <w:rsid w:val="00460EB7"/>
    <w:rsid w:val="00461F82"/>
    <w:rsid w:val="00462517"/>
    <w:rsid w:val="00463AAE"/>
    <w:rsid w:val="00466651"/>
    <w:rsid w:val="00470C7A"/>
    <w:rsid w:val="004711CB"/>
    <w:rsid w:val="00471848"/>
    <w:rsid w:val="004719F1"/>
    <w:rsid w:val="00471D9F"/>
    <w:rsid w:val="00471F5A"/>
    <w:rsid w:val="00472A5E"/>
    <w:rsid w:val="0047343C"/>
    <w:rsid w:val="00473D4A"/>
    <w:rsid w:val="0047443E"/>
    <w:rsid w:val="00474885"/>
    <w:rsid w:val="00475AE5"/>
    <w:rsid w:val="004764F0"/>
    <w:rsid w:val="0047660E"/>
    <w:rsid w:val="00477ACC"/>
    <w:rsid w:val="00477D6B"/>
    <w:rsid w:val="00480766"/>
    <w:rsid w:val="004826B3"/>
    <w:rsid w:val="00483C3D"/>
    <w:rsid w:val="0048413E"/>
    <w:rsid w:val="00484173"/>
    <w:rsid w:val="00484A49"/>
    <w:rsid w:val="00485C08"/>
    <w:rsid w:val="00485CA3"/>
    <w:rsid w:val="0048721B"/>
    <w:rsid w:val="004919B4"/>
    <w:rsid w:val="004919FF"/>
    <w:rsid w:val="004928A0"/>
    <w:rsid w:val="00492D63"/>
    <w:rsid w:val="00492E72"/>
    <w:rsid w:val="00493C1B"/>
    <w:rsid w:val="00493EF1"/>
    <w:rsid w:val="00494634"/>
    <w:rsid w:val="004947BC"/>
    <w:rsid w:val="00497104"/>
    <w:rsid w:val="004973F6"/>
    <w:rsid w:val="00497499"/>
    <w:rsid w:val="004A215C"/>
    <w:rsid w:val="004A444E"/>
    <w:rsid w:val="004A7441"/>
    <w:rsid w:val="004A7C3B"/>
    <w:rsid w:val="004B1A8F"/>
    <w:rsid w:val="004B2C12"/>
    <w:rsid w:val="004B33DA"/>
    <w:rsid w:val="004B3583"/>
    <w:rsid w:val="004B40EC"/>
    <w:rsid w:val="004B4F28"/>
    <w:rsid w:val="004B5316"/>
    <w:rsid w:val="004B7773"/>
    <w:rsid w:val="004C0814"/>
    <w:rsid w:val="004C2465"/>
    <w:rsid w:val="004C430C"/>
    <w:rsid w:val="004C491C"/>
    <w:rsid w:val="004C5A53"/>
    <w:rsid w:val="004C6236"/>
    <w:rsid w:val="004D015F"/>
    <w:rsid w:val="004D123C"/>
    <w:rsid w:val="004D57E0"/>
    <w:rsid w:val="004D6402"/>
    <w:rsid w:val="004D7146"/>
    <w:rsid w:val="004D7311"/>
    <w:rsid w:val="004D7DF1"/>
    <w:rsid w:val="004D7F5F"/>
    <w:rsid w:val="004E103C"/>
    <w:rsid w:val="004E1F6F"/>
    <w:rsid w:val="004E5140"/>
    <w:rsid w:val="004E5ACB"/>
    <w:rsid w:val="004E63B1"/>
    <w:rsid w:val="004E63C8"/>
    <w:rsid w:val="004E76A5"/>
    <w:rsid w:val="004F1CA4"/>
    <w:rsid w:val="004F2827"/>
    <w:rsid w:val="004F3DD6"/>
    <w:rsid w:val="004F486E"/>
    <w:rsid w:val="004F75CB"/>
    <w:rsid w:val="004F7C87"/>
    <w:rsid w:val="00500F4D"/>
    <w:rsid w:val="00502029"/>
    <w:rsid w:val="00502552"/>
    <w:rsid w:val="00502734"/>
    <w:rsid w:val="005037F3"/>
    <w:rsid w:val="005040A1"/>
    <w:rsid w:val="00504A8A"/>
    <w:rsid w:val="005055F2"/>
    <w:rsid w:val="005113CC"/>
    <w:rsid w:val="00513493"/>
    <w:rsid w:val="00514B40"/>
    <w:rsid w:val="00516780"/>
    <w:rsid w:val="00516ADD"/>
    <w:rsid w:val="00520B55"/>
    <w:rsid w:val="00520DD6"/>
    <w:rsid w:val="005232D2"/>
    <w:rsid w:val="00524310"/>
    <w:rsid w:val="00527373"/>
    <w:rsid w:val="005276D0"/>
    <w:rsid w:val="00530491"/>
    <w:rsid w:val="00530D7F"/>
    <w:rsid w:val="0053101F"/>
    <w:rsid w:val="00531477"/>
    <w:rsid w:val="00536791"/>
    <w:rsid w:val="00537C3B"/>
    <w:rsid w:val="00540523"/>
    <w:rsid w:val="005413AB"/>
    <w:rsid w:val="00541A0E"/>
    <w:rsid w:val="00541AF1"/>
    <w:rsid w:val="00541FC4"/>
    <w:rsid w:val="00543B7D"/>
    <w:rsid w:val="0054504C"/>
    <w:rsid w:val="005450E8"/>
    <w:rsid w:val="00546860"/>
    <w:rsid w:val="0054690F"/>
    <w:rsid w:val="00546D57"/>
    <w:rsid w:val="00547440"/>
    <w:rsid w:val="005517DE"/>
    <w:rsid w:val="00554CBA"/>
    <w:rsid w:val="00556CC5"/>
    <w:rsid w:val="00560053"/>
    <w:rsid w:val="00560659"/>
    <w:rsid w:val="005624CC"/>
    <w:rsid w:val="0056276C"/>
    <w:rsid w:val="00563318"/>
    <w:rsid w:val="00563E31"/>
    <w:rsid w:val="005649D0"/>
    <w:rsid w:val="00565FC1"/>
    <w:rsid w:val="00566D87"/>
    <w:rsid w:val="0057081C"/>
    <w:rsid w:val="00570EEA"/>
    <w:rsid w:val="00571B3D"/>
    <w:rsid w:val="005720F4"/>
    <w:rsid w:val="00572982"/>
    <w:rsid w:val="00572D6B"/>
    <w:rsid w:val="00573C18"/>
    <w:rsid w:val="00574C5B"/>
    <w:rsid w:val="00580537"/>
    <w:rsid w:val="0058216D"/>
    <w:rsid w:val="00582942"/>
    <w:rsid w:val="005844C5"/>
    <w:rsid w:val="00586261"/>
    <w:rsid w:val="005868E2"/>
    <w:rsid w:val="0059200D"/>
    <w:rsid w:val="00592A13"/>
    <w:rsid w:val="00594618"/>
    <w:rsid w:val="005959AB"/>
    <w:rsid w:val="00595F18"/>
    <w:rsid w:val="00597A8B"/>
    <w:rsid w:val="005A061C"/>
    <w:rsid w:val="005A12E7"/>
    <w:rsid w:val="005A1752"/>
    <w:rsid w:val="005A217B"/>
    <w:rsid w:val="005A287E"/>
    <w:rsid w:val="005A4812"/>
    <w:rsid w:val="005A4D67"/>
    <w:rsid w:val="005A5247"/>
    <w:rsid w:val="005B4EE1"/>
    <w:rsid w:val="005B61A3"/>
    <w:rsid w:val="005C09DC"/>
    <w:rsid w:val="005C0B1E"/>
    <w:rsid w:val="005C1B09"/>
    <w:rsid w:val="005C1E6B"/>
    <w:rsid w:val="005C2867"/>
    <w:rsid w:val="005C4E6B"/>
    <w:rsid w:val="005C5A87"/>
    <w:rsid w:val="005C6013"/>
    <w:rsid w:val="005C67BB"/>
    <w:rsid w:val="005C720D"/>
    <w:rsid w:val="005D0F96"/>
    <w:rsid w:val="005D2280"/>
    <w:rsid w:val="005D26CA"/>
    <w:rsid w:val="005D2758"/>
    <w:rsid w:val="005D30DF"/>
    <w:rsid w:val="005D467B"/>
    <w:rsid w:val="005D5BFA"/>
    <w:rsid w:val="005D6C70"/>
    <w:rsid w:val="005D6DF8"/>
    <w:rsid w:val="005E0694"/>
    <w:rsid w:val="005E0D69"/>
    <w:rsid w:val="005E2993"/>
    <w:rsid w:val="005E426B"/>
    <w:rsid w:val="005E42C9"/>
    <w:rsid w:val="005F0AAA"/>
    <w:rsid w:val="005F0D8E"/>
    <w:rsid w:val="005F2F1D"/>
    <w:rsid w:val="005F301D"/>
    <w:rsid w:val="005F3AB4"/>
    <w:rsid w:val="005F524B"/>
    <w:rsid w:val="005F66FD"/>
    <w:rsid w:val="005F6738"/>
    <w:rsid w:val="005F6E17"/>
    <w:rsid w:val="006004AB"/>
    <w:rsid w:val="0060089B"/>
    <w:rsid w:val="00602AF3"/>
    <w:rsid w:val="0060355C"/>
    <w:rsid w:val="0060488F"/>
    <w:rsid w:val="00604BD6"/>
    <w:rsid w:val="0060531C"/>
    <w:rsid w:val="00606488"/>
    <w:rsid w:val="00610A87"/>
    <w:rsid w:val="00610E0A"/>
    <w:rsid w:val="006155F3"/>
    <w:rsid w:val="00615E77"/>
    <w:rsid w:val="00616698"/>
    <w:rsid w:val="00617232"/>
    <w:rsid w:val="00621A24"/>
    <w:rsid w:val="00623778"/>
    <w:rsid w:val="006241FF"/>
    <w:rsid w:val="00624613"/>
    <w:rsid w:val="00625012"/>
    <w:rsid w:val="00627A94"/>
    <w:rsid w:val="00630298"/>
    <w:rsid w:val="00630CFD"/>
    <w:rsid w:val="0063135C"/>
    <w:rsid w:val="00633757"/>
    <w:rsid w:val="00633A76"/>
    <w:rsid w:val="006351B2"/>
    <w:rsid w:val="00637600"/>
    <w:rsid w:val="00637843"/>
    <w:rsid w:val="00642FFA"/>
    <w:rsid w:val="006447FE"/>
    <w:rsid w:val="00644DE1"/>
    <w:rsid w:val="00645657"/>
    <w:rsid w:val="006468F2"/>
    <w:rsid w:val="00646EF5"/>
    <w:rsid w:val="00650286"/>
    <w:rsid w:val="0065351A"/>
    <w:rsid w:val="00654454"/>
    <w:rsid w:val="00654A4F"/>
    <w:rsid w:val="00655219"/>
    <w:rsid w:val="00656ABB"/>
    <w:rsid w:val="006608FF"/>
    <w:rsid w:val="00662BA7"/>
    <w:rsid w:val="00662F7D"/>
    <w:rsid w:val="00663259"/>
    <w:rsid w:val="00664797"/>
    <w:rsid w:val="006661C1"/>
    <w:rsid w:val="00667CC0"/>
    <w:rsid w:val="00671A20"/>
    <w:rsid w:val="00671BCE"/>
    <w:rsid w:val="00672DD0"/>
    <w:rsid w:val="00673ADA"/>
    <w:rsid w:val="0067457A"/>
    <w:rsid w:val="006748E1"/>
    <w:rsid w:val="00674BEE"/>
    <w:rsid w:val="006762CE"/>
    <w:rsid w:val="006767C9"/>
    <w:rsid w:val="00677BD6"/>
    <w:rsid w:val="006805BE"/>
    <w:rsid w:val="00680BA2"/>
    <w:rsid w:val="00682277"/>
    <w:rsid w:val="006853AD"/>
    <w:rsid w:val="0068542B"/>
    <w:rsid w:val="00685C3F"/>
    <w:rsid w:val="006908AA"/>
    <w:rsid w:val="00691953"/>
    <w:rsid w:val="006948AC"/>
    <w:rsid w:val="00694D47"/>
    <w:rsid w:val="006968B5"/>
    <w:rsid w:val="0069706A"/>
    <w:rsid w:val="00697922"/>
    <w:rsid w:val="006A298B"/>
    <w:rsid w:val="006A37FC"/>
    <w:rsid w:val="006A3B5C"/>
    <w:rsid w:val="006A458E"/>
    <w:rsid w:val="006B0897"/>
    <w:rsid w:val="006B1376"/>
    <w:rsid w:val="006B1E67"/>
    <w:rsid w:val="006B21BA"/>
    <w:rsid w:val="006B2248"/>
    <w:rsid w:val="006B2BF2"/>
    <w:rsid w:val="006B3071"/>
    <w:rsid w:val="006B3F21"/>
    <w:rsid w:val="006B5602"/>
    <w:rsid w:val="006B5B4B"/>
    <w:rsid w:val="006B6E20"/>
    <w:rsid w:val="006B750C"/>
    <w:rsid w:val="006B783A"/>
    <w:rsid w:val="006B7936"/>
    <w:rsid w:val="006C1316"/>
    <w:rsid w:val="006C176E"/>
    <w:rsid w:val="006C2BE9"/>
    <w:rsid w:val="006C358E"/>
    <w:rsid w:val="006C683F"/>
    <w:rsid w:val="006C6B86"/>
    <w:rsid w:val="006C75E7"/>
    <w:rsid w:val="006D1A60"/>
    <w:rsid w:val="006D4148"/>
    <w:rsid w:val="006D7D99"/>
    <w:rsid w:val="006E0361"/>
    <w:rsid w:val="006E0D50"/>
    <w:rsid w:val="006E1996"/>
    <w:rsid w:val="006E2DCE"/>
    <w:rsid w:val="006E31BA"/>
    <w:rsid w:val="006E509A"/>
    <w:rsid w:val="006E5971"/>
    <w:rsid w:val="006E7958"/>
    <w:rsid w:val="006F4DE1"/>
    <w:rsid w:val="006F54AA"/>
    <w:rsid w:val="00700373"/>
    <w:rsid w:val="00700FD0"/>
    <w:rsid w:val="00701B2A"/>
    <w:rsid w:val="00703211"/>
    <w:rsid w:val="007036F3"/>
    <w:rsid w:val="007038B1"/>
    <w:rsid w:val="007040E2"/>
    <w:rsid w:val="00706845"/>
    <w:rsid w:val="00707F7E"/>
    <w:rsid w:val="007105FB"/>
    <w:rsid w:val="0071094F"/>
    <w:rsid w:val="00712266"/>
    <w:rsid w:val="00714BFC"/>
    <w:rsid w:val="00714F08"/>
    <w:rsid w:val="0071585E"/>
    <w:rsid w:val="00715A07"/>
    <w:rsid w:val="00715BDB"/>
    <w:rsid w:val="00716330"/>
    <w:rsid w:val="00716C26"/>
    <w:rsid w:val="00717A34"/>
    <w:rsid w:val="00724498"/>
    <w:rsid w:val="00725E37"/>
    <w:rsid w:val="007268A4"/>
    <w:rsid w:val="00727D4F"/>
    <w:rsid w:val="007301C5"/>
    <w:rsid w:val="007322C9"/>
    <w:rsid w:val="00733D93"/>
    <w:rsid w:val="00737710"/>
    <w:rsid w:val="007425E6"/>
    <w:rsid w:val="00744EEF"/>
    <w:rsid w:val="0074508F"/>
    <w:rsid w:val="00746B49"/>
    <w:rsid w:val="0075148F"/>
    <w:rsid w:val="007523B5"/>
    <w:rsid w:val="00754A2C"/>
    <w:rsid w:val="00754C2D"/>
    <w:rsid w:val="00755CEE"/>
    <w:rsid w:val="00756234"/>
    <w:rsid w:val="007566DB"/>
    <w:rsid w:val="00757A59"/>
    <w:rsid w:val="00762043"/>
    <w:rsid w:val="007634AC"/>
    <w:rsid w:val="0076448D"/>
    <w:rsid w:val="007655EA"/>
    <w:rsid w:val="00765DEA"/>
    <w:rsid w:val="007660EB"/>
    <w:rsid w:val="00766221"/>
    <w:rsid w:val="007664C4"/>
    <w:rsid w:val="00766D6D"/>
    <w:rsid w:val="00766DD9"/>
    <w:rsid w:val="00767075"/>
    <w:rsid w:val="00767B68"/>
    <w:rsid w:val="00767FE6"/>
    <w:rsid w:val="00770A6E"/>
    <w:rsid w:val="00771278"/>
    <w:rsid w:val="00774FF6"/>
    <w:rsid w:val="00776075"/>
    <w:rsid w:val="00780B43"/>
    <w:rsid w:val="00781073"/>
    <w:rsid w:val="0078152C"/>
    <w:rsid w:val="007817CD"/>
    <w:rsid w:val="007820BA"/>
    <w:rsid w:val="0078255F"/>
    <w:rsid w:val="00783B5A"/>
    <w:rsid w:val="0078421E"/>
    <w:rsid w:val="00784540"/>
    <w:rsid w:val="00784CCE"/>
    <w:rsid w:val="00784CEC"/>
    <w:rsid w:val="0078521F"/>
    <w:rsid w:val="007853A2"/>
    <w:rsid w:val="00790648"/>
    <w:rsid w:val="007909BF"/>
    <w:rsid w:val="00792EAB"/>
    <w:rsid w:val="00793233"/>
    <w:rsid w:val="00795476"/>
    <w:rsid w:val="007958B0"/>
    <w:rsid w:val="0079722B"/>
    <w:rsid w:val="007A1559"/>
    <w:rsid w:val="007A3A30"/>
    <w:rsid w:val="007A6D3D"/>
    <w:rsid w:val="007A71CA"/>
    <w:rsid w:val="007B1475"/>
    <w:rsid w:val="007B22F5"/>
    <w:rsid w:val="007B2EA6"/>
    <w:rsid w:val="007B48A6"/>
    <w:rsid w:val="007B504D"/>
    <w:rsid w:val="007B52FF"/>
    <w:rsid w:val="007B5CE5"/>
    <w:rsid w:val="007B6AA9"/>
    <w:rsid w:val="007B6AF5"/>
    <w:rsid w:val="007B6AFF"/>
    <w:rsid w:val="007B7579"/>
    <w:rsid w:val="007B7622"/>
    <w:rsid w:val="007C0E44"/>
    <w:rsid w:val="007C36A0"/>
    <w:rsid w:val="007C5F7B"/>
    <w:rsid w:val="007C7995"/>
    <w:rsid w:val="007D0E0A"/>
    <w:rsid w:val="007D29C4"/>
    <w:rsid w:val="007D4B64"/>
    <w:rsid w:val="007D534C"/>
    <w:rsid w:val="007D690F"/>
    <w:rsid w:val="007D7D50"/>
    <w:rsid w:val="007D7EF7"/>
    <w:rsid w:val="007E35E5"/>
    <w:rsid w:val="007E3B8D"/>
    <w:rsid w:val="007E62B2"/>
    <w:rsid w:val="007E71B3"/>
    <w:rsid w:val="007F31AC"/>
    <w:rsid w:val="007F3278"/>
    <w:rsid w:val="007F574E"/>
    <w:rsid w:val="007F72D6"/>
    <w:rsid w:val="007F7A91"/>
    <w:rsid w:val="0080071E"/>
    <w:rsid w:val="00801C82"/>
    <w:rsid w:val="00801CE6"/>
    <w:rsid w:val="0080299A"/>
    <w:rsid w:val="00804976"/>
    <w:rsid w:val="00804CA9"/>
    <w:rsid w:val="0080588B"/>
    <w:rsid w:val="00805B18"/>
    <w:rsid w:val="00806A94"/>
    <w:rsid w:val="00807FB2"/>
    <w:rsid w:val="00810DD4"/>
    <w:rsid w:val="00811F09"/>
    <w:rsid w:val="0081254F"/>
    <w:rsid w:val="008125F0"/>
    <w:rsid w:val="00812878"/>
    <w:rsid w:val="00815162"/>
    <w:rsid w:val="00815853"/>
    <w:rsid w:val="00820350"/>
    <w:rsid w:val="00820352"/>
    <w:rsid w:val="00820568"/>
    <w:rsid w:val="008208E3"/>
    <w:rsid w:val="00820D33"/>
    <w:rsid w:val="008218AE"/>
    <w:rsid w:val="008229B2"/>
    <w:rsid w:val="00822DF8"/>
    <w:rsid w:val="00823010"/>
    <w:rsid w:val="00823D1A"/>
    <w:rsid w:val="0082468C"/>
    <w:rsid w:val="008260AF"/>
    <w:rsid w:val="00831EB9"/>
    <w:rsid w:val="00833224"/>
    <w:rsid w:val="00834707"/>
    <w:rsid w:val="00834917"/>
    <w:rsid w:val="00834F92"/>
    <w:rsid w:val="00836A55"/>
    <w:rsid w:val="008409E8"/>
    <w:rsid w:val="008411D5"/>
    <w:rsid w:val="008423A2"/>
    <w:rsid w:val="00845654"/>
    <w:rsid w:val="00846643"/>
    <w:rsid w:val="008469A8"/>
    <w:rsid w:val="008574AA"/>
    <w:rsid w:val="00857C5E"/>
    <w:rsid w:val="00863C07"/>
    <w:rsid w:val="00863FDE"/>
    <w:rsid w:val="00867FB0"/>
    <w:rsid w:val="00871E60"/>
    <w:rsid w:val="008725B1"/>
    <w:rsid w:val="008727FC"/>
    <w:rsid w:val="0087301E"/>
    <w:rsid w:val="0087456B"/>
    <w:rsid w:val="008757B8"/>
    <w:rsid w:val="00875A89"/>
    <w:rsid w:val="00876F18"/>
    <w:rsid w:val="008778B0"/>
    <w:rsid w:val="00880BC5"/>
    <w:rsid w:val="008819A7"/>
    <w:rsid w:val="0088522A"/>
    <w:rsid w:val="00885384"/>
    <w:rsid w:val="008863A7"/>
    <w:rsid w:val="00887538"/>
    <w:rsid w:val="0089076B"/>
    <w:rsid w:val="00890D4A"/>
    <w:rsid w:val="00891967"/>
    <w:rsid w:val="00891DFA"/>
    <w:rsid w:val="00893421"/>
    <w:rsid w:val="00894C32"/>
    <w:rsid w:val="0089605E"/>
    <w:rsid w:val="0089651D"/>
    <w:rsid w:val="008A1FD6"/>
    <w:rsid w:val="008A33F0"/>
    <w:rsid w:val="008A5D1F"/>
    <w:rsid w:val="008B0A2C"/>
    <w:rsid w:val="008B1122"/>
    <w:rsid w:val="008B1979"/>
    <w:rsid w:val="008B1BAD"/>
    <w:rsid w:val="008B4F41"/>
    <w:rsid w:val="008B5676"/>
    <w:rsid w:val="008B57A5"/>
    <w:rsid w:val="008B6354"/>
    <w:rsid w:val="008B724B"/>
    <w:rsid w:val="008C18BE"/>
    <w:rsid w:val="008C216D"/>
    <w:rsid w:val="008C266C"/>
    <w:rsid w:val="008C4CB7"/>
    <w:rsid w:val="008C66F1"/>
    <w:rsid w:val="008D0407"/>
    <w:rsid w:val="008D1C23"/>
    <w:rsid w:val="008D297C"/>
    <w:rsid w:val="008D2F47"/>
    <w:rsid w:val="008D43D6"/>
    <w:rsid w:val="008D5E6E"/>
    <w:rsid w:val="008D60D4"/>
    <w:rsid w:val="008D6687"/>
    <w:rsid w:val="008D780B"/>
    <w:rsid w:val="008D7ABA"/>
    <w:rsid w:val="008E0265"/>
    <w:rsid w:val="008E17E0"/>
    <w:rsid w:val="008E2D08"/>
    <w:rsid w:val="008E3479"/>
    <w:rsid w:val="008E36F3"/>
    <w:rsid w:val="008E4CA6"/>
    <w:rsid w:val="008E51B1"/>
    <w:rsid w:val="008E5684"/>
    <w:rsid w:val="008E5902"/>
    <w:rsid w:val="008E7FD8"/>
    <w:rsid w:val="008F1743"/>
    <w:rsid w:val="008F33DE"/>
    <w:rsid w:val="008F3D6F"/>
    <w:rsid w:val="008F457F"/>
    <w:rsid w:val="008F4B65"/>
    <w:rsid w:val="008F4EA2"/>
    <w:rsid w:val="008F64A5"/>
    <w:rsid w:val="008F6A90"/>
    <w:rsid w:val="008F6E4A"/>
    <w:rsid w:val="008F7B6F"/>
    <w:rsid w:val="009000C1"/>
    <w:rsid w:val="00900425"/>
    <w:rsid w:val="009006AC"/>
    <w:rsid w:val="009028E6"/>
    <w:rsid w:val="00903745"/>
    <w:rsid w:val="00904ABE"/>
    <w:rsid w:val="0090643A"/>
    <w:rsid w:val="00907DFB"/>
    <w:rsid w:val="00907E51"/>
    <w:rsid w:val="009101FD"/>
    <w:rsid w:val="00913B9E"/>
    <w:rsid w:val="00914313"/>
    <w:rsid w:val="009143A3"/>
    <w:rsid w:val="009150FF"/>
    <w:rsid w:val="009167F3"/>
    <w:rsid w:val="00916A14"/>
    <w:rsid w:val="00917BDC"/>
    <w:rsid w:val="00921145"/>
    <w:rsid w:val="00922B56"/>
    <w:rsid w:val="00923ABB"/>
    <w:rsid w:val="00926764"/>
    <w:rsid w:val="00926DF2"/>
    <w:rsid w:val="00927CF0"/>
    <w:rsid w:val="00931243"/>
    <w:rsid w:val="009317F9"/>
    <w:rsid w:val="00933D7B"/>
    <w:rsid w:val="009341B0"/>
    <w:rsid w:val="00936047"/>
    <w:rsid w:val="0093706D"/>
    <w:rsid w:val="00937ECF"/>
    <w:rsid w:val="0094170D"/>
    <w:rsid w:val="00941837"/>
    <w:rsid w:val="009419E9"/>
    <w:rsid w:val="00943DA8"/>
    <w:rsid w:val="009446FF"/>
    <w:rsid w:val="00945643"/>
    <w:rsid w:val="00951481"/>
    <w:rsid w:val="00954BE6"/>
    <w:rsid w:val="0095661E"/>
    <w:rsid w:val="0095690F"/>
    <w:rsid w:val="00956FB5"/>
    <w:rsid w:val="00960DC7"/>
    <w:rsid w:val="00965CA7"/>
    <w:rsid w:val="00965EB3"/>
    <w:rsid w:val="00970432"/>
    <w:rsid w:val="00971325"/>
    <w:rsid w:val="009717DD"/>
    <w:rsid w:val="00972AE0"/>
    <w:rsid w:val="0097462B"/>
    <w:rsid w:val="00976489"/>
    <w:rsid w:val="009765D8"/>
    <w:rsid w:val="00976716"/>
    <w:rsid w:val="00977EE4"/>
    <w:rsid w:val="00980C46"/>
    <w:rsid w:val="00982B27"/>
    <w:rsid w:val="00983F1F"/>
    <w:rsid w:val="00984223"/>
    <w:rsid w:val="00987AED"/>
    <w:rsid w:val="00990A41"/>
    <w:rsid w:val="00990F8D"/>
    <w:rsid w:val="00992752"/>
    <w:rsid w:val="009939D9"/>
    <w:rsid w:val="009950E6"/>
    <w:rsid w:val="00995BAA"/>
    <w:rsid w:val="00996BBD"/>
    <w:rsid w:val="009A205E"/>
    <w:rsid w:val="009A2103"/>
    <w:rsid w:val="009A3168"/>
    <w:rsid w:val="009A41B7"/>
    <w:rsid w:val="009A6993"/>
    <w:rsid w:val="009A6C62"/>
    <w:rsid w:val="009A7684"/>
    <w:rsid w:val="009A7954"/>
    <w:rsid w:val="009B153B"/>
    <w:rsid w:val="009B1CC8"/>
    <w:rsid w:val="009B1F53"/>
    <w:rsid w:val="009B2D2B"/>
    <w:rsid w:val="009B544C"/>
    <w:rsid w:val="009B5959"/>
    <w:rsid w:val="009B5D9D"/>
    <w:rsid w:val="009B5EBA"/>
    <w:rsid w:val="009B610F"/>
    <w:rsid w:val="009B6BAC"/>
    <w:rsid w:val="009B7B5A"/>
    <w:rsid w:val="009C0345"/>
    <w:rsid w:val="009C139A"/>
    <w:rsid w:val="009C16CD"/>
    <w:rsid w:val="009C2AB0"/>
    <w:rsid w:val="009C64A9"/>
    <w:rsid w:val="009C72EE"/>
    <w:rsid w:val="009D221B"/>
    <w:rsid w:val="009D3246"/>
    <w:rsid w:val="009D4FEE"/>
    <w:rsid w:val="009D6E51"/>
    <w:rsid w:val="009E0588"/>
    <w:rsid w:val="009E09EF"/>
    <w:rsid w:val="009E16B1"/>
    <w:rsid w:val="009E20A0"/>
    <w:rsid w:val="009E2803"/>
    <w:rsid w:val="009E3CFB"/>
    <w:rsid w:val="009E572B"/>
    <w:rsid w:val="009E5B01"/>
    <w:rsid w:val="009E5EB5"/>
    <w:rsid w:val="009E776B"/>
    <w:rsid w:val="009F2AA8"/>
    <w:rsid w:val="009F30FF"/>
    <w:rsid w:val="009F4E79"/>
    <w:rsid w:val="009F5772"/>
    <w:rsid w:val="009F6AA5"/>
    <w:rsid w:val="009F70C5"/>
    <w:rsid w:val="009F7C6D"/>
    <w:rsid w:val="00A00299"/>
    <w:rsid w:val="00A01971"/>
    <w:rsid w:val="00A06953"/>
    <w:rsid w:val="00A07446"/>
    <w:rsid w:val="00A076CC"/>
    <w:rsid w:val="00A07AA2"/>
    <w:rsid w:val="00A1018F"/>
    <w:rsid w:val="00A130E7"/>
    <w:rsid w:val="00A143C7"/>
    <w:rsid w:val="00A14B31"/>
    <w:rsid w:val="00A15221"/>
    <w:rsid w:val="00A15682"/>
    <w:rsid w:val="00A176B6"/>
    <w:rsid w:val="00A17719"/>
    <w:rsid w:val="00A21196"/>
    <w:rsid w:val="00A21749"/>
    <w:rsid w:val="00A23E87"/>
    <w:rsid w:val="00A253AE"/>
    <w:rsid w:val="00A25760"/>
    <w:rsid w:val="00A27164"/>
    <w:rsid w:val="00A30B7F"/>
    <w:rsid w:val="00A32CA9"/>
    <w:rsid w:val="00A345F2"/>
    <w:rsid w:val="00A35BE2"/>
    <w:rsid w:val="00A37300"/>
    <w:rsid w:val="00A3764A"/>
    <w:rsid w:val="00A402D4"/>
    <w:rsid w:val="00A411F7"/>
    <w:rsid w:val="00A41203"/>
    <w:rsid w:val="00A41442"/>
    <w:rsid w:val="00A41BAA"/>
    <w:rsid w:val="00A444CA"/>
    <w:rsid w:val="00A44AC1"/>
    <w:rsid w:val="00A44B3A"/>
    <w:rsid w:val="00A470B4"/>
    <w:rsid w:val="00A47500"/>
    <w:rsid w:val="00A50B42"/>
    <w:rsid w:val="00A525B1"/>
    <w:rsid w:val="00A54889"/>
    <w:rsid w:val="00A5525C"/>
    <w:rsid w:val="00A554EF"/>
    <w:rsid w:val="00A5631A"/>
    <w:rsid w:val="00A614E8"/>
    <w:rsid w:val="00A62524"/>
    <w:rsid w:val="00A6337D"/>
    <w:rsid w:val="00A65019"/>
    <w:rsid w:val="00A65D72"/>
    <w:rsid w:val="00A6650B"/>
    <w:rsid w:val="00A666AA"/>
    <w:rsid w:val="00A67160"/>
    <w:rsid w:val="00A673E4"/>
    <w:rsid w:val="00A6788E"/>
    <w:rsid w:val="00A70E13"/>
    <w:rsid w:val="00A71130"/>
    <w:rsid w:val="00A7181D"/>
    <w:rsid w:val="00A73019"/>
    <w:rsid w:val="00A75DE1"/>
    <w:rsid w:val="00A760CA"/>
    <w:rsid w:val="00A77A60"/>
    <w:rsid w:val="00A80789"/>
    <w:rsid w:val="00A81848"/>
    <w:rsid w:val="00A81CE2"/>
    <w:rsid w:val="00A81D5F"/>
    <w:rsid w:val="00A839EC"/>
    <w:rsid w:val="00A83C32"/>
    <w:rsid w:val="00A84467"/>
    <w:rsid w:val="00A8491D"/>
    <w:rsid w:val="00A87F9B"/>
    <w:rsid w:val="00A922A4"/>
    <w:rsid w:val="00A94407"/>
    <w:rsid w:val="00A960F2"/>
    <w:rsid w:val="00A964DF"/>
    <w:rsid w:val="00A968DD"/>
    <w:rsid w:val="00A969C8"/>
    <w:rsid w:val="00A97E76"/>
    <w:rsid w:val="00AA0645"/>
    <w:rsid w:val="00AA11C4"/>
    <w:rsid w:val="00AA1671"/>
    <w:rsid w:val="00AA1C12"/>
    <w:rsid w:val="00AA2A0A"/>
    <w:rsid w:val="00AA2E1A"/>
    <w:rsid w:val="00AA5489"/>
    <w:rsid w:val="00AA6B2B"/>
    <w:rsid w:val="00AB05F1"/>
    <w:rsid w:val="00AB091B"/>
    <w:rsid w:val="00AB2201"/>
    <w:rsid w:val="00AB4AEB"/>
    <w:rsid w:val="00AB50C9"/>
    <w:rsid w:val="00AB6BD1"/>
    <w:rsid w:val="00AB788D"/>
    <w:rsid w:val="00AC02E3"/>
    <w:rsid w:val="00AC0888"/>
    <w:rsid w:val="00AC1EB1"/>
    <w:rsid w:val="00AC7F3C"/>
    <w:rsid w:val="00AD0826"/>
    <w:rsid w:val="00AD0A5D"/>
    <w:rsid w:val="00AD268D"/>
    <w:rsid w:val="00AD4A7B"/>
    <w:rsid w:val="00AD561B"/>
    <w:rsid w:val="00AD6DAA"/>
    <w:rsid w:val="00AD7B7C"/>
    <w:rsid w:val="00AE4465"/>
    <w:rsid w:val="00AE518E"/>
    <w:rsid w:val="00AF16E4"/>
    <w:rsid w:val="00AF1A46"/>
    <w:rsid w:val="00AF20CA"/>
    <w:rsid w:val="00AF2A65"/>
    <w:rsid w:val="00AF5015"/>
    <w:rsid w:val="00AF63F1"/>
    <w:rsid w:val="00AF7131"/>
    <w:rsid w:val="00B01797"/>
    <w:rsid w:val="00B03A20"/>
    <w:rsid w:val="00B056B7"/>
    <w:rsid w:val="00B05744"/>
    <w:rsid w:val="00B05EC8"/>
    <w:rsid w:val="00B07C41"/>
    <w:rsid w:val="00B11C61"/>
    <w:rsid w:val="00B1216C"/>
    <w:rsid w:val="00B1240A"/>
    <w:rsid w:val="00B1356D"/>
    <w:rsid w:val="00B13B24"/>
    <w:rsid w:val="00B14370"/>
    <w:rsid w:val="00B1594A"/>
    <w:rsid w:val="00B16D0B"/>
    <w:rsid w:val="00B212D9"/>
    <w:rsid w:val="00B219BB"/>
    <w:rsid w:val="00B223DE"/>
    <w:rsid w:val="00B232B2"/>
    <w:rsid w:val="00B2593E"/>
    <w:rsid w:val="00B266B1"/>
    <w:rsid w:val="00B27082"/>
    <w:rsid w:val="00B273E8"/>
    <w:rsid w:val="00B27529"/>
    <w:rsid w:val="00B314F4"/>
    <w:rsid w:val="00B326A2"/>
    <w:rsid w:val="00B32BFA"/>
    <w:rsid w:val="00B3315D"/>
    <w:rsid w:val="00B406B2"/>
    <w:rsid w:val="00B415C8"/>
    <w:rsid w:val="00B424F2"/>
    <w:rsid w:val="00B432BD"/>
    <w:rsid w:val="00B47D45"/>
    <w:rsid w:val="00B5184F"/>
    <w:rsid w:val="00B5334A"/>
    <w:rsid w:val="00B53373"/>
    <w:rsid w:val="00B54949"/>
    <w:rsid w:val="00B57E30"/>
    <w:rsid w:val="00B6036C"/>
    <w:rsid w:val="00B625B7"/>
    <w:rsid w:val="00B63900"/>
    <w:rsid w:val="00B64390"/>
    <w:rsid w:val="00B66092"/>
    <w:rsid w:val="00B6735A"/>
    <w:rsid w:val="00B67B46"/>
    <w:rsid w:val="00B67C09"/>
    <w:rsid w:val="00B67D8A"/>
    <w:rsid w:val="00B70B8B"/>
    <w:rsid w:val="00B7276C"/>
    <w:rsid w:val="00B7431E"/>
    <w:rsid w:val="00B761AF"/>
    <w:rsid w:val="00B805B6"/>
    <w:rsid w:val="00B82062"/>
    <w:rsid w:val="00B842E3"/>
    <w:rsid w:val="00B84825"/>
    <w:rsid w:val="00B85B9A"/>
    <w:rsid w:val="00B87D37"/>
    <w:rsid w:val="00B909B6"/>
    <w:rsid w:val="00B9138F"/>
    <w:rsid w:val="00B91AFE"/>
    <w:rsid w:val="00B9247E"/>
    <w:rsid w:val="00B9271C"/>
    <w:rsid w:val="00B92CE0"/>
    <w:rsid w:val="00B93301"/>
    <w:rsid w:val="00B95886"/>
    <w:rsid w:val="00B95A3C"/>
    <w:rsid w:val="00B967DF"/>
    <w:rsid w:val="00BA0209"/>
    <w:rsid w:val="00BA08F2"/>
    <w:rsid w:val="00BA2D2A"/>
    <w:rsid w:val="00BA5DB6"/>
    <w:rsid w:val="00BA78B3"/>
    <w:rsid w:val="00BA7B57"/>
    <w:rsid w:val="00BB0C13"/>
    <w:rsid w:val="00BB27D0"/>
    <w:rsid w:val="00BB420C"/>
    <w:rsid w:val="00BB42C7"/>
    <w:rsid w:val="00BB47D4"/>
    <w:rsid w:val="00BB4C91"/>
    <w:rsid w:val="00BB4E51"/>
    <w:rsid w:val="00BB4F71"/>
    <w:rsid w:val="00BB6DFE"/>
    <w:rsid w:val="00BB7CBC"/>
    <w:rsid w:val="00BC055D"/>
    <w:rsid w:val="00BC2006"/>
    <w:rsid w:val="00BC2613"/>
    <w:rsid w:val="00BC39EB"/>
    <w:rsid w:val="00BC62A9"/>
    <w:rsid w:val="00BC7A74"/>
    <w:rsid w:val="00BC7C59"/>
    <w:rsid w:val="00BD09F9"/>
    <w:rsid w:val="00BD31C1"/>
    <w:rsid w:val="00BD3FFB"/>
    <w:rsid w:val="00BD444C"/>
    <w:rsid w:val="00BD7487"/>
    <w:rsid w:val="00BD7883"/>
    <w:rsid w:val="00BE1F40"/>
    <w:rsid w:val="00BE1F55"/>
    <w:rsid w:val="00BE2792"/>
    <w:rsid w:val="00BE2DD6"/>
    <w:rsid w:val="00BE40BD"/>
    <w:rsid w:val="00BE4B8F"/>
    <w:rsid w:val="00BE4C0F"/>
    <w:rsid w:val="00BE5187"/>
    <w:rsid w:val="00BE65D3"/>
    <w:rsid w:val="00BF1095"/>
    <w:rsid w:val="00BF2A3A"/>
    <w:rsid w:val="00BF3C59"/>
    <w:rsid w:val="00BF4041"/>
    <w:rsid w:val="00BF44AC"/>
    <w:rsid w:val="00BF5D60"/>
    <w:rsid w:val="00BF7050"/>
    <w:rsid w:val="00C0336E"/>
    <w:rsid w:val="00C0353D"/>
    <w:rsid w:val="00C03CAE"/>
    <w:rsid w:val="00C03EF0"/>
    <w:rsid w:val="00C05C75"/>
    <w:rsid w:val="00C078C2"/>
    <w:rsid w:val="00C10477"/>
    <w:rsid w:val="00C10989"/>
    <w:rsid w:val="00C11041"/>
    <w:rsid w:val="00C1156A"/>
    <w:rsid w:val="00C12E34"/>
    <w:rsid w:val="00C13CF2"/>
    <w:rsid w:val="00C14162"/>
    <w:rsid w:val="00C142A4"/>
    <w:rsid w:val="00C14F1A"/>
    <w:rsid w:val="00C17832"/>
    <w:rsid w:val="00C17BF1"/>
    <w:rsid w:val="00C20712"/>
    <w:rsid w:val="00C20C04"/>
    <w:rsid w:val="00C212AA"/>
    <w:rsid w:val="00C21977"/>
    <w:rsid w:val="00C21BA7"/>
    <w:rsid w:val="00C22BE4"/>
    <w:rsid w:val="00C2498C"/>
    <w:rsid w:val="00C31C77"/>
    <w:rsid w:val="00C32ACB"/>
    <w:rsid w:val="00C3397F"/>
    <w:rsid w:val="00C34FDA"/>
    <w:rsid w:val="00C351C6"/>
    <w:rsid w:val="00C3559D"/>
    <w:rsid w:val="00C359E0"/>
    <w:rsid w:val="00C359F4"/>
    <w:rsid w:val="00C35A9A"/>
    <w:rsid w:val="00C360A0"/>
    <w:rsid w:val="00C3764B"/>
    <w:rsid w:val="00C376AA"/>
    <w:rsid w:val="00C378DF"/>
    <w:rsid w:val="00C37B01"/>
    <w:rsid w:val="00C37B26"/>
    <w:rsid w:val="00C416C7"/>
    <w:rsid w:val="00C4356A"/>
    <w:rsid w:val="00C447B8"/>
    <w:rsid w:val="00C44B79"/>
    <w:rsid w:val="00C44CFB"/>
    <w:rsid w:val="00C44E72"/>
    <w:rsid w:val="00C4583C"/>
    <w:rsid w:val="00C46B64"/>
    <w:rsid w:val="00C47ED9"/>
    <w:rsid w:val="00C52452"/>
    <w:rsid w:val="00C53A4A"/>
    <w:rsid w:val="00C57363"/>
    <w:rsid w:val="00C609F7"/>
    <w:rsid w:val="00C62022"/>
    <w:rsid w:val="00C64300"/>
    <w:rsid w:val="00C65B70"/>
    <w:rsid w:val="00C662EB"/>
    <w:rsid w:val="00C66855"/>
    <w:rsid w:val="00C706E2"/>
    <w:rsid w:val="00C72A10"/>
    <w:rsid w:val="00C72C1C"/>
    <w:rsid w:val="00C72DC4"/>
    <w:rsid w:val="00C7330C"/>
    <w:rsid w:val="00C746F0"/>
    <w:rsid w:val="00C74C34"/>
    <w:rsid w:val="00C752F0"/>
    <w:rsid w:val="00C765D2"/>
    <w:rsid w:val="00C77037"/>
    <w:rsid w:val="00C777DA"/>
    <w:rsid w:val="00C77B50"/>
    <w:rsid w:val="00C801A2"/>
    <w:rsid w:val="00C80295"/>
    <w:rsid w:val="00C804C2"/>
    <w:rsid w:val="00C806EA"/>
    <w:rsid w:val="00C80C4E"/>
    <w:rsid w:val="00C80FC9"/>
    <w:rsid w:val="00C81E54"/>
    <w:rsid w:val="00C82023"/>
    <w:rsid w:val="00C82C63"/>
    <w:rsid w:val="00C83050"/>
    <w:rsid w:val="00C8369E"/>
    <w:rsid w:val="00C83CEB"/>
    <w:rsid w:val="00C8520F"/>
    <w:rsid w:val="00C856CC"/>
    <w:rsid w:val="00C85E56"/>
    <w:rsid w:val="00C86458"/>
    <w:rsid w:val="00C865F2"/>
    <w:rsid w:val="00C86741"/>
    <w:rsid w:val="00C87138"/>
    <w:rsid w:val="00C8798D"/>
    <w:rsid w:val="00C87A10"/>
    <w:rsid w:val="00C91910"/>
    <w:rsid w:val="00C91C6B"/>
    <w:rsid w:val="00C92C1A"/>
    <w:rsid w:val="00C92D83"/>
    <w:rsid w:val="00C93D6A"/>
    <w:rsid w:val="00C93E05"/>
    <w:rsid w:val="00C94A75"/>
    <w:rsid w:val="00C953C6"/>
    <w:rsid w:val="00C967EA"/>
    <w:rsid w:val="00C96DDB"/>
    <w:rsid w:val="00C97C2E"/>
    <w:rsid w:val="00C97CDC"/>
    <w:rsid w:val="00CA28C1"/>
    <w:rsid w:val="00CA2955"/>
    <w:rsid w:val="00CA2CDE"/>
    <w:rsid w:val="00CA3C74"/>
    <w:rsid w:val="00CA6FBA"/>
    <w:rsid w:val="00CA7DC6"/>
    <w:rsid w:val="00CA7E68"/>
    <w:rsid w:val="00CB032E"/>
    <w:rsid w:val="00CB61B0"/>
    <w:rsid w:val="00CB6EB1"/>
    <w:rsid w:val="00CC0629"/>
    <w:rsid w:val="00CC11AE"/>
    <w:rsid w:val="00CC1A2C"/>
    <w:rsid w:val="00CC1C46"/>
    <w:rsid w:val="00CC366C"/>
    <w:rsid w:val="00CC417C"/>
    <w:rsid w:val="00CC43A6"/>
    <w:rsid w:val="00CC4875"/>
    <w:rsid w:val="00CC5253"/>
    <w:rsid w:val="00CC6322"/>
    <w:rsid w:val="00CC69B5"/>
    <w:rsid w:val="00CC7D32"/>
    <w:rsid w:val="00CD0246"/>
    <w:rsid w:val="00CD1207"/>
    <w:rsid w:val="00CD4251"/>
    <w:rsid w:val="00CD4D9B"/>
    <w:rsid w:val="00CD593D"/>
    <w:rsid w:val="00CD6105"/>
    <w:rsid w:val="00CD7ED0"/>
    <w:rsid w:val="00CE01C2"/>
    <w:rsid w:val="00CE18E9"/>
    <w:rsid w:val="00CE1FC9"/>
    <w:rsid w:val="00CE22DB"/>
    <w:rsid w:val="00CE6181"/>
    <w:rsid w:val="00CF0175"/>
    <w:rsid w:val="00CF24C5"/>
    <w:rsid w:val="00CF25AD"/>
    <w:rsid w:val="00CF25E9"/>
    <w:rsid w:val="00CF2AEF"/>
    <w:rsid w:val="00CF4997"/>
    <w:rsid w:val="00CF566E"/>
    <w:rsid w:val="00CF580D"/>
    <w:rsid w:val="00CF5A8E"/>
    <w:rsid w:val="00D00509"/>
    <w:rsid w:val="00D02415"/>
    <w:rsid w:val="00D024AF"/>
    <w:rsid w:val="00D02ACA"/>
    <w:rsid w:val="00D032AC"/>
    <w:rsid w:val="00D04BB6"/>
    <w:rsid w:val="00D04F60"/>
    <w:rsid w:val="00D054B0"/>
    <w:rsid w:val="00D069E5"/>
    <w:rsid w:val="00D06C4D"/>
    <w:rsid w:val="00D122B9"/>
    <w:rsid w:val="00D12510"/>
    <w:rsid w:val="00D135F3"/>
    <w:rsid w:val="00D13D8E"/>
    <w:rsid w:val="00D144D0"/>
    <w:rsid w:val="00D145B0"/>
    <w:rsid w:val="00D154E2"/>
    <w:rsid w:val="00D15DA5"/>
    <w:rsid w:val="00D16B9D"/>
    <w:rsid w:val="00D17B4E"/>
    <w:rsid w:val="00D206FD"/>
    <w:rsid w:val="00D20976"/>
    <w:rsid w:val="00D21B03"/>
    <w:rsid w:val="00D238A8"/>
    <w:rsid w:val="00D23C5C"/>
    <w:rsid w:val="00D23FAE"/>
    <w:rsid w:val="00D257DC"/>
    <w:rsid w:val="00D26A83"/>
    <w:rsid w:val="00D26CD2"/>
    <w:rsid w:val="00D27509"/>
    <w:rsid w:val="00D279DC"/>
    <w:rsid w:val="00D304BC"/>
    <w:rsid w:val="00D34807"/>
    <w:rsid w:val="00D34F78"/>
    <w:rsid w:val="00D35A3A"/>
    <w:rsid w:val="00D35C3C"/>
    <w:rsid w:val="00D35D8A"/>
    <w:rsid w:val="00D36A35"/>
    <w:rsid w:val="00D37B3C"/>
    <w:rsid w:val="00D37F7E"/>
    <w:rsid w:val="00D41F50"/>
    <w:rsid w:val="00D41FAA"/>
    <w:rsid w:val="00D41FC2"/>
    <w:rsid w:val="00D41FD3"/>
    <w:rsid w:val="00D43F08"/>
    <w:rsid w:val="00D44B1F"/>
    <w:rsid w:val="00D44F62"/>
    <w:rsid w:val="00D46553"/>
    <w:rsid w:val="00D46DAE"/>
    <w:rsid w:val="00D5331E"/>
    <w:rsid w:val="00D53B6F"/>
    <w:rsid w:val="00D5400B"/>
    <w:rsid w:val="00D54ACA"/>
    <w:rsid w:val="00D551EB"/>
    <w:rsid w:val="00D558EC"/>
    <w:rsid w:val="00D563AC"/>
    <w:rsid w:val="00D563E4"/>
    <w:rsid w:val="00D5700A"/>
    <w:rsid w:val="00D61620"/>
    <w:rsid w:val="00D61B0D"/>
    <w:rsid w:val="00D63716"/>
    <w:rsid w:val="00D6585F"/>
    <w:rsid w:val="00D671A7"/>
    <w:rsid w:val="00D703D0"/>
    <w:rsid w:val="00D713FC"/>
    <w:rsid w:val="00D71576"/>
    <w:rsid w:val="00D71761"/>
    <w:rsid w:val="00D722A8"/>
    <w:rsid w:val="00D72682"/>
    <w:rsid w:val="00D73A6F"/>
    <w:rsid w:val="00D73CA4"/>
    <w:rsid w:val="00D7668F"/>
    <w:rsid w:val="00D76F87"/>
    <w:rsid w:val="00D81D31"/>
    <w:rsid w:val="00D823D4"/>
    <w:rsid w:val="00D83A67"/>
    <w:rsid w:val="00D84B0E"/>
    <w:rsid w:val="00D8572F"/>
    <w:rsid w:val="00D86258"/>
    <w:rsid w:val="00D877A7"/>
    <w:rsid w:val="00D9108F"/>
    <w:rsid w:val="00D91143"/>
    <w:rsid w:val="00D91E08"/>
    <w:rsid w:val="00D95B63"/>
    <w:rsid w:val="00D95D2D"/>
    <w:rsid w:val="00D97C8C"/>
    <w:rsid w:val="00DA0278"/>
    <w:rsid w:val="00DA0351"/>
    <w:rsid w:val="00DA05B1"/>
    <w:rsid w:val="00DA109E"/>
    <w:rsid w:val="00DA15BC"/>
    <w:rsid w:val="00DA1F5D"/>
    <w:rsid w:val="00DA2743"/>
    <w:rsid w:val="00DA2F4D"/>
    <w:rsid w:val="00DA42EF"/>
    <w:rsid w:val="00DA4C7E"/>
    <w:rsid w:val="00DA4DDD"/>
    <w:rsid w:val="00DB0842"/>
    <w:rsid w:val="00DB12D0"/>
    <w:rsid w:val="00DB302C"/>
    <w:rsid w:val="00DB3F53"/>
    <w:rsid w:val="00DB42AB"/>
    <w:rsid w:val="00DB4474"/>
    <w:rsid w:val="00DB44BA"/>
    <w:rsid w:val="00DB6518"/>
    <w:rsid w:val="00DB681C"/>
    <w:rsid w:val="00DC186A"/>
    <w:rsid w:val="00DC1959"/>
    <w:rsid w:val="00DC1EC7"/>
    <w:rsid w:val="00DC2A0E"/>
    <w:rsid w:val="00DC448F"/>
    <w:rsid w:val="00DC4CF7"/>
    <w:rsid w:val="00DC6D58"/>
    <w:rsid w:val="00DC7D98"/>
    <w:rsid w:val="00DD1C4A"/>
    <w:rsid w:val="00DD1DD3"/>
    <w:rsid w:val="00DD232E"/>
    <w:rsid w:val="00DD2757"/>
    <w:rsid w:val="00DD2BEC"/>
    <w:rsid w:val="00DD3115"/>
    <w:rsid w:val="00DD5568"/>
    <w:rsid w:val="00DD5F02"/>
    <w:rsid w:val="00DD6A29"/>
    <w:rsid w:val="00DD72BD"/>
    <w:rsid w:val="00DD7FEA"/>
    <w:rsid w:val="00DE0575"/>
    <w:rsid w:val="00DE430D"/>
    <w:rsid w:val="00DE45CA"/>
    <w:rsid w:val="00DE4FD9"/>
    <w:rsid w:val="00DE59D2"/>
    <w:rsid w:val="00DE77C5"/>
    <w:rsid w:val="00DE7877"/>
    <w:rsid w:val="00DE78AA"/>
    <w:rsid w:val="00DF0D7B"/>
    <w:rsid w:val="00DF15E2"/>
    <w:rsid w:val="00DF1D06"/>
    <w:rsid w:val="00DF2907"/>
    <w:rsid w:val="00DF3716"/>
    <w:rsid w:val="00DF4DA7"/>
    <w:rsid w:val="00DF56D2"/>
    <w:rsid w:val="00DF5FC6"/>
    <w:rsid w:val="00DF6E61"/>
    <w:rsid w:val="00DF6E65"/>
    <w:rsid w:val="00E01A60"/>
    <w:rsid w:val="00E0342B"/>
    <w:rsid w:val="00E0365D"/>
    <w:rsid w:val="00E03C2A"/>
    <w:rsid w:val="00E04188"/>
    <w:rsid w:val="00E06791"/>
    <w:rsid w:val="00E06C4E"/>
    <w:rsid w:val="00E0787A"/>
    <w:rsid w:val="00E11B19"/>
    <w:rsid w:val="00E11D00"/>
    <w:rsid w:val="00E1415F"/>
    <w:rsid w:val="00E14CAC"/>
    <w:rsid w:val="00E164ED"/>
    <w:rsid w:val="00E20428"/>
    <w:rsid w:val="00E20982"/>
    <w:rsid w:val="00E20CCB"/>
    <w:rsid w:val="00E21103"/>
    <w:rsid w:val="00E23E50"/>
    <w:rsid w:val="00E25B69"/>
    <w:rsid w:val="00E26728"/>
    <w:rsid w:val="00E26C3B"/>
    <w:rsid w:val="00E30013"/>
    <w:rsid w:val="00E32640"/>
    <w:rsid w:val="00E327D0"/>
    <w:rsid w:val="00E343EA"/>
    <w:rsid w:val="00E34C31"/>
    <w:rsid w:val="00E351E7"/>
    <w:rsid w:val="00E35376"/>
    <w:rsid w:val="00E36564"/>
    <w:rsid w:val="00E40F65"/>
    <w:rsid w:val="00E44319"/>
    <w:rsid w:val="00E4447F"/>
    <w:rsid w:val="00E45351"/>
    <w:rsid w:val="00E45478"/>
    <w:rsid w:val="00E5090D"/>
    <w:rsid w:val="00E51A98"/>
    <w:rsid w:val="00E5354C"/>
    <w:rsid w:val="00E5354F"/>
    <w:rsid w:val="00E535FA"/>
    <w:rsid w:val="00E60525"/>
    <w:rsid w:val="00E61CC6"/>
    <w:rsid w:val="00E62331"/>
    <w:rsid w:val="00E63747"/>
    <w:rsid w:val="00E64410"/>
    <w:rsid w:val="00E66613"/>
    <w:rsid w:val="00E66A76"/>
    <w:rsid w:val="00E66D18"/>
    <w:rsid w:val="00E6710A"/>
    <w:rsid w:val="00E7054F"/>
    <w:rsid w:val="00E722FA"/>
    <w:rsid w:val="00E72950"/>
    <w:rsid w:val="00E7401D"/>
    <w:rsid w:val="00E74138"/>
    <w:rsid w:val="00E7454C"/>
    <w:rsid w:val="00E7611C"/>
    <w:rsid w:val="00E76566"/>
    <w:rsid w:val="00E76D88"/>
    <w:rsid w:val="00E77007"/>
    <w:rsid w:val="00E804A3"/>
    <w:rsid w:val="00E80D91"/>
    <w:rsid w:val="00E80E9A"/>
    <w:rsid w:val="00E814A8"/>
    <w:rsid w:val="00E81FCD"/>
    <w:rsid w:val="00E82382"/>
    <w:rsid w:val="00E83669"/>
    <w:rsid w:val="00E854FE"/>
    <w:rsid w:val="00E86855"/>
    <w:rsid w:val="00E869FC"/>
    <w:rsid w:val="00E86ACC"/>
    <w:rsid w:val="00E908FF"/>
    <w:rsid w:val="00E931F4"/>
    <w:rsid w:val="00E93DBC"/>
    <w:rsid w:val="00E95EAE"/>
    <w:rsid w:val="00E95FDC"/>
    <w:rsid w:val="00E96510"/>
    <w:rsid w:val="00EA000D"/>
    <w:rsid w:val="00EA0746"/>
    <w:rsid w:val="00EA08DD"/>
    <w:rsid w:val="00EA2BA8"/>
    <w:rsid w:val="00EA3A16"/>
    <w:rsid w:val="00EA4687"/>
    <w:rsid w:val="00EA4F6F"/>
    <w:rsid w:val="00EA78BB"/>
    <w:rsid w:val="00EB2C50"/>
    <w:rsid w:val="00EB5BD3"/>
    <w:rsid w:val="00EB6B0D"/>
    <w:rsid w:val="00EB70AD"/>
    <w:rsid w:val="00EB793E"/>
    <w:rsid w:val="00EC0227"/>
    <w:rsid w:val="00EC0FB1"/>
    <w:rsid w:val="00EC11EC"/>
    <w:rsid w:val="00EC133B"/>
    <w:rsid w:val="00EC18B8"/>
    <w:rsid w:val="00EC1951"/>
    <w:rsid w:val="00EC2532"/>
    <w:rsid w:val="00EC351A"/>
    <w:rsid w:val="00EC4B7D"/>
    <w:rsid w:val="00EC50BD"/>
    <w:rsid w:val="00ED03A9"/>
    <w:rsid w:val="00ED1550"/>
    <w:rsid w:val="00ED3E0C"/>
    <w:rsid w:val="00ED42AA"/>
    <w:rsid w:val="00ED60E2"/>
    <w:rsid w:val="00EE19E5"/>
    <w:rsid w:val="00EE371B"/>
    <w:rsid w:val="00EE43CA"/>
    <w:rsid w:val="00EE4628"/>
    <w:rsid w:val="00EE49D7"/>
    <w:rsid w:val="00EE4EC6"/>
    <w:rsid w:val="00EE787F"/>
    <w:rsid w:val="00EF1602"/>
    <w:rsid w:val="00EF1683"/>
    <w:rsid w:val="00EF1731"/>
    <w:rsid w:val="00EF1DFB"/>
    <w:rsid w:val="00EF22C4"/>
    <w:rsid w:val="00EF2828"/>
    <w:rsid w:val="00EF3049"/>
    <w:rsid w:val="00EF3EE2"/>
    <w:rsid w:val="00EF4F18"/>
    <w:rsid w:val="00EF57B8"/>
    <w:rsid w:val="00EF7DCD"/>
    <w:rsid w:val="00F00497"/>
    <w:rsid w:val="00F01208"/>
    <w:rsid w:val="00F0131F"/>
    <w:rsid w:val="00F02FC3"/>
    <w:rsid w:val="00F04364"/>
    <w:rsid w:val="00F05726"/>
    <w:rsid w:val="00F10000"/>
    <w:rsid w:val="00F114B2"/>
    <w:rsid w:val="00F115A0"/>
    <w:rsid w:val="00F11EC8"/>
    <w:rsid w:val="00F13587"/>
    <w:rsid w:val="00F151D7"/>
    <w:rsid w:val="00F159A5"/>
    <w:rsid w:val="00F17692"/>
    <w:rsid w:val="00F23369"/>
    <w:rsid w:val="00F248FB"/>
    <w:rsid w:val="00F24FFA"/>
    <w:rsid w:val="00F25D92"/>
    <w:rsid w:val="00F26604"/>
    <w:rsid w:val="00F26A5D"/>
    <w:rsid w:val="00F31E53"/>
    <w:rsid w:val="00F3202D"/>
    <w:rsid w:val="00F32D6F"/>
    <w:rsid w:val="00F3354F"/>
    <w:rsid w:val="00F351FE"/>
    <w:rsid w:val="00F35666"/>
    <w:rsid w:val="00F36300"/>
    <w:rsid w:val="00F3701B"/>
    <w:rsid w:val="00F43624"/>
    <w:rsid w:val="00F43E43"/>
    <w:rsid w:val="00F4476C"/>
    <w:rsid w:val="00F44F30"/>
    <w:rsid w:val="00F4522B"/>
    <w:rsid w:val="00F45C08"/>
    <w:rsid w:val="00F45EE0"/>
    <w:rsid w:val="00F472BB"/>
    <w:rsid w:val="00F54398"/>
    <w:rsid w:val="00F54565"/>
    <w:rsid w:val="00F54B27"/>
    <w:rsid w:val="00F5625D"/>
    <w:rsid w:val="00F567D4"/>
    <w:rsid w:val="00F60E4E"/>
    <w:rsid w:val="00F60FE9"/>
    <w:rsid w:val="00F61B3C"/>
    <w:rsid w:val="00F62A04"/>
    <w:rsid w:val="00F62BB2"/>
    <w:rsid w:val="00F66D53"/>
    <w:rsid w:val="00F673C4"/>
    <w:rsid w:val="00F67715"/>
    <w:rsid w:val="00F679A1"/>
    <w:rsid w:val="00F70145"/>
    <w:rsid w:val="00F738ED"/>
    <w:rsid w:val="00F7429D"/>
    <w:rsid w:val="00F74BF1"/>
    <w:rsid w:val="00F75150"/>
    <w:rsid w:val="00F75233"/>
    <w:rsid w:val="00F76D22"/>
    <w:rsid w:val="00F77B35"/>
    <w:rsid w:val="00F77D48"/>
    <w:rsid w:val="00F8018E"/>
    <w:rsid w:val="00F81697"/>
    <w:rsid w:val="00F81B96"/>
    <w:rsid w:val="00F84A77"/>
    <w:rsid w:val="00F85EFF"/>
    <w:rsid w:val="00F87C45"/>
    <w:rsid w:val="00F908D6"/>
    <w:rsid w:val="00F913EB"/>
    <w:rsid w:val="00F916C7"/>
    <w:rsid w:val="00F94233"/>
    <w:rsid w:val="00F95D2A"/>
    <w:rsid w:val="00F95D37"/>
    <w:rsid w:val="00FA1DB7"/>
    <w:rsid w:val="00FA2824"/>
    <w:rsid w:val="00FA534B"/>
    <w:rsid w:val="00FA5EA5"/>
    <w:rsid w:val="00FB0A20"/>
    <w:rsid w:val="00FB0AD5"/>
    <w:rsid w:val="00FB1E0E"/>
    <w:rsid w:val="00FB361F"/>
    <w:rsid w:val="00FB49AE"/>
    <w:rsid w:val="00FB5E41"/>
    <w:rsid w:val="00FB6F7C"/>
    <w:rsid w:val="00FB7CAE"/>
    <w:rsid w:val="00FC2124"/>
    <w:rsid w:val="00FC2354"/>
    <w:rsid w:val="00FC477F"/>
    <w:rsid w:val="00FC49DB"/>
    <w:rsid w:val="00FC4A79"/>
    <w:rsid w:val="00FC4ACC"/>
    <w:rsid w:val="00FC55DF"/>
    <w:rsid w:val="00FC79AB"/>
    <w:rsid w:val="00FD02B7"/>
    <w:rsid w:val="00FD0FE0"/>
    <w:rsid w:val="00FD1246"/>
    <w:rsid w:val="00FD2547"/>
    <w:rsid w:val="00FD4578"/>
    <w:rsid w:val="00FD4C5D"/>
    <w:rsid w:val="00FD4F64"/>
    <w:rsid w:val="00FE00C5"/>
    <w:rsid w:val="00FE0D6F"/>
    <w:rsid w:val="00FE3215"/>
    <w:rsid w:val="00FE66D8"/>
    <w:rsid w:val="00FE68A0"/>
    <w:rsid w:val="00FE69A3"/>
    <w:rsid w:val="00FE740E"/>
    <w:rsid w:val="00FF16E8"/>
    <w:rsid w:val="00FF277E"/>
    <w:rsid w:val="00FF2A17"/>
    <w:rsid w:val="00FF3C9D"/>
    <w:rsid w:val="00FF63A5"/>
    <w:rsid w:val="00FF7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BBF"/>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3">
    <w:name w:val="Unresolved Mention3"/>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 w:type="character" w:customStyle="1" w:styleId="UnresolvedMention">
    <w:name w:val="Unresolved Mention"/>
    <w:basedOn w:val="DefaultParagraphFont"/>
    <w:uiPriority w:val="99"/>
    <w:semiHidden/>
    <w:unhideWhenUsed/>
    <w:rsid w:val="00CA2CDE"/>
    <w:rPr>
      <w:color w:val="605E5C"/>
      <w:shd w:val="clear" w:color="auto" w:fill="E1DFDD"/>
    </w:rPr>
  </w:style>
  <w:style w:type="paragraph" w:styleId="Caption">
    <w:name w:val="caption"/>
    <w:basedOn w:val="Normal"/>
    <w:next w:val="Normal"/>
    <w:uiPriority w:val="35"/>
    <w:unhideWhenUsed/>
    <w:qFormat/>
    <w:rsid w:val="00BF3C59"/>
    <w:pPr>
      <w:spacing w:line="240" w:lineRule="auto"/>
    </w:pPr>
    <w:rPr>
      <w:i/>
      <w:iCs/>
      <w:color w:val="1F497D" w:themeColor="text2"/>
      <w:kern w:val="2"/>
      <w:sz w:val="18"/>
      <w:szCs w:val="18"/>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0552641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038819460">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escap.org/projects/tren" TargetMode="External"/><Relationship Id="rId18" Type="http://schemas.openxmlformats.org/officeDocument/2006/relationships/hyperlink" Target="https://www.journals.elsevier.com/transport-policy" TargetMode="Externa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yperlink" Target="https://www.journals.elsevier.com/case-studies-on-transport-policy" TargetMode="External"/><Relationship Id="rId34" Type="http://schemas.openxmlformats.org/officeDocument/2006/relationships/hyperlink" Target="https://www.wctrs-society.com/membership/" TargetMode="External"/><Relationship Id="rId42" Type="http://schemas.openxmlformats.org/officeDocument/2006/relationships/hyperlink" Target="mailto:aitichyac@iisc.ac.in" TargetMode="External"/><Relationship Id="rId47" Type="http://schemas.openxmlformats.org/officeDocument/2006/relationships/image" Target="media/image13.jpeg"/><Relationship Id="rId50" Type="http://schemas.openxmlformats.org/officeDocument/2006/relationships/hyperlink" Target="https://www.atrs2024lisboa.pt/"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nk.springer.com/book/10.1007/978-981-99-3447-8" TargetMode="External"/><Relationship Id="rId17" Type="http://schemas.openxmlformats.org/officeDocument/2006/relationships/hyperlink" Target="https://www.sciencedirect.com/journal/transportation-research-part-d-transport-and-environment/special-issue/10GBT48715P" TargetMode="External"/><Relationship Id="rId25" Type="http://schemas.openxmlformats.org/officeDocument/2006/relationships/hyperlink" Target="https://www.linkedin.com/in/wctrs-society-17096a207" TargetMode="External"/><Relationship Id="rId33" Type="http://schemas.openxmlformats.org/officeDocument/2006/relationships/image" Target="media/image9.svg"/><Relationship Id="rId38" Type="http://schemas.openxmlformats.org/officeDocument/2006/relationships/image" Target="media/image11.svg"/><Relationship Id="rId46" Type="http://schemas.openxmlformats.org/officeDocument/2006/relationships/hyperlink" Target="https://www.tandfonline.com/journals/tstl20" TargetMode="External"/><Relationship Id="rId2" Type="http://schemas.openxmlformats.org/officeDocument/2006/relationships/numbering" Target="numbering.xml"/><Relationship Id="rId16" Type="http://schemas.openxmlformats.org/officeDocument/2006/relationships/hyperlink" Target="https://www.sciencedirect.com/journal/transportation-research-part-a-policy-and-practice/about/call-for-papers" TargetMode="External"/><Relationship Id="rId20" Type="http://schemas.openxmlformats.org/officeDocument/2006/relationships/hyperlink" Target="https://www.journals.elsevier.com/transport-policy" TargetMode="External"/><Relationship Id="rId29" Type="http://schemas.openxmlformats.org/officeDocument/2006/relationships/image" Target="media/image5.png"/><Relationship Id="rId41" Type="http://schemas.openxmlformats.org/officeDocument/2006/relationships/image" Target="media/image9.jpeg"/><Relationship Id="rId54" Type="http://schemas.openxmlformats.org/officeDocument/2006/relationships/hyperlink" Target="https://evento.uniandes.edu.co/es/wstlur-2024/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hyperlink" Target="https://www.wctrs-society.com/wctrs-publications/wctrs-and-elsevier-transportation-book-series/"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hyperlink" Target="mailto:ashishv@iisc.ac.in" TargetMode="External"/><Relationship Id="rId45" Type="http://schemas.openxmlformats.org/officeDocument/2006/relationships/image" Target="media/image12.png"/><Relationship Id="rId53" Type="http://schemas.openxmlformats.org/officeDocument/2006/relationships/hyperlink" Target="http://www.nectar-eu.eu" TargetMode="External"/><Relationship Id="rId5" Type="http://schemas.openxmlformats.org/officeDocument/2006/relationships/webSettings" Target="webSettings.xml"/><Relationship Id="rId15" Type="http://schemas.openxmlformats.org/officeDocument/2006/relationships/hyperlink" Target="https://www.sciencedirect.com/journal/transportation-research-part-a-policy-and-practice/about/call-for-papers" TargetMode="External"/><Relationship Id="rId23" Type="http://schemas.openxmlformats.org/officeDocument/2006/relationships/hyperlink" Target="https://www.journals.elsevier.com/case-studies-on-transport-policy" TargetMode="External"/><Relationship Id="rId28" Type="http://schemas.openxmlformats.org/officeDocument/2006/relationships/hyperlink" Target="https://www.facebook.com/pg/wctrs.org/about/?tab=page_info" TargetMode="External"/><Relationship Id="rId36" Type="http://schemas.openxmlformats.org/officeDocument/2006/relationships/hyperlink" Target="https://wctr2022.ca/" TargetMode="External"/><Relationship Id="rId49" Type="http://schemas.openxmlformats.org/officeDocument/2006/relationships/hyperlink" Target="mailto:atrsmailbox@gmail.com" TargetMode="External"/><Relationship Id="rId10" Type="http://schemas.openxmlformats.org/officeDocument/2006/relationships/hyperlink" Target="https://www.wctrs-society.com/" TargetMode="External"/><Relationship Id="rId19" Type="http://schemas.openxmlformats.org/officeDocument/2006/relationships/image" Target="media/image2.png"/><Relationship Id="rId31" Type="http://schemas.openxmlformats.org/officeDocument/2006/relationships/hyperlink" Target="https://twitter.com/wctrsoc?lang=en" TargetMode="External"/><Relationship Id="rId44" Type="http://schemas.openxmlformats.org/officeDocument/2006/relationships/image" Target="media/image11.png"/><Relationship Id="rId52" Type="http://schemas.openxmlformats.org/officeDocument/2006/relationships/hyperlink" Target="http://www.nectar-eu.eu/membership"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cleanairasia.org/work-with-us/national-coordinator-consultant" TargetMode="External"/><Relationship Id="rId22" Type="http://schemas.openxmlformats.org/officeDocument/2006/relationships/image" Target="media/image3.png"/><Relationship Id="rId27" Type="http://schemas.openxmlformats.org/officeDocument/2006/relationships/image" Target="media/image5.svg"/><Relationship Id="rId30" Type="http://schemas.openxmlformats.org/officeDocument/2006/relationships/image" Target="media/image7.svg"/><Relationship Id="rId35" Type="http://schemas.openxmlformats.org/officeDocument/2006/relationships/hyperlink" Target="https://www.wctrs-society.com/" TargetMode="External"/><Relationship Id="rId43" Type="http://schemas.openxmlformats.org/officeDocument/2006/relationships/image" Target="media/image10.jpeg"/><Relationship Id="rId48" Type="http://schemas.openxmlformats.org/officeDocument/2006/relationships/hyperlink" Target="https://fs19.formsite.com/ZhdelL/88g3ya2ctk/index"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obilise.research.vub.be/nectar-conference-2024-general-call-for-paper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57BC0-DB5D-4A64-8874-B34DD82D6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5313</Words>
  <Characters>30286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cp:lastModifiedBy>
  <cp:revision>3</cp:revision>
  <cp:lastPrinted>2023-12-05T10:45:00Z</cp:lastPrinted>
  <dcterms:created xsi:type="dcterms:W3CDTF">2023-12-06T14:01:00Z</dcterms:created>
  <dcterms:modified xsi:type="dcterms:W3CDTF">2023-12-06T14:03:00Z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9c5f8ab2d0ab133fc4486f61e42ae09d8bc39fda66d94c3968fcc2d34803441e</vt:lpwstr>
  </property>
</Properties>
</file>