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77BE" w14:textId="77777777" w:rsidR="00A60662" w:rsidRDefault="00A60662" w:rsidP="00A60662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3D7F73B" wp14:editId="7F34618E">
            <wp:extent cx="895985" cy="1134110"/>
            <wp:effectExtent l="0" t="0" r="0" b="8890"/>
            <wp:docPr id="1" name="Picture 1" descr="World Conference on Transport Research Society Logo" title="World Conference on Transport Research Soci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E8076" w14:textId="77777777" w:rsidR="00AB3574" w:rsidRDefault="00AB3574" w:rsidP="00B26228">
      <w:pPr>
        <w:pStyle w:val="Heading1"/>
        <w:jc w:val="center"/>
        <w:rPr>
          <w:rFonts w:ascii="Arial" w:hAnsi="Arial" w:cs="Arial"/>
          <w:color w:val="0000FF"/>
        </w:rPr>
      </w:pPr>
    </w:p>
    <w:p w14:paraId="4C866028" w14:textId="195AD4B2" w:rsidR="001B5C4A" w:rsidRPr="00A60662" w:rsidRDefault="00E742CD" w:rsidP="00B26228">
      <w:pPr>
        <w:pStyle w:val="Heading1"/>
        <w:jc w:val="center"/>
        <w:rPr>
          <w:rFonts w:ascii="Arial" w:hAnsi="Arial" w:cs="Arial"/>
          <w:color w:val="0000FF"/>
          <w:sz w:val="24"/>
          <w:szCs w:val="24"/>
        </w:rPr>
      </w:pPr>
      <w:r w:rsidRPr="00A60662">
        <w:rPr>
          <w:rFonts w:ascii="Arial" w:hAnsi="Arial" w:cs="Arial"/>
          <w:color w:val="0000FF"/>
        </w:rPr>
        <w:t>SUPPORTING ORGANISATIONAL MEMBER (SOM) Application Form</w:t>
      </w:r>
    </w:p>
    <w:p w14:paraId="5A23B7D8" w14:textId="77777777" w:rsidR="00E742CD" w:rsidRDefault="00E742CD">
      <w:pPr>
        <w:rPr>
          <w:rFonts w:ascii="Arial" w:hAnsi="Arial" w:cs="Arial"/>
          <w:b/>
          <w:bCs/>
          <w:sz w:val="22"/>
          <w:szCs w:val="22"/>
        </w:rPr>
      </w:pPr>
    </w:p>
    <w:p w14:paraId="2750C717" w14:textId="77777777" w:rsidR="003538A6" w:rsidRPr="00D2189D" w:rsidRDefault="003538A6" w:rsidP="00E742CD">
      <w:pPr>
        <w:pStyle w:val="Heading2"/>
        <w:jc w:val="left"/>
        <w:rPr>
          <w:color w:val="auto"/>
        </w:rPr>
      </w:pPr>
      <w:r w:rsidRPr="00D2189D">
        <w:rPr>
          <w:color w:val="auto"/>
        </w:rPr>
        <w:t>SUPPORTING ORGANISATIONAL MEMBERSHIP (SOM)</w:t>
      </w:r>
    </w:p>
    <w:p w14:paraId="60F28D3A" w14:textId="77777777" w:rsidR="003538A6" w:rsidRPr="00D2189D" w:rsidRDefault="003538A6">
      <w:pPr>
        <w:rPr>
          <w:rFonts w:ascii="Arial" w:hAnsi="Arial" w:cs="Arial"/>
          <w:sz w:val="22"/>
          <w:szCs w:val="22"/>
        </w:rPr>
      </w:pPr>
    </w:p>
    <w:p w14:paraId="5420DC09" w14:textId="77777777" w:rsidR="003538A6" w:rsidRPr="0035356D" w:rsidRDefault="003538A6" w:rsidP="00852BA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35356D">
        <w:rPr>
          <w:rFonts w:ascii="Arial" w:eastAsia="Times New Roman" w:hAnsi="Arial" w:cs="Arial"/>
          <w:color w:val="000000"/>
          <w:lang w:eastAsia="en-GB"/>
        </w:rPr>
        <w:t>The WCTRS is an international research organisation, dedicated to transport research and facilitating the interchange of ideas among transport researchers, managers, policy makers, and educators from all over the world.</w:t>
      </w:r>
    </w:p>
    <w:p w14:paraId="0BA629AD" w14:textId="77777777" w:rsidR="003538A6" w:rsidRPr="0035356D" w:rsidRDefault="003538A6" w:rsidP="00852BAA">
      <w:pPr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099949D" w14:textId="77777777" w:rsidR="0095081F" w:rsidRPr="0035356D" w:rsidRDefault="003538A6" w:rsidP="00852BAA">
      <w:pPr>
        <w:jc w:val="both"/>
        <w:rPr>
          <w:rFonts w:ascii="Arial" w:hAnsi="Arial" w:cs="Arial"/>
        </w:rPr>
      </w:pPr>
      <w:r w:rsidRPr="0035356D">
        <w:rPr>
          <w:rFonts w:ascii="Arial" w:hAnsi="Arial" w:cs="Arial"/>
        </w:rPr>
        <w:t>Over the years</w:t>
      </w:r>
      <w:r w:rsidR="00EA47ED" w:rsidRPr="0035356D">
        <w:rPr>
          <w:rFonts w:ascii="Arial" w:hAnsi="Arial" w:cs="Arial"/>
        </w:rPr>
        <w:t xml:space="preserve"> i</w:t>
      </w:r>
      <w:r w:rsidRPr="0035356D">
        <w:rPr>
          <w:rFonts w:ascii="Arial" w:hAnsi="Arial" w:cs="Arial"/>
        </w:rPr>
        <w:t xml:space="preserve">nstitutional association with WCTRS has been largely limited to voluntary attendance and sponsorships at the World Conference every three years. </w:t>
      </w:r>
      <w:r w:rsidR="0095081F" w:rsidRPr="0035356D">
        <w:rPr>
          <w:rFonts w:ascii="Arial" w:hAnsi="Arial" w:cs="Arial"/>
        </w:rPr>
        <w:t xml:space="preserve"> In order to strengthen this relationship and build closer interaction with institutions associated with transportation, the WCTRS has introduced the concept of </w:t>
      </w:r>
      <w:r w:rsidR="00A16C44">
        <w:rPr>
          <w:rFonts w:ascii="Arial" w:hAnsi="Arial" w:cs="Arial"/>
        </w:rPr>
        <w:t xml:space="preserve">Supporting </w:t>
      </w:r>
      <w:r w:rsidR="0095081F" w:rsidRPr="0035356D">
        <w:rPr>
          <w:rFonts w:ascii="Arial" w:hAnsi="Arial" w:cs="Arial"/>
        </w:rPr>
        <w:t>Organisational Membership</w:t>
      </w:r>
      <w:r w:rsidR="00A16C44">
        <w:rPr>
          <w:rFonts w:ascii="Arial" w:hAnsi="Arial" w:cs="Arial"/>
        </w:rPr>
        <w:t xml:space="preserve"> (SOM)</w:t>
      </w:r>
      <w:r w:rsidR="0095081F" w:rsidRPr="0035356D">
        <w:rPr>
          <w:rFonts w:ascii="Arial" w:hAnsi="Arial" w:cs="Arial"/>
        </w:rPr>
        <w:t>.</w:t>
      </w:r>
    </w:p>
    <w:p w14:paraId="1EE6F872" w14:textId="77777777" w:rsidR="003538A6" w:rsidRPr="00D2189D" w:rsidRDefault="003538A6">
      <w:pPr>
        <w:rPr>
          <w:rFonts w:ascii="Arial" w:hAnsi="Arial" w:cs="Arial"/>
          <w:sz w:val="22"/>
          <w:szCs w:val="22"/>
        </w:rPr>
      </w:pPr>
    </w:p>
    <w:p w14:paraId="1DD5E3BE" w14:textId="77777777" w:rsidR="003538A6" w:rsidRPr="00D2189D" w:rsidRDefault="00B37081" w:rsidP="00D2189D">
      <w:pPr>
        <w:pStyle w:val="Heading2"/>
        <w:jc w:val="left"/>
        <w:rPr>
          <w:color w:val="auto"/>
          <w:sz w:val="24"/>
          <w:szCs w:val="24"/>
        </w:rPr>
      </w:pPr>
      <w:r w:rsidRPr="00D2189D">
        <w:rPr>
          <w:color w:val="auto"/>
          <w:sz w:val="24"/>
          <w:szCs w:val="24"/>
        </w:rPr>
        <w:t>Supporting Organisational M</w:t>
      </w:r>
      <w:r w:rsidR="003538A6" w:rsidRPr="00D2189D">
        <w:rPr>
          <w:color w:val="auto"/>
          <w:sz w:val="24"/>
          <w:szCs w:val="24"/>
        </w:rPr>
        <w:t>ember</w:t>
      </w:r>
      <w:r w:rsidR="00A2724A" w:rsidRPr="00D2189D">
        <w:rPr>
          <w:color w:val="auto"/>
          <w:sz w:val="24"/>
          <w:szCs w:val="24"/>
        </w:rPr>
        <w:t xml:space="preserve"> (SOM):</w:t>
      </w:r>
    </w:p>
    <w:p w14:paraId="318EA317" w14:textId="77777777" w:rsidR="00865AE6" w:rsidRPr="0035356D" w:rsidRDefault="00865AE6">
      <w:pPr>
        <w:rPr>
          <w:rFonts w:ascii="Arial" w:hAnsi="Arial" w:cs="Arial"/>
          <w:sz w:val="22"/>
          <w:szCs w:val="22"/>
        </w:rPr>
      </w:pPr>
    </w:p>
    <w:p w14:paraId="481367E2" w14:textId="77777777" w:rsidR="003538A6" w:rsidRPr="0035356D" w:rsidRDefault="003538A6" w:rsidP="005212ED">
      <w:pPr>
        <w:pStyle w:val="ListParagraph"/>
        <w:numPr>
          <w:ilvl w:val="0"/>
          <w:numId w:val="25"/>
        </w:numPr>
        <w:spacing w:before="0" w:beforeAutospacing="0" w:after="0" w:afterAutospacing="0" w:line="240" w:lineRule="auto"/>
        <w:ind w:left="360"/>
        <w:rPr>
          <w:rFonts w:ascii="Arial" w:hAnsi="Arial" w:cs="Arial"/>
        </w:rPr>
      </w:pPr>
      <w:r w:rsidRPr="0035356D">
        <w:rPr>
          <w:rFonts w:ascii="Arial" w:hAnsi="Arial" w:cs="Arial"/>
        </w:rPr>
        <w:t xml:space="preserve">Fees: </w:t>
      </w:r>
      <w:r w:rsidR="00852BAA">
        <w:t>Membership runs from one conference to the next, and t</w:t>
      </w:r>
      <w:r w:rsidR="00FB2EAC">
        <w:t>he</w:t>
      </w:r>
      <w:r w:rsidR="00FB2EAC" w:rsidRPr="005212ED">
        <w:rPr>
          <w:lang w:val="en-GB"/>
        </w:rPr>
        <w:t xml:space="preserve"> fee</w:t>
      </w:r>
      <w:r w:rsidR="00FB2EAC" w:rsidRPr="005212ED">
        <w:rPr>
          <w:lang w:val="en-US"/>
        </w:rPr>
        <w:t xml:space="preserve"> is</w:t>
      </w:r>
      <w:r w:rsidR="00FB2EAC">
        <w:t xml:space="preserve"> $3,000 for a three year subscrip</w:t>
      </w:r>
      <w:r w:rsidR="00852BAA">
        <w:t>tion</w:t>
      </w:r>
    </w:p>
    <w:p w14:paraId="2B8525FA" w14:textId="77777777" w:rsidR="003538A6" w:rsidRPr="0035356D" w:rsidRDefault="003538A6" w:rsidP="0035356D">
      <w:pPr>
        <w:pStyle w:val="ListParagraph"/>
        <w:numPr>
          <w:ilvl w:val="0"/>
          <w:numId w:val="25"/>
        </w:numPr>
        <w:spacing w:before="0" w:beforeAutospacing="0" w:after="0" w:afterAutospacing="0" w:line="240" w:lineRule="auto"/>
        <w:ind w:left="360"/>
        <w:rPr>
          <w:rFonts w:ascii="Arial" w:hAnsi="Arial" w:cs="Arial"/>
        </w:rPr>
      </w:pPr>
      <w:r w:rsidRPr="0035356D">
        <w:rPr>
          <w:rFonts w:ascii="Arial" w:hAnsi="Arial" w:cs="Arial"/>
        </w:rPr>
        <w:t>Eligibility: All institutions and organisations</w:t>
      </w:r>
    </w:p>
    <w:p w14:paraId="2E0EB3F3" w14:textId="77777777" w:rsidR="003538A6" w:rsidRPr="0035356D" w:rsidRDefault="003538A6" w:rsidP="0035356D">
      <w:pPr>
        <w:pStyle w:val="ListParagraph"/>
        <w:numPr>
          <w:ilvl w:val="0"/>
          <w:numId w:val="25"/>
        </w:numPr>
        <w:spacing w:before="0" w:beforeAutospacing="0" w:after="0" w:afterAutospacing="0" w:line="240" w:lineRule="auto"/>
        <w:ind w:left="360"/>
        <w:rPr>
          <w:rFonts w:ascii="Arial" w:hAnsi="Arial" w:cs="Arial"/>
        </w:rPr>
      </w:pPr>
      <w:r w:rsidRPr="0035356D">
        <w:rPr>
          <w:rFonts w:ascii="Arial" w:hAnsi="Arial" w:cs="Arial"/>
        </w:rPr>
        <w:t>Benefits:</w:t>
      </w:r>
    </w:p>
    <w:p w14:paraId="051A39BD" w14:textId="77777777" w:rsidR="003538A6" w:rsidRPr="0035356D" w:rsidRDefault="00A2724A" w:rsidP="0035356D">
      <w:pPr>
        <w:pStyle w:val="ListParagraph"/>
        <w:numPr>
          <w:ilvl w:val="1"/>
          <w:numId w:val="25"/>
        </w:numPr>
        <w:spacing w:before="0" w:beforeAutospacing="0" w:after="0" w:afterAutospacing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SOM name</w:t>
      </w:r>
      <w:r w:rsidR="003538A6" w:rsidRPr="003535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3538A6" w:rsidRPr="0035356D">
        <w:rPr>
          <w:rFonts w:ascii="Arial" w:hAnsi="Arial" w:cs="Arial"/>
        </w:rPr>
        <w:t xml:space="preserve"> be listed under ‘Supporting Organisational Members’ on </w:t>
      </w:r>
      <w:r>
        <w:rPr>
          <w:rFonts w:ascii="Arial" w:hAnsi="Arial" w:cs="Arial"/>
        </w:rPr>
        <w:t xml:space="preserve">the </w:t>
      </w:r>
      <w:r w:rsidR="003538A6" w:rsidRPr="0035356D">
        <w:rPr>
          <w:rFonts w:ascii="Arial" w:hAnsi="Arial" w:cs="Arial"/>
        </w:rPr>
        <w:t>WCTRS website</w:t>
      </w:r>
    </w:p>
    <w:p w14:paraId="5A25AD93" w14:textId="77777777" w:rsidR="003538A6" w:rsidRPr="0035356D" w:rsidRDefault="00A2724A" w:rsidP="0035356D">
      <w:pPr>
        <w:pStyle w:val="ListParagraph"/>
        <w:numPr>
          <w:ilvl w:val="1"/>
          <w:numId w:val="25"/>
        </w:numPr>
        <w:spacing w:before="0" w:beforeAutospacing="0" w:after="0" w:afterAutospacing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SOMs</w:t>
      </w:r>
      <w:r w:rsidR="003538A6" w:rsidRPr="0035356D">
        <w:rPr>
          <w:rFonts w:ascii="Arial" w:hAnsi="Arial" w:cs="Arial"/>
        </w:rPr>
        <w:t xml:space="preserve"> can nominate up to 2 persons as members</w:t>
      </w:r>
      <w:r>
        <w:rPr>
          <w:rFonts w:ascii="Arial" w:hAnsi="Arial" w:cs="Arial"/>
        </w:rPr>
        <w:t>, each of whom will</w:t>
      </w:r>
      <w:r w:rsidR="003538A6" w:rsidRPr="0035356D">
        <w:rPr>
          <w:rFonts w:ascii="Arial" w:hAnsi="Arial" w:cs="Arial"/>
        </w:rPr>
        <w:t xml:space="preserve"> enjoy</w:t>
      </w:r>
      <w:r>
        <w:rPr>
          <w:rFonts w:ascii="Arial" w:hAnsi="Arial" w:cs="Arial"/>
        </w:rPr>
        <w:t xml:space="preserve"> the</w:t>
      </w:r>
      <w:r w:rsidR="003538A6" w:rsidRPr="0035356D">
        <w:rPr>
          <w:rFonts w:ascii="Arial" w:hAnsi="Arial" w:cs="Arial"/>
        </w:rPr>
        <w:t xml:space="preserve"> same privileges as regular members</w:t>
      </w:r>
    </w:p>
    <w:p w14:paraId="7280B6CB" w14:textId="77777777" w:rsidR="003538A6" w:rsidRDefault="00A2724A" w:rsidP="0035356D">
      <w:pPr>
        <w:pStyle w:val="ListParagraph"/>
        <w:numPr>
          <w:ilvl w:val="1"/>
          <w:numId w:val="25"/>
        </w:numPr>
        <w:spacing w:before="0" w:beforeAutospacing="0" w:after="0" w:afterAutospacing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SOMs</w:t>
      </w:r>
      <w:r w:rsidR="003538A6" w:rsidRPr="0035356D">
        <w:rPr>
          <w:rFonts w:ascii="Arial" w:hAnsi="Arial" w:cs="Arial"/>
        </w:rPr>
        <w:t xml:space="preserve"> will have the option of displaying their logos at the bottom of the WCTR website and </w:t>
      </w:r>
      <w:r>
        <w:rPr>
          <w:rFonts w:ascii="Arial" w:hAnsi="Arial" w:cs="Arial"/>
        </w:rPr>
        <w:t xml:space="preserve">on </w:t>
      </w:r>
      <w:r w:rsidR="003538A6" w:rsidRPr="0035356D">
        <w:rPr>
          <w:rFonts w:ascii="Arial" w:hAnsi="Arial" w:cs="Arial"/>
        </w:rPr>
        <w:t>WCTRS conference material</w:t>
      </w:r>
    </w:p>
    <w:p w14:paraId="4EF17425" w14:textId="77777777" w:rsidR="00B351DC" w:rsidRPr="0035356D" w:rsidRDefault="00B351DC" w:rsidP="0035356D">
      <w:pPr>
        <w:pStyle w:val="ListParagraph"/>
        <w:numPr>
          <w:ilvl w:val="1"/>
          <w:numId w:val="25"/>
        </w:numPr>
        <w:spacing w:before="0" w:beforeAutospacing="0" w:after="0" w:afterAutospacing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SOMs are eligible for two complementary places at the WCTRS  Conference</w:t>
      </w:r>
    </w:p>
    <w:p w14:paraId="20018696" w14:textId="77777777" w:rsidR="003538A6" w:rsidRPr="0035356D" w:rsidRDefault="00A2724A" w:rsidP="0035356D">
      <w:pPr>
        <w:pStyle w:val="ListParagraph"/>
        <w:numPr>
          <w:ilvl w:val="1"/>
          <w:numId w:val="25"/>
        </w:numPr>
        <w:spacing w:before="0" w:beforeAutospacing="0" w:after="0" w:afterAutospacing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SOMs are e</w:t>
      </w:r>
      <w:r w:rsidR="003538A6" w:rsidRPr="0035356D">
        <w:rPr>
          <w:rFonts w:ascii="Arial" w:hAnsi="Arial" w:cs="Arial"/>
        </w:rPr>
        <w:t>ligible for a free booth at the WCTRS Conferenc</w:t>
      </w:r>
      <w:r>
        <w:rPr>
          <w:rFonts w:ascii="Arial" w:hAnsi="Arial" w:cs="Arial"/>
        </w:rPr>
        <w:t>e</w:t>
      </w:r>
    </w:p>
    <w:p w14:paraId="7594E57B" w14:textId="77777777" w:rsidR="00852BAA" w:rsidRPr="00852BAA" w:rsidRDefault="00A2724A" w:rsidP="0035356D">
      <w:pPr>
        <w:pStyle w:val="ListParagraph"/>
        <w:numPr>
          <w:ilvl w:val="1"/>
          <w:numId w:val="25"/>
        </w:numPr>
        <w:spacing w:before="0" w:beforeAutospacing="0" w:after="0" w:afterAutospacing="0" w:line="240" w:lineRule="auto"/>
        <w:ind w:left="1080"/>
        <w:rPr>
          <w:rFonts w:ascii="Arial" w:hAnsi="Arial" w:cs="Arial"/>
          <w:b/>
          <w:i/>
        </w:rPr>
      </w:pPr>
      <w:r>
        <w:rPr>
          <w:rFonts w:ascii="Arial" w:hAnsi="Arial" w:cs="Arial"/>
        </w:rPr>
        <w:t>SOMs are e</w:t>
      </w:r>
      <w:r w:rsidR="003538A6" w:rsidRPr="0035356D">
        <w:rPr>
          <w:rFonts w:ascii="Arial" w:hAnsi="Arial" w:cs="Arial"/>
        </w:rPr>
        <w:t>ntitled to sponsor Named Bursaries at $1,000 per bursary</w:t>
      </w:r>
      <w:r w:rsidR="00852BAA">
        <w:rPr>
          <w:rFonts w:ascii="Arial" w:hAnsi="Arial" w:cs="Arial"/>
        </w:rPr>
        <w:t>, or to support a SIG activity</w:t>
      </w:r>
    </w:p>
    <w:p w14:paraId="6C349A57" w14:textId="77777777" w:rsidR="00852BAA" w:rsidRPr="00852BAA" w:rsidRDefault="00852BAA" w:rsidP="00852BAA">
      <w:pPr>
        <w:pStyle w:val="ListParagraph"/>
        <w:spacing w:before="0" w:beforeAutospacing="0" w:after="0" w:afterAutospacing="0" w:line="240" w:lineRule="auto"/>
        <w:ind w:left="1080"/>
        <w:rPr>
          <w:rFonts w:ascii="Arial" w:hAnsi="Arial" w:cs="Arial"/>
        </w:rPr>
      </w:pPr>
    </w:p>
    <w:p w14:paraId="3911E2C8" w14:textId="77777777" w:rsidR="001B5C4A" w:rsidRPr="00D2189D" w:rsidRDefault="002533B7" w:rsidP="00852BAA">
      <w:pPr>
        <w:pStyle w:val="ListParagraph"/>
        <w:spacing w:before="0" w:beforeAutospacing="0" w:after="0" w:afterAutospacing="0" w:line="240" w:lineRule="auto"/>
        <w:ind w:left="0"/>
        <w:jc w:val="center"/>
        <w:rPr>
          <w:rStyle w:val="Strong"/>
          <w:rFonts w:ascii="Arial" w:hAnsi="Arial" w:cs="Arial"/>
          <w:color w:val="FF0000"/>
          <w:sz w:val="22"/>
          <w:szCs w:val="22"/>
        </w:rPr>
      </w:pPr>
      <w:r w:rsidRPr="00D2189D">
        <w:rPr>
          <w:rStyle w:val="Strong"/>
          <w:rFonts w:ascii="Arial" w:hAnsi="Arial" w:cs="Arial"/>
          <w:color w:val="FF0000"/>
          <w:sz w:val="22"/>
          <w:szCs w:val="22"/>
        </w:rPr>
        <w:t>Please inform</w:t>
      </w:r>
      <w:r w:rsidR="003538A6" w:rsidRPr="00D2189D">
        <w:rPr>
          <w:rStyle w:val="Strong"/>
          <w:rFonts w:ascii="Arial" w:hAnsi="Arial" w:cs="Arial"/>
          <w:color w:val="FF0000"/>
          <w:sz w:val="22"/>
          <w:szCs w:val="22"/>
        </w:rPr>
        <w:t xml:space="preserve"> the Secretariat below as soon as possible if you </w:t>
      </w:r>
      <w:r w:rsidRPr="00D2189D">
        <w:rPr>
          <w:rStyle w:val="Strong"/>
          <w:rFonts w:ascii="Arial" w:hAnsi="Arial" w:cs="Arial"/>
          <w:color w:val="FF0000"/>
          <w:sz w:val="22"/>
          <w:szCs w:val="22"/>
        </w:rPr>
        <w:t>wish to take up the option of a free booth or sponsor a named bursary at our next World Conference</w:t>
      </w:r>
    </w:p>
    <w:p w14:paraId="7E35F123" w14:textId="77777777" w:rsidR="00852BAA" w:rsidRPr="0035356D" w:rsidRDefault="00852BAA" w:rsidP="00852BAA">
      <w:pPr>
        <w:pStyle w:val="ListParagraph"/>
        <w:spacing w:before="0" w:beforeAutospacing="0" w:after="0" w:afterAutospacing="0" w:line="240" w:lineRule="auto"/>
        <w:ind w:left="1080"/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</w:p>
    <w:p w14:paraId="7670CDCA" w14:textId="77777777" w:rsidR="00865AE6" w:rsidRPr="00D2189D" w:rsidRDefault="0095081F" w:rsidP="00D2189D">
      <w:pPr>
        <w:pStyle w:val="Heading2"/>
        <w:jc w:val="left"/>
        <w:rPr>
          <w:color w:val="auto"/>
          <w:sz w:val="24"/>
          <w:szCs w:val="24"/>
          <w:lang w:eastAsia="en-GB"/>
        </w:rPr>
      </w:pPr>
      <w:r w:rsidRPr="00D2189D">
        <w:rPr>
          <w:color w:val="auto"/>
          <w:sz w:val="24"/>
          <w:szCs w:val="24"/>
          <w:lang w:eastAsia="en-GB"/>
        </w:rPr>
        <w:t>Benefits for Supporting Organisational Member (SOM) ‘Nominated Persons’</w:t>
      </w:r>
    </w:p>
    <w:p w14:paraId="6093A4CF" w14:textId="77777777" w:rsidR="00865AE6" w:rsidRPr="0035356D" w:rsidRDefault="00865AE6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1B267EBB" w14:textId="77777777" w:rsidR="00826C81" w:rsidRPr="0035356D" w:rsidRDefault="005E2ABB">
      <w:pPr>
        <w:rPr>
          <w:rFonts w:ascii="Arial" w:eastAsia="Times New Roman" w:hAnsi="Arial" w:cs="Arial"/>
          <w:color w:val="000000"/>
          <w:lang w:eastAsia="en-GB"/>
        </w:rPr>
      </w:pPr>
      <w:r w:rsidRPr="0035356D">
        <w:rPr>
          <w:rFonts w:ascii="Arial" w:eastAsia="Times New Roman" w:hAnsi="Arial" w:cs="Arial"/>
          <w:color w:val="000000"/>
          <w:lang w:eastAsia="en-GB"/>
        </w:rPr>
        <w:t>SOM Nominated Persons enjoy the same pri</w:t>
      </w:r>
      <w:r w:rsidR="0095081F" w:rsidRPr="0035356D">
        <w:rPr>
          <w:rFonts w:ascii="Arial" w:eastAsia="Times New Roman" w:hAnsi="Arial" w:cs="Arial"/>
          <w:color w:val="000000"/>
          <w:lang w:eastAsia="en-GB"/>
        </w:rPr>
        <w:t>vileges as regular members, and this</w:t>
      </w:r>
      <w:r w:rsidRPr="0035356D">
        <w:rPr>
          <w:rFonts w:ascii="Arial" w:eastAsia="Times New Roman" w:hAnsi="Arial" w:cs="Arial"/>
          <w:color w:val="000000"/>
          <w:lang w:eastAsia="en-GB"/>
        </w:rPr>
        <w:t xml:space="preserve"> include</w:t>
      </w:r>
      <w:r w:rsidR="0095081F" w:rsidRPr="0035356D">
        <w:rPr>
          <w:rFonts w:ascii="Arial" w:eastAsia="Times New Roman" w:hAnsi="Arial" w:cs="Arial"/>
          <w:color w:val="000000"/>
          <w:lang w:eastAsia="en-GB"/>
        </w:rPr>
        <w:t>s</w:t>
      </w:r>
      <w:r w:rsidRPr="0035356D">
        <w:rPr>
          <w:rFonts w:ascii="Arial" w:eastAsia="Times New Roman" w:hAnsi="Arial" w:cs="Arial"/>
          <w:color w:val="000000"/>
          <w:lang w:eastAsia="en-GB"/>
        </w:rPr>
        <w:t xml:space="preserve"> the following benefits:</w:t>
      </w:r>
    </w:p>
    <w:p w14:paraId="2ED88422" w14:textId="77777777" w:rsidR="0004278D" w:rsidRPr="0035356D" w:rsidRDefault="0004278D">
      <w:pPr>
        <w:rPr>
          <w:rFonts w:ascii="Arial" w:eastAsia="Times New Roman" w:hAnsi="Arial" w:cs="Arial"/>
          <w:b/>
          <w:color w:val="000000"/>
          <w:lang w:eastAsia="en-GB"/>
        </w:rPr>
      </w:pPr>
    </w:p>
    <w:p w14:paraId="4351C8AB" w14:textId="1836ADBB" w:rsidR="0025179F" w:rsidRPr="005B433E" w:rsidRDefault="00EA47ED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i/>
          <w:noProof/>
        </w:rPr>
      </w:pPr>
      <w:r w:rsidRPr="0035356D">
        <w:rPr>
          <w:rFonts w:ascii="Arial" w:hAnsi="Arial" w:cs="Arial"/>
          <w:noProof/>
        </w:rPr>
        <w:t>Membership of a</w:t>
      </w:r>
      <w:r w:rsidR="00DB5FA0" w:rsidRPr="0035356D">
        <w:rPr>
          <w:rFonts w:ascii="Arial" w:hAnsi="Arial" w:cs="Arial"/>
          <w:noProof/>
        </w:rPr>
        <w:t xml:space="preserve"> </w:t>
      </w:r>
      <w:r w:rsidR="00826C81" w:rsidRPr="0035356D">
        <w:rPr>
          <w:rFonts w:ascii="Arial" w:hAnsi="Arial" w:cs="Arial"/>
          <w:noProof/>
        </w:rPr>
        <w:t>truly international network of transport academics and practitioners, which is the only such worldwide network</w:t>
      </w:r>
      <w:r w:rsidR="00EF7826" w:rsidRPr="0035356D">
        <w:rPr>
          <w:rFonts w:ascii="Arial" w:hAnsi="Arial" w:cs="Arial"/>
          <w:noProof/>
        </w:rPr>
        <w:t xml:space="preserve">,  with </w:t>
      </w:r>
      <w:r w:rsidR="00826C81" w:rsidRPr="0035356D">
        <w:rPr>
          <w:rFonts w:ascii="Arial" w:hAnsi="Arial" w:cs="Arial"/>
          <w:noProof/>
        </w:rPr>
        <w:t xml:space="preserve">more than </w:t>
      </w:r>
      <w:r w:rsidR="006F51EE" w:rsidRPr="0035356D">
        <w:rPr>
          <w:rFonts w:ascii="Arial" w:hAnsi="Arial" w:cs="Arial"/>
          <w:noProof/>
        </w:rPr>
        <w:t>1</w:t>
      </w:r>
      <w:r w:rsidR="005B433E">
        <w:rPr>
          <w:rFonts w:ascii="Arial" w:hAnsi="Arial" w:cs="Arial"/>
          <w:noProof/>
        </w:rPr>
        <w:t>9</w:t>
      </w:r>
      <w:r w:rsidRPr="0035356D">
        <w:rPr>
          <w:rFonts w:ascii="Arial" w:hAnsi="Arial" w:cs="Arial"/>
          <w:noProof/>
        </w:rPr>
        <w:t>00</w:t>
      </w:r>
      <w:r w:rsidR="00826C81" w:rsidRPr="0035356D">
        <w:rPr>
          <w:rFonts w:ascii="Arial" w:hAnsi="Arial" w:cs="Arial"/>
          <w:noProof/>
        </w:rPr>
        <w:t xml:space="preserve"> experts interested in transport </w:t>
      </w:r>
      <w:r w:rsidR="0025179F" w:rsidRPr="0035356D">
        <w:rPr>
          <w:rFonts w:ascii="Arial" w:hAnsi="Arial" w:cs="Arial"/>
          <w:noProof/>
        </w:rPr>
        <w:t xml:space="preserve">research, representing </w:t>
      </w:r>
      <w:r w:rsidR="006F51EE" w:rsidRPr="0035356D">
        <w:rPr>
          <w:rFonts w:ascii="Arial" w:hAnsi="Arial" w:cs="Arial"/>
          <w:noProof/>
        </w:rPr>
        <w:t>over</w:t>
      </w:r>
      <w:r w:rsidR="0025179F" w:rsidRPr="0035356D">
        <w:rPr>
          <w:rFonts w:ascii="Arial" w:hAnsi="Arial" w:cs="Arial"/>
          <w:noProof/>
        </w:rPr>
        <w:t xml:space="preserve"> </w:t>
      </w:r>
      <w:r w:rsidR="00AB3574">
        <w:rPr>
          <w:rFonts w:ascii="Arial" w:hAnsi="Arial" w:cs="Arial"/>
          <w:noProof/>
        </w:rPr>
        <w:t>60</w:t>
      </w:r>
      <w:r w:rsidR="00826C81" w:rsidRPr="0035356D">
        <w:rPr>
          <w:rFonts w:ascii="Arial" w:hAnsi="Arial" w:cs="Arial"/>
          <w:noProof/>
        </w:rPr>
        <w:t xml:space="preserve"> countries </w:t>
      </w:r>
      <w:r w:rsidR="005B433E" w:rsidRPr="005B433E">
        <w:rPr>
          <w:rFonts w:ascii="Arial" w:hAnsi="Arial" w:cs="Arial"/>
          <w:i/>
          <w:noProof/>
        </w:rPr>
        <w:t>(</w:t>
      </w:r>
      <w:r w:rsidR="00AB3574">
        <w:rPr>
          <w:rFonts w:ascii="Arial" w:hAnsi="Arial" w:cs="Arial"/>
          <w:i/>
          <w:noProof/>
        </w:rPr>
        <w:t>July 2023</w:t>
      </w:r>
      <w:r w:rsidR="005B433E" w:rsidRPr="005B433E">
        <w:rPr>
          <w:rFonts w:ascii="Arial" w:hAnsi="Arial" w:cs="Arial"/>
          <w:i/>
          <w:noProof/>
        </w:rPr>
        <w:t>)</w:t>
      </w:r>
    </w:p>
    <w:p w14:paraId="338C2A6E" w14:textId="77777777" w:rsidR="00EA47ED" w:rsidRPr="0035356D" w:rsidRDefault="00DB5FA0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t>A</w:t>
      </w:r>
      <w:r w:rsidR="00EA47ED" w:rsidRPr="0035356D">
        <w:rPr>
          <w:rFonts w:ascii="Arial" w:hAnsi="Arial" w:cs="Arial"/>
          <w:noProof/>
        </w:rPr>
        <w:t>ccess to a</w:t>
      </w:r>
      <w:r w:rsidRPr="0035356D">
        <w:rPr>
          <w:rFonts w:ascii="Arial" w:hAnsi="Arial" w:cs="Arial"/>
          <w:noProof/>
        </w:rPr>
        <w:t xml:space="preserve"> </w:t>
      </w:r>
      <w:r w:rsidR="00826C81" w:rsidRPr="0035356D">
        <w:rPr>
          <w:rFonts w:ascii="Arial" w:hAnsi="Arial" w:cs="Arial"/>
          <w:noProof/>
        </w:rPr>
        <w:t xml:space="preserve">wide </w:t>
      </w:r>
      <w:r w:rsidR="00EA47ED" w:rsidRPr="0035356D">
        <w:rPr>
          <w:rFonts w:ascii="Arial" w:hAnsi="Arial" w:cs="Arial"/>
          <w:noProof/>
        </w:rPr>
        <w:t>range</w:t>
      </w:r>
      <w:r w:rsidR="00826C81" w:rsidRPr="0035356D">
        <w:rPr>
          <w:rFonts w:ascii="Arial" w:hAnsi="Arial" w:cs="Arial"/>
          <w:noProof/>
        </w:rPr>
        <w:t xml:space="preserve"> of Special Interest Groups (SIGs), each dedicated to a specific academic topic from mode specific policy and modelling</w:t>
      </w:r>
      <w:r w:rsidR="00EF7826" w:rsidRPr="0035356D">
        <w:rPr>
          <w:rFonts w:ascii="Arial" w:hAnsi="Arial" w:cs="Arial"/>
          <w:noProof/>
        </w:rPr>
        <w:t>,</w:t>
      </w:r>
      <w:r w:rsidR="00826C81" w:rsidRPr="0035356D">
        <w:rPr>
          <w:rFonts w:ascii="Arial" w:hAnsi="Arial" w:cs="Arial"/>
          <w:noProof/>
        </w:rPr>
        <w:t xml:space="preserve"> to solutions for climate change and disaster resilien</w:t>
      </w:r>
      <w:r w:rsidR="00AC5D0B" w:rsidRPr="0035356D">
        <w:rPr>
          <w:rFonts w:ascii="Arial" w:hAnsi="Arial" w:cs="Arial"/>
          <w:noProof/>
        </w:rPr>
        <w:t xml:space="preserve">ce. </w:t>
      </w:r>
      <w:r w:rsidR="00AC5D0B" w:rsidRPr="0035356D">
        <w:rPr>
          <w:rFonts w:ascii="Arial" w:hAnsi="Arial" w:cs="Arial"/>
          <w:i/>
          <w:noProof/>
        </w:rPr>
        <w:t>For a full list of SIGs see</w:t>
      </w:r>
      <w:r w:rsidR="00AC5D0B" w:rsidRPr="0035356D">
        <w:rPr>
          <w:rFonts w:ascii="Arial" w:hAnsi="Arial" w:cs="Arial"/>
          <w:noProof/>
        </w:rPr>
        <w:t xml:space="preserve"> </w:t>
      </w:r>
      <w:hyperlink r:id="rId8" w:history="1">
        <w:r w:rsidR="009A683C" w:rsidRPr="009A683C">
          <w:rPr>
            <w:rStyle w:val="Hyperlink"/>
            <w:rFonts w:ascii="Arial" w:hAnsi="Arial" w:cs="Arial"/>
            <w:noProof/>
          </w:rPr>
          <w:t>the WCTRS website</w:t>
        </w:r>
      </w:hyperlink>
    </w:p>
    <w:p w14:paraId="23447D6D" w14:textId="77777777" w:rsidR="00826C81" w:rsidRPr="0035356D" w:rsidRDefault="00EA47ED" w:rsidP="0035356D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t>F</w:t>
      </w:r>
      <w:r w:rsidR="00826C81" w:rsidRPr="0035356D">
        <w:rPr>
          <w:rFonts w:ascii="Arial" w:hAnsi="Arial" w:cs="Arial"/>
          <w:noProof/>
        </w:rPr>
        <w:t xml:space="preserve">ree on-line subscription to the Society’s two </w:t>
      </w:r>
      <w:r w:rsidR="00007174" w:rsidRPr="001B5C4A">
        <w:rPr>
          <w:rFonts w:ascii="Arial" w:hAnsi="Arial" w:cs="Arial"/>
          <w:noProof/>
        </w:rPr>
        <w:t>official</w:t>
      </w:r>
      <w:r w:rsidR="00007174">
        <w:rPr>
          <w:rFonts w:ascii="Arial" w:hAnsi="Arial" w:cs="Arial"/>
          <w:noProof/>
        </w:rPr>
        <w:t xml:space="preserve"> </w:t>
      </w:r>
      <w:r w:rsidR="00826C81" w:rsidRPr="0035356D">
        <w:rPr>
          <w:rFonts w:ascii="Arial" w:hAnsi="Arial" w:cs="Arial"/>
          <w:noProof/>
        </w:rPr>
        <w:t>Journals: Transport Policy and Case Studies on Transport Policy</w:t>
      </w:r>
    </w:p>
    <w:p w14:paraId="158C92AC" w14:textId="77777777" w:rsidR="00826C81" w:rsidRPr="0035356D" w:rsidRDefault="00DB5FA0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t xml:space="preserve">On-line access to </w:t>
      </w:r>
      <w:r w:rsidR="00826C81" w:rsidRPr="0035356D">
        <w:rPr>
          <w:rFonts w:ascii="Arial" w:hAnsi="Arial" w:cs="Arial"/>
          <w:noProof/>
        </w:rPr>
        <w:t>the proceedings of past conferences</w:t>
      </w:r>
    </w:p>
    <w:p w14:paraId="4CE37C51" w14:textId="77777777" w:rsidR="00826C81" w:rsidRPr="0035356D" w:rsidRDefault="00DB5FA0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t>Liaison with some 30 partner journals, which publish the best conference papers</w:t>
      </w:r>
    </w:p>
    <w:p w14:paraId="4E25133B" w14:textId="77777777" w:rsidR="00826C81" w:rsidRPr="0035356D" w:rsidRDefault="00DB5FA0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t xml:space="preserve">Outreach </w:t>
      </w:r>
      <w:r w:rsidR="00826C81" w:rsidRPr="0035356D">
        <w:rPr>
          <w:rFonts w:ascii="Arial" w:hAnsi="Arial" w:cs="Arial"/>
          <w:noProof/>
        </w:rPr>
        <w:t xml:space="preserve">to international organisations such as </w:t>
      </w:r>
      <w:r w:rsidRPr="0035356D">
        <w:rPr>
          <w:rFonts w:ascii="Arial" w:hAnsi="Arial" w:cs="Arial"/>
          <w:noProof/>
        </w:rPr>
        <w:t xml:space="preserve">the International Transport Forum, </w:t>
      </w:r>
      <w:r w:rsidR="00826C81" w:rsidRPr="0035356D">
        <w:rPr>
          <w:rFonts w:ascii="Arial" w:hAnsi="Arial" w:cs="Arial"/>
          <w:noProof/>
        </w:rPr>
        <w:t>World Bank</w:t>
      </w:r>
      <w:r w:rsidRPr="0035356D">
        <w:rPr>
          <w:rFonts w:ascii="Arial" w:hAnsi="Arial" w:cs="Arial"/>
          <w:noProof/>
        </w:rPr>
        <w:t xml:space="preserve"> and</w:t>
      </w:r>
      <w:r w:rsidR="00826C81" w:rsidRPr="0035356D">
        <w:rPr>
          <w:rFonts w:ascii="Arial" w:hAnsi="Arial" w:cs="Arial"/>
          <w:noProof/>
        </w:rPr>
        <w:t xml:space="preserve"> UNFCCC conferences</w:t>
      </w:r>
    </w:p>
    <w:p w14:paraId="7F5F962C" w14:textId="77777777" w:rsidR="00826C81" w:rsidRPr="0035356D" w:rsidRDefault="00826C81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t xml:space="preserve">WCTRS Young Initiatives including the WCTR-Y </w:t>
      </w:r>
      <w:r w:rsidR="00EF7826" w:rsidRPr="0035356D">
        <w:rPr>
          <w:rFonts w:ascii="Arial" w:hAnsi="Arial" w:cs="Arial"/>
          <w:noProof/>
        </w:rPr>
        <w:t>C</w:t>
      </w:r>
      <w:r w:rsidRPr="0035356D">
        <w:rPr>
          <w:rFonts w:ascii="Arial" w:hAnsi="Arial" w:cs="Arial"/>
          <w:noProof/>
        </w:rPr>
        <w:t xml:space="preserve">onference, grants awarded to young researchers, and dedicated newsletters </w:t>
      </w:r>
      <w:r w:rsidR="00EA47ED" w:rsidRPr="0035356D">
        <w:rPr>
          <w:rFonts w:ascii="Arial" w:hAnsi="Arial" w:cs="Arial"/>
          <w:noProof/>
        </w:rPr>
        <w:t>with</w:t>
      </w:r>
      <w:r w:rsidRPr="0035356D">
        <w:rPr>
          <w:rFonts w:ascii="Arial" w:hAnsi="Arial" w:cs="Arial"/>
          <w:noProof/>
        </w:rPr>
        <w:t xml:space="preserve"> job information</w:t>
      </w:r>
    </w:p>
    <w:p w14:paraId="11110ABA" w14:textId="77777777" w:rsidR="00826C81" w:rsidRPr="0035356D" w:rsidRDefault="00EA47ED">
      <w:pPr>
        <w:pStyle w:val="BodyText"/>
        <w:numPr>
          <w:ilvl w:val="0"/>
          <w:numId w:val="18"/>
        </w:numPr>
        <w:tabs>
          <w:tab w:val="left" w:pos="9922"/>
        </w:tabs>
        <w:spacing w:before="0"/>
        <w:ind w:left="360"/>
        <w:rPr>
          <w:rFonts w:ascii="Arial" w:hAnsi="Arial" w:cs="Arial"/>
          <w:noProof/>
        </w:rPr>
      </w:pPr>
      <w:r w:rsidRPr="0035356D">
        <w:rPr>
          <w:rFonts w:ascii="Arial" w:hAnsi="Arial" w:cs="Arial"/>
          <w:noProof/>
        </w:rPr>
        <w:lastRenderedPageBreak/>
        <w:t>The opportunity</w:t>
      </w:r>
      <w:r w:rsidR="00DB5FA0" w:rsidRPr="0035356D">
        <w:rPr>
          <w:rFonts w:ascii="Arial" w:hAnsi="Arial" w:cs="Arial"/>
          <w:noProof/>
        </w:rPr>
        <w:t xml:space="preserve"> </w:t>
      </w:r>
      <w:r w:rsidR="00826C81" w:rsidRPr="0035356D">
        <w:rPr>
          <w:rFonts w:ascii="Arial" w:hAnsi="Arial" w:cs="Arial"/>
          <w:noProof/>
        </w:rPr>
        <w:t xml:space="preserve">to contribute to the planning of </w:t>
      </w:r>
      <w:r w:rsidRPr="0035356D">
        <w:rPr>
          <w:rFonts w:ascii="Arial" w:hAnsi="Arial" w:cs="Arial"/>
          <w:noProof/>
        </w:rPr>
        <w:t xml:space="preserve">future </w:t>
      </w:r>
      <w:r w:rsidR="0025179F" w:rsidRPr="0035356D">
        <w:rPr>
          <w:rFonts w:ascii="Arial" w:hAnsi="Arial" w:cs="Arial"/>
          <w:noProof/>
        </w:rPr>
        <w:t>World Confe</w:t>
      </w:r>
      <w:r w:rsidRPr="0035356D">
        <w:rPr>
          <w:rFonts w:ascii="Arial" w:hAnsi="Arial" w:cs="Arial"/>
          <w:noProof/>
        </w:rPr>
        <w:t xml:space="preserve">rences </w:t>
      </w:r>
      <w:r w:rsidR="00F4429A" w:rsidRPr="0035356D">
        <w:rPr>
          <w:rFonts w:ascii="Arial" w:hAnsi="Arial" w:cs="Arial"/>
          <w:noProof/>
        </w:rPr>
        <w:t>through participation</w:t>
      </w:r>
      <w:r w:rsidR="00826C81" w:rsidRPr="0035356D">
        <w:rPr>
          <w:rFonts w:ascii="Arial" w:hAnsi="Arial" w:cs="Arial"/>
          <w:noProof/>
        </w:rPr>
        <w:t xml:space="preserve"> in Special Interest Groups and other Society activities</w:t>
      </w:r>
    </w:p>
    <w:p w14:paraId="55D5350C" w14:textId="77777777" w:rsidR="001B5C4A" w:rsidRDefault="001B5C4A">
      <w:pPr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</w:p>
    <w:p w14:paraId="6F60DF07" w14:textId="77777777" w:rsidR="001B5C4A" w:rsidRPr="00F81C99" w:rsidRDefault="001B5C4A" w:rsidP="00BD3110">
      <w:pPr>
        <w:pStyle w:val="Heading2"/>
        <w:jc w:val="left"/>
        <w:rPr>
          <w:rStyle w:val="Strong"/>
          <w:b/>
          <w:color w:val="auto"/>
          <w:sz w:val="24"/>
          <w:szCs w:val="24"/>
        </w:rPr>
      </w:pPr>
      <w:r w:rsidRPr="00F81C99">
        <w:rPr>
          <w:rStyle w:val="Strong"/>
          <w:b/>
          <w:color w:val="auto"/>
          <w:sz w:val="24"/>
          <w:szCs w:val="24"/>
        </w:rPr>
        <w:t xml:space="preserve">To become a Supporting Organisational Member (SOM), please complete </w:t>
      </w:r>
      <w:r w:rsidR="00852BAA" w:rsidRPr="00F81C99">
        <w:rPr>
          <w:rStyle w:val="Strong"/>
          <w:b/>
          <w:color w:val="auto"/>
          <w:sz w:val="24"/>
          <w:szCs w:val="24"/>
        </w:rPr>
        <w:t xml:space="preserve">all </w:t>
      </w:r>
      <w:r w:rsidR="00904527" w:rsidRPr="00F81C99">
        <w:rPr>
          <w:rStyle w:val="Strong"/>
          <w:b/>
          <w:color w:val="auto"/>
          <w:sz w:val="24"/>
          <w:szCs w:val="24"/>
        </w:rPr>
        <w:t xml:space="preserve">sections of </w:t>
      </w:r>
      <w:r w:rsidR="00852BAA" w:rsidRPr="00F81C99">
        <w:rPr>
          <w:rStyle w:val="Strong"/>
          <w:b/>
          <w:color w:val="auto"/>
          <w:sz w:val="24"/>
          <w:szCs w:val="24"/>
        </w:rPr>
        <w:t>the application form below</w:t>
      </w:r>
      <w:r w:rsidRPr="00F81C99">
        <w:rPr>
          <w:rStyle w:val="Strong"/>
          <w:b/>
          <w:color w:val="auto"/>
          <w:sz w:val="24"/>
          <w:szCs w:val="24"/>
        </w:rPr>
        <w:t>:</w:t>
      </w:r>
    </w:p>
    <w:p w14:paraId="72590F4B" w14:textId="77777777" w:rsidR="00852BAA" w:rsidRDefault="00852BAA" w:rsidP="00BE21F0">
      <w:pPr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</w:p>
    <w:p w14:paraId="5DACA4E8" w14:textId="77777777" w:rsidR="005E2ABB" w:rsidRPr="00BD3110" w:rsidRDefault="00A2724A" w:rsidP="00BD3110">
      <w:pPr>
        <w:pStyle w:val="Heading3"/>
        <w:jc w:val="left"/>
        <w:rPr>
          <w:b/>
          <w:i w:val="0"/>
          <w:color w:val="auto"/>
          <w:sz w:val="24"/>
          <w:szCs w:val="24"/>
          <w:lang w:eastAsia="en-GB"/>
        </w:rPr>
      </w:pPr>
      <w:r w:rsidRPr="00BD3110">
        <w:rPr>
          <w:b/>
          <w:i w:val="0"/>
          <w:color w:val="auto"/>
          <w:sz w:val="24"/>
          <w:szCs w:val="24"/>
          <w:lang w:eastAsia="en-GB"/>
        </w:rPr>
        <w:t xml:space="preserve">Section 1:  </w:t>
      </w:r>
      <w:r w:rsidR="00904527" w:rsidRPr="00BD3110">
        <w:rPr>
          <w:b/>
          <w:i w:val="0"/>
          <w:color w:val="auto"/>
          <w:sz w:val="24"/>
          <w:szCs w:val="24"/>
          <w:lang w:eastAsia="en-GB"/>
        </w:rPr>
        <w:t xml:space="preserve">WCTRS </w:t>
      </w:r>
      <w:r w:rsidRPr="00BD3110">
        <w:rPr>
          <w:b/>
          <w:i w:val="0"/>
          <w:color w:val="auto"/>
          <w:sz w:val="24"/>
          <w:szCs w:val="24"/>
          <w:lang w:eastAsia="en-GB"/>
        </w:rPr>
        <w:t xml:space="preserve">Supporting Organisational Member </w:t>
      </w:r>
      <w:r w:rsidR="000003EF" w:rsidRPr="00BD3110">
        <w:rPr>
          <w:b/>
          <w:i w:val="0"/>
          <w:color w:val="auto"/>
          <w:sz w:val="24"/>
          <w:szCs w:val="24"/>
          <w:lang w:eastAsia="en-GB"/>
        </w:rPr>
        <w:t xml:space="preserve">(SOM) </w:t>
      </w:r>
      <w:r w:rsidRPr="00BD3110">
        <w:rPr>
          <w:b/>
          <w:i w:val="0"/>
          <w:color w:val="auto"/>
          <w:sz w:val="24"/>
          <w:szCs w:val="24"/>
          <w:lang w:eastAsia="en-GB"/>
        </w:rPr>
        <w:t xml:space="preserve">details </w:t>
      </w:r>
    </w:p>
    <w:p w14:paraId="433F5171" w14:textId="77777777" w:rsidR="00904527" w:rsidRPr="001B5C4A" w:rsidRDefault="00904527" w:rsidP="00BE21F0">
      <w:pPr>
        <w:rPr>
          <w:rFonts w:ascii="Arial" w:hAnsi="Arial" w:cs="Arial"/>
          <w:b/>
          <w:i/>
          <w:color w:val="000000"/>
          <w:sz w:val="22"/>
          <w:szCs w:val="22"/>
          <w:lang w:eastAsia="en-GB"/>
        </w:rPr>
      </w:pPr>
    </w:p>
    <w:tbl>
      <w:tblPr>
        <w:tblStyle w:val="TableGrid"/>
        <w:tblW w:w="9253" w:type="dxa"/>
        <w:tblLook w:val="04A0" w:firstRow="1" w:lastRow="0" w:firstColumn="1" w:lastColumn="0" w:noHBand="0" w:noVBand="1"/>
        <w:tblCaption w:val="Table to provide Organisational details"/>
        <w:tblDescription w:val="Please provide details of the Organisation and Nominated members for this SOM application"/>
      </w:tblPr>
      <w:tblGrid>
        <w:gridCol w:w="1611"/>
        <w:gridCol w:w="652"/>
        <w:gridCol w:w="621"/>
        <w:gridCol w:w="807"/>
        <w:gridCol w:w="850"/>
        <w:gridCol w:w="891"/>
        <w:gridCol w:w="1139"/>
        <w:gridCol w:w="795"/>
        <w:gridCol w:w="1887"/>
      </w:tblGrid>
      <w:tr w:rsidR="00AA68D4" w:rsidRPr="0035356D" w14:paraId="1CFDC87D" w14:textId="77777777" w:rsidTr="006D0D71">
        <w:tc>
          <w:tcPr>
            <w:tcW w:w="2884" w:type="dxa"/>
            <w:gridSpan w:val="3"/>
          </w:tcPr>
          <w:p w14:paraId="6F242ADF" w14:textId="77777777" w:rsidR="00AA68D4" w:rsidRPr="001B5C4A" w:rsidRDefault="00AA68D4" w:rsidP="00BE21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5C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Organisation (SOM) name</w:t>
            </w:r>
          </w:p>
          <w:p w14:paraId="598DB082" w14:textId="77777777" w:rsidR="00AA68D4" w:rsidRPr="001B5C4A" w:rsidRDefault="00AA68D4" w:rsidP="00BE21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5C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 address</w:t>
            </w:r>
          </w:p>
          <w:p w14:paraId="2BB9630A" w14:textId="77777777" w:rsidR="00AA68D4" w:rsidRPr="0035356D" w:rsidRDefault="00AA68D4" w:rsidP="00BE21F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369" w:type="dxa"/>
            <w:gridSpan w:val="6"/>
          </w:tcPr>
          <w:p w14:paraId="02193B1F" w14:textId="77777777" w:rsidR="00AA68D4" w:rsidRPr="0035356D" w:rsidRDefault="00AA68D4" w:rsidP="00BE21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68D4" w:rsidRPr="0035356D" w14:paraId="1AF8562A" w14:textId="77777777" w:rsidTr="00B13D27">
        <w:tc>
          <w:tcPr>
            <w:tcW w:w="2884" w:type="dxa"/>
            <w:gridSpan w:val="3"/>
          </w:tcPr>
          <w:p w14:paraId="4F012E0A" w14:textId="77777777" w:rsidR="00AA68D4" w:rsidRPr="001B5C4A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5C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Key contact name</w:t>
            </w:r>
          </w:p>
          <w:p w14:paraId="7B50232D" w14:textId="77777777" w:rsidR="00AA68D4" w:rsidRPr="0035356D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48" w:type="dxa"/>
            <w:gridSpan w:val="3"/>
          </w:tcPr>
          <w:p w14:paraId="4C62649E" w14:textId="77777777" w:rsidR="00AA68D4" w:rsidRPr="0035356D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21" w:type="dxa"/>
            <w:gridSpan w:val="3"/>
          </w:tcPr>
          <w:p w14:paraId="75BAD132" w14:textId="77777777" w:rsidR="00AA68D4" w:rsidRPr="0035356D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Email:</w:t>
            </w:r>
          </w:p>
        </w:tc>
      </w:tr>
      <w:tr w:rsidR="00AA68D4" w:rsidRPr="0035356D" w14:paraId="2F48B317" w14:textId="77777777" w:rsidTr="00147703">
        <w:tc>
          <w:tcPr>
            <w:tcW w:w="2884" w:type="dxa"/>
            <w:gridSpan w:val="3"/>
          </w:tcPr>
          <w:p w14:paraId="440E4B6B" w14:textId="77777777" w:rsidR="00AA68D4" w:rsidRPr="001B5C4A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5C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Organisation (SOM) Website address</w:t>
            </w:r>
          </w:p>
          <w:p w14:paraId="7370309E" w14:textId="77777777" w:rsidR="00AA68D4" w:rsidRPr="0035356D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369" w:type="dxa"/>
            <w:gridSpan w:val="6"/>
          </w:tcPr>
          <w:p w14:paraId="32061B0E" w14:textId="77777777" w:rsidR="00AA68D4" w:rsidRPr="0035356D" w:rsidRDefault="00AA68D4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5356D" w:rsidRPr="0035356D" w14:paraId="584446B5" w14:textId="77777777" w:rsidTr="00007174">
        <w:tc>
          <w:tcPr>
            <w:tcW w:w="1611" w:type="dxa"/>
          </w:tcPr>
          <w:p w14:paraId="130B4C61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  <w:t>Nominated Member 1</w:t>
            </w:r>
          </w:p>
        </w:tc>
        <w:tc>
          <w:tcPr>
            <w:tcW w:w="652" w:type="dxa"/>
          </w:tcPr>
          <w:p w14:paraId="337DE29B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1428" w:type="dxa"/>
            <w:gridSpan w:val="2"/>
          </w:tcPr>
          <w:p w14:paraId="7F6B2514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4C7A6920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Family name</w:t>
            </w:r>
          </w:p>
        </w:tc>
        <w:tc>
          <w:tcPr>
            <w:tcW w:w="2030" w:type="dxa"/>
            <w:gridSpan w:val="2"/>
          </w:tcPr>
          <w:p w14:paraId="0F1FCA05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</w:tcPr>
          <w:p w14:paraId="5195C9AD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Given name</w:t>
            </w:r>
          </w:p>
        </w:tc>
        <w:tc>
          <w:tcPr>
            <w:tcW w:w="1887" w:type="dxa"/>
          </w:tcPr>
          <w:p w14:paraId="7A66E3F6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5356D" w:rsidRPr="0035356D" w14:paraId="0B50CD38" w14:textId="77777777" w:rsidTr="00007174">
        <w:tc>
          <w:tcPr>
            <w:tcW w:w="1611" w:type="dxa"/>
          </w:tcPr>
          <w:p w14:paraId="4E596EC9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30" w:type="dxa"/>
            <w:gridSpan w:val="4"/>
          </w:tcPr>
          <w:p w14:paraId="57FBF779" w14:textId="77777777" w:rsidR="000003EF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68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Email:</w:t>
            </w:r>
          </w:p>
          <w:p w14:paraId="7851D0B8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712" w:type="dxa"/>
            <w:gridSpan w:val="4"/>
          </w:tcPr>
          <w:p w14:paraId="75C11508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668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Mobile:</w:t>
            </w:r>
          </w:p>
        </w:tc>
      </w:tr>
      <w:tr w:rsidR="0035356D" w:rsidRPr="0035356D" w14:paraId="6A46A14C" w14:textId="77777777" w:rsidTr="00007174">
        <w:tc>
          <w:tcPr>
            <w:tcW w:w="1611" w:type="dxa"/>
          </w:tcPr>
          <w:p w14:paraId="35DD93D1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  <w:t>Nominated Member 2</w:t>
            </w:r>
          </w:p>
        </w:tc>
        <w:tc>
          <w:tcPr>
            <w:tcW w:w="652" w:type="dxa"/>
          </w:tcPr>
          <w:p w14:paraId="107C94CB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1428" w:type="dxa"/>
            <w:gridSpan w:val="2"/>
          </w:tcPr>
          <w:p w14:paraId="1664D763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35A7A7D0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Family name</w:t>
            </w:r>
          </w:p>
        </w:tc>
        <w:tc>
          <w:tcPr>
            <w:tcW w:w="2030" w:type="dxa"/>
            <w:gridSpan w:val="2"/>
          </w:tcPr>
          <w:p w14:paraId="7BDDAEE6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</w:tcPr>
          <w:p w14:paraId="028BB3AE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Given name</w:t>
            </w:r>
          </w:p>
        </w:tc>
        <w:tc>
          <w:tcPr>
            <w:tcW w:w="1887" w:type="dxa"/>
          </w:tcPr>
          <w:p w14:paraId="4478D315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5356D" w:rsidRPr="0035356D" w14:paraId="365D3B96" w14:textId="77777777" w:rsidTr="00007174">
        <w:tc>
          <w:tcPr>
            <w:tcW w:w="1611" w:type="dxa"/>
          </w:tcPr>
          <w:p w14:paraId="32A6DB31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0" w:type="dxa"/>
            <w:gridSpan w:val="4"/>
          </w:tcPr>
          <w:p w14:paraId="4633C6EF" w14:textId="77777777" w:rsidR="000003EF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Email:</w:t>
            </w:r>
          </w:p>
          <w:p w14:paraId="4B639A63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12" w:type="dxa"/>
            <w:gridSpan w:val="4"/>
          </w:tcPr>
          <w:p w14:paraId="4726A074" w14:textId="77777777" w:rsidR="000003EF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Mobile:</w:t>
            </w:r>
          </w:p>
          <w:p w14:paraId="2FE66FD6" w14:textId="77777777" w:rsidR="000003EF" w:rsidRPr="0035356D" w:rsidRDefault="000003EF" w:rsidP="00000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C3B0FA" w14:textId="77777777" w:rsidR="0051481E" w:rsidRPr="009C0931" w:rsidRDefault="0051481E" w:rsidP="00BE21F0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3B69253C" w14:textId="77777777" w:rsidR="000671B2" w:rsidRPr="009C0931" w:rsidRDefault="000671B2" w:rsidP="003239C1">
      <w:pPr>
        <w:pStyle w:val="BodyText"/>
        <w:spacing w:before="0"/>
        <w:jc w:val="left"/>
        <w:rPr>
          <w:rFonts w:ascii="Arial" w:hAnsi="Arial" w:cs="Arial"/>
          <w:b/>
          <w:sz w:val="16"/>
          <w:szCs w:val="16"/>
        </w:rPr>
      </w:pPr>
    </w:p>
    <w:p w14:paraId="4BC65466" w14:textId="663807DA" w:rsidR="00F076C4" w:rsidRPr="002622BF" w:rsidRDefault="00DA5743" w:rsidP="002622BF">
      <w:pPr>
        <w:pStyle w:val="Heading3"/>
        <w:jc w:val="left"/>
        <w:rPr>
          <w:b/>
          <w:i w:val="0"/>
          <w:color w:val="auto"/>
          <w:sz w:val="24"/>
          <w:szCs w:val="24"/>
        </w:rPr>
      </w:pPr>
      <w:r w:rsidRPr="002622BF">
        <w:rPr>
          <w:b/>
          <w:i w:val="0"/>
          <w:color w:val="auto"/>
          <w:sz w:val="24"/>
          <w:szCs w:val="24"/>
        </w:rPr>
        <w:t>Section 2:  We prefer subscription payments to</w:t>
      </w:r>
      <w:r w:rsidR="00F076C4" w:rsidRPr="002622BF">
        <w:rPr>
          <w:b/>
          <w:i w:val="0"/>
          <w:color w:val="auto"/>
          <w:sz w:val="24"/>
          <w:szCs w:val="24"/>
        </w:rPr>
        <w:t xml:space="preserve"> be made by electronic transf</w:t>
      </w:r>
      <w:r w:rsidR="00695115" w:rsidRPr="002622BF">
        <w:rPr>
          <w:b/>
          <w:i w:val="0"/>
          <w:color w:val="auto"/>
          <w:sz w:val="24"/>
          <w:szCs w:val="24"/>
        </w:rPr>
        <w:t>er</w:t>
      </w:r>
      <w:r w:rsidR="005E2ABB" w:rsidRPr="002622BF">
        <w:rPr>
          <w:b/>
          <w:i w:val="0"/>
          <w:color w:val="auto"/>
          <w:sz w:val="24"/>
          <w:szCs w:val="24"/>
        </w:rPr>
        <w:t xml:space="preserve"> </w:t>
      </w:r>
      <w:r w:rsidR="000003EF" w:rsidRPr="002622BF">
        <w:rPr>
          <w:b/>
          <w:i w:val="0"/>
          <w:color w:val="auto"/>
          <w:sz w:val="24"/>
          <w:szCs w:val="24"/>
        </w:rPr>
        <w:t>using the a</w:t>
      </w:r>
      <w:r w:rsidRPr="002622BF">
        <w:rPr>
          <w:b/>
          <w:i w:val="0"/>
          <w:color w:val="auto"/>
          <w:sz w:val="24"/>
          <w:szCs w:val="24"/>
        </w:rPr>
        <w:t>ccount information below</w:t>
      </w:r>
      <w:r w:rsidR="000003EF" w:rsidRPr="002622BF">
        <w:rPr>
          <w:b/>
          <w:i w:val="0"/>
          <w:color w:val="auto"/>
          <w:sz w:val="24"/>
          <w:szCs w:val="24"/>
        </w:rPr>
        <w:t>.</w:t>
      </w:r>
      <w:r w:rsidR="00695115" w:rsidRPr="002622BF">
        <w:rPr>
          <w:b/>
          <w:i w:val="0"/>
          <w:color w:val="auto"/>
          <w:sz w:val="24"/>
          <w:szCs w:val="24"/>
        </w:rPr>
        <w:t xml:space="preserve"> </w:t>
      </w:r>
      <w:r w:rsidR="00074FED" w:rsidRPr="002622BF">
        <w:rPr>
          <w:b/>
          <w:i w:val="0"/>
          <w:color w:val="auto"/>
          <w:sz w:val="24"/>
          <w:szCs w:val="24"/>
        </w:rPr>
        <w:t xml:space="preserve"> </w:t>
      </w:r>
      <w:r w:rsidRPr="002622BF">
        <w:rPr>
          <w:b/>
          <w:i w:val="0"/>
          <w:color w:val="auto"/>
          <w:sz w:val="24"/>
          <w:szCs w:val="24"/>
        </w:rPr>
        <w:t>However, i</w:t>
      </w:r>
      <w:r w:rsidR="000003EF" w:rsidRPr="002622BF">
        <w:rPr>
          <w:b/>
          <w:i w:val="0"/>
          <w:color w:val="auto"/>
          <w:sz w:val="24"/>
          <w:szCs w:val="24"/>
        </w:rPr>
        <w:t>f</w:t>
      </w:r>
      <w:r w:rsidR="00074FED" w:rsidRPr="002622BF">
        <w:rPr>
          <w:b/>
          <w:i w:val="0"/>
          <w:color w:val="auto"/>
          <w:sz w:val="24"/>
          <w:szCs w:val="24"/>
        </w:rPr>
        <w:t xml:space="preserve"> you </w:t>
      </w:r>
      <w:r w:rsidR="005E2ABB" w:rsidRPr="002622BF">
        <w:rPr>
          <w:b/>
          <w:i w:val="0"/>
          <w:color w:val="auto"/>
          <w:sz w:val="24"/>
          <w:szCs w:val="24"/>
        </w:rPr>
        <w:t>would</w:t>
      </w:r>
      <w:r w:rsidR="005E2ABB" w:rsidRPr="002622BF">
        <w:rPr>
          <w:i w:val="0"/>
          <w:color w:val="auto"/>
          <w:sz w:val="24"/>
          <w:szCs w:val="24"/>
        </w:rPr>
        <w:t xml:space="preserve"> </w:t>
      </w:r>
      <w:r w:rsidR="00BD3110" w:rsidRPr="002622BF">
        <w:rPr>
          <w:rStyle w:val="Strong"/>
          <w:bCs w:val="0"/>
          <w:i w:val="0"/>
          <w:color w:val="auto"/>
          <w:sz w:val="24"/>
          <w:szCs w:val="24"/>
        </w:rPr>
        <w:t>like to discuss alternative payment options</w:t>
      </w:r>
      <w:r w:rsidR="00074FED" w:rsidRPr="002622BF">
        <w:rPr>
          <w:i w:val="0"/>
          <w:color w:val="auto"/>
          <w:sz w:val="24"/>
          <w:szCs w:val="24"/>
        </w:rPr>
        <w:t xml:space="preserve">, </w:t>
      </w:r>
      <w:r w:rsidR="00074FED" w:rsidRPr="002622BF">
        <w:rPr>
          <w:b/>
          <w:i w:val="0"/>
          <w:color w:val="auto"/>
          <w:sz w:val="24"/>
          <w:szCs w:val="24"/>
        </w:rPr>
        <w:t xml:space="preserve">please contact the </w:t>
      </w:r>
      <w:hyperlink r:id="rId9" w:history="1">
        <w:r w:rsidR="00074FED" w:rsidRPr="002622BF">
          <w:rPr>
            <w:b/>
            <w:i w:val="0"/>
            <w:color w:val="0000FF"/>
            <w:sz w:val="24"/>
            <w:szCs w:val="24"/>
            <w:u w:val="single"/>
          </w:rPr>
          <w:t>S</w:t>
        </w:r>
        <w:r w:rsidRPr="002622BF">
          <w:rPr>
            <w:b/>
            <w:i w:val="0"/>
            <w:color w:val="0000FF"/>
            <w:sz w:val="24"/>
            <w:szCs w:val="24"/>
            <w:u w:val="single"/>
          </w:rPr>
          <w:t>ecretariat Office</w:t>
        </w:r>
      </w:hyperlink>
    </w:p>
    <w:p w14:paraId="12A0B296" w14:textId="77777777" w:rsidR="0010077E" w:rsidRPr="002C6553" w:rsidRDefault="0010077E" w:rsidP="00695115">
      <w:pPr>
        <w:pStyle w:val="BodyText"/>
        <w:spacing w:before="0"/>
        <w:jc w:val="left"/>
        <w:rPr>
          <w:rFonts w:ascii="Arial" w:hAnsi="Arial" w:cs="Arial"/>
          <w:b/>
          <w:sz w:val="16"/>
          <w:szCs w:val="16"/>
        </w:rPr>
      </w:pPr>
    </w:p>
    <w:p w14:paraId="39EFDCB0" w14:textId="77777777" w:rsidR="006C538E" w:rsidRPr="002C6553" w:rsidRDefault="006C538E" w:rsidP="00695115">
      <w:pPr>
        <w:pStyle w:val="BodyText"/>
        <w:spacing w:before="0"/>
        <w:jc w:val="left"/>
        <w:rPr>
          <w:rFonts w:ascii="Arial" w:hAnsi="Arial" w:cs="Arial"/>
          <w:b/>
          <w:sz w:val="16"/>
          <w:szCs w:val="16"/>
        </w:rPr>
      </w:pPr>
    </w:p>
    <w:p w14:paraId="02F345B5" w14:textId="36F6CA73" w:rsidR="00F076C4" w:rsidRPr="00852BAA" w:rsidRDefault="00695115" w:rsidP="00695115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852BAA">
        <w:rPr>
          <w:rFonts w:ascii="Arial" w:hAnsi="Arial" w:cs="Arial"/>
          <w:b/>
          <w:sz w:val="22"/>
          <w:szCs w:val="22"/>
        </w:rPr>
        <w:t>(A)</w:t>
      </w:r>
      <w:r w:rsidRPr="00852BAA">
        <w:rPr>
          <w:rFonts w:ascii="Arial" w:hAnsi="Arial" w:cs="Arial"/>
          <w:b/>
          <w:sz w:val="22"/>
          <w:szCs w:val="22"/>
        </w:rPr>
        <w:tab/>
      </w:r>
      <w:r w:rsidR="00D26404" w:rsidRPr="00852BAA">
        <w:rPr>
          <w:rFonts w:ascii="Arial" w:hAnsi="Arial" w:cs="Arial"/>
          <w:b/>
          <w:sz w:val="22"/>
          <w:szCs w:val="22"/>
        </w:rPr>
        <w:t xml:space="preserve">For </w:t>
      </w:r>
      <w:r w:rsidR="00AB3574">
        <w:rPr>
          <w:rFonts w:ascii="Arial" w:hAnsi="Arial" w:cs="Arial"/>
          <w:b/>
          <w:sz w:val="22"/>
          <w:szCs w:val="22"/>
        </w:rPr>
        <w:t xml:space="preserve">wire </w:t>
      </w:r>
      <w:r w:rsidR="00D26404" w:rsidRPr="00852BAA">
        <w:rPr>
          <w:rFonts w:ascii="Arial" w:hAnsi="Arial" w:cs="Arial"/>
          <w:b/>
          <w:sz w:val="22"/>
          <w:szCs w:val="22"/>
        </w:rPr>
        <w:t>transfers</w:t>
      </w:r>
      <w:r w:rsidR="00F076C4" w:rsidRPr="00852BAA">
        <w:rPr>
          <w:rFonts w:ascii="Arial" w:hAnsi="Arial" w:cs="Arial"/>
          <w:b/>
          <w:sz w:val="22"/>
          <w:szCs w:val="22"/>
        </w:rPr>
        <w:t>, please transfer the appropriate sum using the following:</w:t>
      </w:r>
    </w:p>
    <w:tbl>
      <w:tblPr>
        <w:tblW w:w="5000" w:type="pct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6"/>
        <w:gridCol w:w="5167"/>
      </w:tblGrid>
      <w:tr w:rsidR="00AB3574" w:rsidRPr="00AB3574" w14:paraId="6906BB57" w14:textId="77777777" w:rsidTr="00A77984"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CE0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5A0CD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bCs/>
                <w:lang w:val="en-US" w:eastAsia="en-US"/>
              </w:rPr>
              <w:t>Bank Account Information</w:t>
            </w:r>
          </w:p>
        </w:tc>
      </w:tr>
      <w:tr w:rsidR="00AB3574" w:rsidRPr="00AB3574" w14:paraId="6CD5C2A6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DD91D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Financial Institution Name: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0594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Bank of America</w:t>
            </w:r>
          </w:p>
        </w:tc>
      </w:tr>
      <w:tr w:rsidR="00AB3574" w:rsidRPr="00AB3574" w14:paraId="0CFFA317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49DF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Financial Institution Address: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DBB0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2000 Clayton Rd.</w:t>
            </w:r>
          </w:p>
        </w:tc>
      </w:tr>
      <w:tr w:rsidR="00AB3574" w:rsidRPr="00AB3574" w14:paraId="411B097F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06D04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City, State &amp; Zip Code: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30D1D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Concord, California 94520</w:t>
            </w:r>
          </w:p>
        </w:tc>
      </w:tr>
      <w:tr w:rsidR="00AB3574" w:rsidRPr="00AB3574" w14:paraId="518CC5FD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81F8F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Bank Coordinator's Name: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834B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Vincent Tano</w:t>
            </w:r>
          </w:p>
        </w:tc>
      </w:tr>
      <w:tr w:rsidR="00AB3574" w:rsidRPr="00AB3574" w14:paraId="52B4967E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44A90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Phone Number: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D2D02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 xml:space="preserve">1-888-841-8159 </w:t>
            </w:r>
            <w:proofErr w:type="spellStart"/>
            <w:r w:rsidRPr="00AB3574">
              <w:rPr>
                <w:rFonts w:ascii="Arial" w:eastAsia="Times New Roman" w:hAnsi="Arial" w:cs="Arial"/>
                <w:lang w:val="en-US" w:eastAsia="en-US"/>
              </w:rPr>
              <w:t>ext</w:t>
            </w:r>
            <w:proofErr w:type="spellEnd"/>
            <w:r w:rsidRPr="00AB3574">
              <w:rPr>
                <w:rFonts w:ascii="Arial" w:eastAsia="Times New Roman" w:hAnsi="Arial" w:cs="Arial"/>
                <w:lang w:val="en-US" w:eastAsia="en-US"/>
              </w:rPr>
              <w:t xml:space="preserve"> 45097</w:t>
            </w:r>
          </w:p>
        </w:tc>
      </w:tr>
      <w:tr w:rsidR="00AB3574" w:rsidRPr="00AB3574" w14:paraId="475E495F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E47D9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Digit Routing Transit Number: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3522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 xml:space="preserve">Domestic &amp; International Wires: 0260-0959-3 </w:t>
            </w:r>
            <w:r w:rsidRPr="00AB3574">
              <w:rPr>
                <w:rFonts w:ascii="Arial" w:eastAsia="Times New Roman" w:hAnsi="Arial" w:cs="Arial"/>
                <w:lang w:val="en-US" w:eastAsia="en-US"/>
              </w:rPr>
              <w:br/>
              <w:t xml:space="preserve">Automated Clearing House (ACH): 1210-0035-8 </w:t>
            </w:r>
          </w:p>
        </w:tc>
      </w:tr>
      <w:tr w:rsidR="00AB3574" w:rsidRPr="00AB3574" w14:paraId="20A23F94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18A32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Swift Code: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5AFC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BOFAUS3N</w:t>
            </w:r>
          </w:p>
        </w:tc>
      </w:tr>
      <w:tr w:rsidR="00AB3574" w:rsidRPr="00AB3574" w14:paraId="221105C1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DD5EE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Depositor Account Title: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4B1AD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Regents of the University of California</w:t>
            </w:r>
          </w:p>
        </w:tc>
      </w:tr>
      <w:tr w:rsidR="00AB3574" w:rsidRPr="00AB3574" w14:paraId="6C81D853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670AB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Depositor Account Number: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0266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12337-14115</w:t>
            </w:r>
          </w:p>
        </w:tc>
      </w:tr>
      <w:tr w:rsidR="00AB3574" w:rsidRPr="00AB3574" w14:paraId="2B4A5424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CDC1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Type of Account: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4AA4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Checking</w:t>
            </w:r>
          </w:p>
        </w:tc>
      </w:tr>
      <w:tr w:rsidR="00AB3574" w:rsidRPr="00AB3574" w14:paraId="4138C178" w14:textId="77777777" w:rsidTr="00A77984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A58B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b/>
                <w:lang w:val="en-US" w:eastAsia="en-US"/>
              </w:rPr>
              <w:t>Originator of Beneficiary Information for: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DB5BE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Institute of Transportation Studies</w:t>
            </w:r>
          </w:p>
          <w:p w14:paraId="6231F13E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Kelly Swayze</w:t>
            </w:r>
          </w:p>
          <w:p w14:paraId="3100D2B5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530-752-6548 office telephone</w:t>
            </w:r>
          </w:p>
          <w:p w14:paraId="07A034E9" w14:textId="77777777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r w:rsidRPr="00AB3574">
              <w:rPr>
                <w:rFonts w:ascii="Arial" w:eastAsia="Times New Roman" w:hAnsi="Arial" w:cs="Arial"/>
                <w:lang w:val="en-US" w:eastAsia="en-US"/>
              </w:rPr>
              <w:t>530-752-6572 office fax</w:t>
            </w:r>
          </w:p>
          <w:p w14:paraId="00F7E5D5" w14:textId="7D801D73" w:rsidR="00AB3574" w:rsidRPr="00AB3574" w:rsidRDefault="00AB3574" w:rsidP="00AB3574">
            <w:pPr>
              <w:tabs>
                <w:tab w:val="left" w:pos="3420"/>
                <w:tab w:val="left" w:pos="3600"/>
              </w:tabs>
              <w:rPr>
                <w:rFonts w:ascii="Arial" w:eastAsia="Times New Roman" w:hAnsi="Arial" w:cs="Arial"/>
                <w:lang w:val="en-US" w:eastAsia="en-US"/>
              </w:rPr>
            </w:pPr>
            <w:hyperlink r:id="rId10" w:history="1">
              <w:r w:rsidRPr="00AB3574">
                <w:rPr>
                  <w:rFonts w:ascii="Arial" w:eastAsia="Times New Roman" w:hAnsi="Arial" w:cs="Arial"/>
                  <w:color w:val="0000FF"/>
                  <w:u w:val="single"/>
                  <w:lang w:val="en-US" w:eastAsia="en-US"/>
                </w:rPr>
                <w:t>kcswayze@ucdavis.edu</w:t>
              </w:r>
            </w:hyperlink>
          </w:p>
        </w:tc>
      </w:tr>
    </w:tbl>
    <w:p w14:paraId="03647A99" w14:textId="77777777" w:rsidR="004B17F3" w:rsidRPr="00AB3574" w:rsidRDefault="004B17F3" w:rsidP="004B17F3">
      <w:pPr>
        <w:rPr>
          <w:rFonts w:ascii="Arial" w:eastAsia="Times New Roman" w:hAnsi="Arial" w:cs="Arial"/>
          <w:sz w:val="22"/>
          <w:szCs w:val="22"/>
          <w:lang w:val="en-US" w:eastAsia="en-US"/>
        </w:rPr>
      </w:pPr>
    </w:p>
    <w:p w14:paraId="40BFF442" w14:textId="77777777" w:rsidR="004B17F3" w:rsidRPr="00AB3574" w:rsidRDefault="004B17F3" w:rsidP="004B17F3">
      <w:pPr>
        <w:numPr>
          <w:ilvl w:val="0"/>
          <w:numId w:val="26"/>
        </w:numPr>
        <w:tabs>
          <w:tab w:val="num" w:pos="630"/>
        </w:tabs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</w:pPr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>Please make check (or money order) payable to</w:t>
      </w:r>
      <w:proofErr w:type="gramStart"/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 xml:space="preserve">:  </w:t>
      </w:r>
      <w:r w:rsidRPr="00AB3574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>“</w:t>
      </w:r>
      <w:proofErr w:type="gramEnd"/>
      <w:r w:rsidRPr="00AB3574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 xml:space="preserve">Regents of the University of California” </w:t>
      </w:r>
      <w:r w:rsidRPr="00AB3574">
        <w:rPr>
          <w:rFonts w:ascii="Arial" w:eastAsia="Times New Roman" w:hAnsi="Arial" w:cs="Arial"/>
          <w:bCs/>
          <w:sz w:val="22"/>
          <w:szCs w:val="22"/>
          <w:lang w:val="en-US" w:eastAsia="en-US"/>
        </w:rPr>
        <w:t>with a description note “WCTRS</w:t>
      </w:r>
      <w:r>
        <w:rPr>
          <w:rFonts w:ascii="Arial" w:eastAsia="Times New Roman" w:hAnsi="Arial" w:cs="Arial"/>
          <w:bCs/>
          <w:sz w:val="22"/>
          <w:szCs w:val="22"/>
          <w:lang w:val="en-US" w:eastAsia="en-US"/>
        </w:rPr>
        <w:t xml:space="preserve"> – SOM Membership Fee</w:t>
      </w:r>
      <w:r w:rsidRPr="00AB3574">
        <w:rPr>
          <w:rFonts w:ascii="Arial" w:eastAsia="Times New Roman" w:hAnsi="Arial" w:cs="Arial"/>
          <w:bCs/>
          <w:sz w:val="22"/>
          <w:szCs w:val="22"/>
          <w:lang w:val="en-US" w:eastAsia="en-US"/>
        </w:rPr>
        <w:t>”</w:t>
      </w:r>
    </w:p>
    <w:p w14:paraId="1F0A560E" w14:textId="77777777" w:rsidR="004B17F3" w:rsidRPr="00AB3574" w:rsidRDefault="004B17F3" w:rsidP="004B17F3">
      <w:pPr>
        <w:numPr>
          <w:ilvl w:val="0"/>
          <w:numId w:val="26"/>
        </w:numPr>
        <w:tabs>
          <w:tab w:val="num" w:pos="63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 xml:space="preserve">For questions, contact Kelly Swayze at 530-752-6548 or </w:t>
      </w:r>
      <w:hyperlink r:id="rId11" w:history="1">
        <w:r w:rsidRPr="00AB3574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 w:eastAsia="en-US"/>
          </w:rPr>
          <w:t>kcswayze@ucdavis.edu</w:t>
        </w:r>
      </w:hyperlink>
    </w:p>
    <w:p w14:paraId="79DC87A1" w14:textId="77777777" w:rsidR="004B17F3" w:rsidRDefault="004B17F3" w:rsidP="004B17F3">
      <w:pPr>
        <w:rPr>
          <w:rFonts w:ascii="Arial" w:eastAsia="Times New Roman" w:hAnsi="Arial" w:cs="Arial"/>
          <w:sz w:val="22"/>
          <w:szCs w:val="22"/>
          <w:lang w:val="en-US" w:eastAsia="en-US"/>
        </w:rPr>
      </w:pPr>
    </w:p>
    <w:p w14:paraId="2F8EB53C" w14:textId="5401AA10" w:rsidR="004B17F3" w:rsidRPr="00AB3574" w:rsidRDefault="004B17F3" w:rsidP="004B17F3">
      <w:pPr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852BAA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B</w:t>
      </w:r>
      <w:r w:rsidRPr="002533B7">
        <w:rPr>
          <w:rFonts w:ascii="Arial" w:hAnsi="Arial" w:cs="Arial"/>
          <w:b/>
          <w:sz w:val="22"/>
          <w:szCs w:val="22"/>
        </w:rPr>
        <w:t>)</w:t>
      </w:r>
      <w:r w:rsidRPr="002533B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Check can be mailed to the following address: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D36EBE" w14:textId="77777777" w:rsidR="004B17F3" w:rsidRDefault="004B17F3" w:rsidP="004B17F3">
      <w:pPr>
        <w:tabs>
          <w:tab w:val="left" w:pos="3420"/>
          <w:tab w:val="left" w:pos="360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</w:p>
    <w:p w14:paraId="4F73D891" w14:textId="3711A5F7" w:rsidR="00AB3574" w:rsidRPr="00AB3574" w:rsidRDefault="00AB3574" w:rsidP="004B17F3">
      <w:pPr>
        <w:tabs>
          <w:tab w:val="left" w:pos="3420"/>
          <w:tab w:val="left" w:pos="3600"/>
        </w:tabs>
        <w:ind w:left="708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>Institute of Transportation Studies</w:t>
      </w:r>
    </w:p>
    <w:p w14:paraId="2A4802A0" w14:textId="4AACA108" w:rsidR="00AB3574" w:rsidRPr="00AB3574" w:rsidRDefault="00AB3574" w:rsidP="004B17F3">
      <w:pPr>
        <w:tabs>
          <w:tab w:val="left" w:pos="3420"/>
          <w:tab w:val="left" w:pos="3600"/>
        </w:tabs>
        <w:ind w:left="708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 xml:space="preserve">Attn: Kelly Swayze </w:t>
      </w:r>
    </w:p>
    <w:p w14:paraId="279986B3" w14:textId="4D159956" w:rsidR="00AB3574" w:rsidRPr="00AB3574" w:rsidRDefault="00AB3574" w:rsidP="004B17F3">
      <w:pPr>
        <w:tabs>
          <w:tab w:val="left" w:pos="3420"/>
          <w:tab w:val="left" w:pos="3600"/>
        </w:tabs>
        <w:ind w:left="708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>University of California, Davis</w:t>
      </w:r>
    </w:p>
    <w:p w14:paraId="47D13AF2" w14:textId="3906C076" w:rsidR="00AB3574" w:rsidRPr="00AB3574" w:rsidRDefault="00AB3574" w:rsidP="004B17F3">
      <w:pPr>
        <w:tabs>
          <w:tab w:val="left" w:pos="3420"/>
          <w:tab w:val="left" w:pos="3600"/>
        </w:tabs>
        <w:ind w:left="708"/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00AB3574">
        <w:rPr>
          <w:rFonts w:ascii="Arial" w:eastAsia="Times New Roman" w:hAnsi="Arial" w:cs="Arial"/>
          <w:sz w:val="22"/>
          <w:szCs w:val="22"/>
          <w:lang w:val="en-US" w:eastAsia="en-US"/>
        </w:rPr>
        <w:t>1605 Tilia Street, Suite 100</w:t>
      </w:r>
    </w:p>
    <w:p w14:paraId="40CF3F6A" w14:textId="05911C3A" w:rsidR="00AB3574" w:rsidRPr="00AB3574" w:rsidRDefault="004B17F3" w:rsidP="004B17F3">
      <w:pPr>
        <w:tabs>
          <w:tab w:val="left" w:pos="3420"/>
          <w:tab w:val="left" w:pos="3600"/>
        </w:tabs>
        <w:ind w:left="708"/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>D</w:t>
      </w:r>
      <w:r w:rsidR="00AB3574" w:rsidRPr="00AB3574">
        <w:rPr>
          <w:rFonts w:ascii="Arial" w:eastAsia="Times New Roman" w:hAnsi="Arial" w:cs="Arial"/>
          <w:sz w:val="22"/>
          <w:szCs w:val="22"/>
          <w:lang w:val="en-US" w:eastAsia="en-US"/>
        </w:rPr>
        <w:t>avis, California 95616-8762</w:t>
      </w:r>
    </w:p>
    <w:p w14:paraId="4CB392E8" w14:textId="77777777" w:rsidR="00F076C4" w:rsidRPr="00852BAA" w:rsidRDefault="00F076C4" w:rsidP="00695115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2017A101" w14:textId="77777777" w:rsidR="007C52F9" w:rsidRPr="00852BAA" w:rsidRDefault="007C52F9" w:rsidP="00695115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5886B38" w14:textId="1C4E3E5F" w:rsidR="002533B7" w:rsidRPr="002533B7" w:rsidRDefault="00695115" w:rsidP="002533B7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852BAA">
        <w:rPr>
          <w:rFonts w:ascii="Arial" w:hAnsi="Arial" w:cs="Arial"/>
          <w:b/>
          <w:sz w:val="22"/>
          <w:szCs w:val="22"/>
        </w:rPr>
        <w:t>(</w:t>
      </w:r>
      <w:r w:rsidR="004B17F3">
        <w:rPr>
          <w:rFonts w:ascii="Arial" w:hAnsi="Arial" w:cs="Arial"/>
          <w:b/>
          <w:sz w:val="22"/>
          <w:szCs w:val="22"/>
        </w:rPr>
        <w:t>C</w:t>
      </w:r>
      <w:r w:rsidRPr="002533B7">
        <w:rPr>
          <w:rFonts w:ascii="Arial" w:hAnsi="Arial" w:cs="Arial"/>
          <w:b/>
          <w:sz w:val="22"/>
          <w:szCs w:val="22"/>
        </w:rPr>
        <w:t>)</w:t>
      </w:r>
      <w:r w:rsidRPr="002533B7">
        <w:rPr>
          <w:rFonts w:ascii="Arial" w:hAnsi="Arial" w:cs="Arial"/>
          <w:b/>
          <w:sz w:val="22"/>
          <w:szCs w:val="22"/>
        </w:rPr>
        <w:tab/>
      </w:r>
      <w:r w:rsidR="002533B7" w:rsidRPr="002533B7">
        <w:rPr>
          <w:rFonts w:ascii="Arial" w:hAnsi="Arial" w:cs="Arial"/>
          <w:b/>
          <w:sz w:val="22"/>
          <w:szCs w:val="22"/>
        </w:rPr>
        <w:t xml:space="preserve">For </w:t>
      </w:r>
      <w:r w:rsidR="004B17F3">
        <w:rPr>
          <w:rFonts w:ascii="Arial" w:hAnsi="Arial" w:cs="Arial"/>
          <w:b/>
          <w:sz w:val="22"/>
          <w:szCs w:val="22"/>
        </w:rPr>
        <w:t>alternative payment methods</w:t>
      </w:r>
      <w:r w:rsidR="002533B7" w:rsidRPr="002533B7">
        <w:rPr>
          <w:rFonts w:ascii="Arial" w:hAnsi="Arial" w:cs="Arial"/>
          <w:b/>
          <w:sz w:val="22"/>
          <w:szCs w:val="22"/>
        </w:rPr>
        <w:t xml:space="preserve"> please contact the Secretariat Office </w:t>
      </w:r>
      <w:r w:rsidR="004B17F3">
        <w:rPr>
          <w:rFonts w:ascii="Arial" w:hAnsi="Arial" w:cs="Arial"/>
          <w:b/>
          <w:sz w:val="22"/>
          <w:szCs w:val="22"/>
        </w:rPr>
        <w:t xml:space="preserve">at </w:t>
      </w:r>
      <w:hyperlink r:id="rId12" w:history="1">
        <w:r w:rsidR="004B17F3" w:rsidRPr="009E7089">
          <w:rPr>
            <w:rStyle w:val="Hyperlink"/>
            <w:rFonts w:ascii="Arial" w:hAnsi="Arial" w:cs="Arial"/>
            <w:b/>
            <w:sz w:val="22"/>
            <w:szCs w:val="22"/>
          </w:rPr>
          <w:t>wctrs@ucdavis.edu</w:t>
        </w:r>
      </w:hyperlink>
      <w:r w:rsidR="002533B7" w:rsidRPr="002533B7">
        <w:rPr>
          <w:rFonts w:ascii="Arial" w:hAnsi="Arial" w:cs="Arial"/>
          <w:b/>
          <w:sz w:val="22"/>
          <w:szCs w:val="22"/>
        </w:rPr>
        <w:t>.</w:t>
      </w:r>
    </w:p>
    <w:p w14:paraId="1D86249A" w14:textId="77777777" w:rsidR="00DA5743" w:rsidRPr="00852BAA" w:rsidRDefault="00DA5743" w:rsidP="00DA5743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3E36F8F1" w14:textId="77777777" w:rsidR="009C0931" w:rsidRPr="00852BAA" w:rsidRDefault="009C0931" w:rsidP="00904527">
      <w:pPr>
        <w:pStyle w:val="BodyText"/>
        <w:spacing w:before="0"/>
        <w:jc w:val="left"/>
        <w:rPr>
          <w:rFonts w:ascii="Arial" w:hAnsi="Arial" w:cs="Arial"/>
          <w:bCs/>
          <w:i/>
          <w:iCs/>
          <w:sz w:val="22"/>
          <w:szCs w:val="22"/>
        </w:rPr>
      </w:pPr>
    </w:p>
    <w:p w14:paraId="5DF91CF3" w14:textId="77777777" w:rsidR="00DA5743" w:rsidRPr="00B63B98" w:rsidRDefault="00904527" w:rsidP="00DA5743">
      <w:pPr>
        <w:pStyle w:val="BodyText"/>
        <w:spacing w:before="0"/>
        <w:jc w:val="left"/>
        <w:rPr>
          <w:rFonts w:ascii="Arial" w:hAnsi="Arial" w:cs="Arial"/>
          <w:bCs/>
          <w:i/>
          <w:sz w:val="24"/>
          <w:szCs w:val="24"/>
        </w:rPr>
      </w:pPr>
      <w:r w:rsidRPr="00BD3110">
        <w:rPr>
          <w:rStyle w:val="Strong"/>
          <w:rFonts w:ascii="Arial" w:hAnsi="Arial" w:cs="Arial"/>
          <w:b w:val="0"/>
          <w:i/>
          <w:sz w:val="24"/>
          <w:szCs w:val="24"/>
        </w:rPr>
        <w:t>Confirmation of membership will be sent as soon as payments and applications have been processed.</w:t>
      </w:r>
    </w:p>
    <w:p w14:paraId="38D88998" w14:textId="77777777" w:rsidR="009C0931" w:rsidRPr="00852BAA" w:rsidRDefault="009C0931" w:rsidP="00DA5743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66235499" w14:textId="77777777" w:rsidR="00FC2972" w:rsidRPr="00852BAA" w:rsidRDefault="00FC2972" w:rsidP="00B0690B">
      <w:pPr>
        <w:pStyle w:val="Body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74715D40" w14:textId="77777777" w:rsidR="003D441D" w:rsidRDefault="00852BAA" w:rsidP="0078396A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</w:t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</w:t>
      </w:r>
      <w:r w:rsidR="007613A6" w:rsidRPr="00852BAA">
        <w:rPr>
          <w:rFonts w:ascii="Arial" w:hAnsi="Arial" w:cs="Arial"/>
          <w:b/>
          <w:sz w:val="22"/>
          <w:szCs w:val="22"/>
        </w:rPr>
        <w:tab/>
        <w:t>Date</w:t>
      </w:r>
      <w:r w:rsidR="007613A6" w:rsidRPr="00852BAA">
        <w:rPr>
          <w:rFonts w:ascii="Arial" w:hAnsi="Arial" w:cs="Arial"/>
          <w:b/>
          <w:sz w:val="22"/>
          <w:szCs w:val="22"/>
        </w:rPr>
        <w:tab/>
        <w:t>………………………………...</w:t>
      </w:r>
      <w:r w:rsidR="002C6553" w:rsidRPr="00852BAA">
        <w:rPr>
          <w:rFonts w:ascii="Arial" w:hAnsi="Arial" w:cs="Arial"/>
          <w:b/>
          <w:sz w:val="22"/>
          <w:szCs w:val="22"/>
        </w:rPr>
        <w:t>......</w:t>
      </w:r>
    </w:p>
    <w:p w14:paraId="3C136121" w14:textId="77777777" w:rsidR="00C4255F" w:rsidRDefault="00C4255F" w:rsidP="0078396A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E81F2A6" w14:textId="77777777" w:rsidR="00B63B98" w:rsidRDefault="00B63B98" w:rsidP="0078396A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6A46A4F7" w14:textId="77777777" w:rsidR="003D441D" w:rsidRPr="00F250C8" w:rsidRDefault="003D441D" w:rsidP="003D441D">
      <w:pPr>
        <w:jc w:val="center"/>
        <w:rPr>
          <w:rFonts w:ascii="Arial" w:hAnsi="Arial" w:cs="Arial"/>
          <w:b/>
          <w:color w:val="0070C0"/>
          <w:sz w:val="19"/>
          <w:szCs w:val="19"/>
        </w:rPr>
      </w:pPr>
      <w:r w:rsidRPr="00F250C8">
        <w:rPr>
          <w:rFonts w:ascii="Arial" w:hAnsi="Arial" w:cs="Arial"/>
          <w:b/>
          <w:color w:val="0070C0"/>
          <w:sz w:val="19"/>
          <w:szCs w:val="19"/>
        </w:rPr>
        <w:t>World Conference on Transport Research Society (WCTRS)</w:t>
      </w:r>
    </w:p>
    <w:p w14:paraId="0808831C" w14:textId="71916981" w:rsidR="00AB3574" w:rsidRPr="00AB3574" w:rsidRDefault="003D441D" w:rsidP="00AB3574">
      <w:pPr>
        <w:jc w:val="center"/>
        <w:rPr>
          <w:rFonts w:ascii="Arial" w:hAnsi="Arial" w:cs="Arial"/>
          <w:color w:val="0070C0"/>
          <w:sz w:val="19"/>
          <w:szCs w:val="19"/>
        </w:rPr>
      </w:pPr>
      <w:r w:rsidRPr="00F250C8">
        <w:rPr>
          <w:rFonts w:ascii="Arial" w:hAnsi="Arial" w:cs="Arial"/>
          <w:color w:val="0070C0"/>
          <w:sz w:val="19"/>
          <w:szCs w:val="19"/>
        </w:rPr>
        <w:t xml:space="preserve">Institute </w:t>
      </w:r>
      <w:r w:rsidR="00AB3574">
        <w:rPr>
          <w:rFonts w:ascii="Arial" w:hAnsi="Arial" w:cs="Arial"/>
          <w:color w:val="0070C0"/>
          <w:sz w:val="19"/>
          <w:szCs w:val="19"/>
        </w:rPr>
        <w:t>of</w:t>
      </w:r>
      <w:r w:rsidRPr="00F250C8">
        <w:rPr>
          <w:rFonts w:ascii="Arial" w:hAnsi="Arial" w:cs="Arial"/>
          <w:color w:val="0070C0"/>
          <w:sz w:val="19"/>
          <w:szCs w:val="19"/>
        </w:rPr>
        <w:t xml:space="preserve"> Transport</w:t>
      </w:r>
      <w:r w:rsidR="00AB3574">
        <w:rPr>
          <w:rFonts w:ascii="Arial" w:hAnsi="Arial" w:cs="Arial"/>
          <w:color w:val="0070C0"/>
          <w:sz w:val="19"/>
          <w:szCs w:val="19"/>
        </w:rPr>
        <w:t>ation</w:t>
      </w:r>
      <w:r w:rsidRPr="00F250C8">
        <w:rPr>
          <w:rFonts w:ascii="Arial" w:hAnsi="Arial" w:cs="Arial"/>
          <w:color w:val="0070C0"/>
          <w:sz w:val="19"/>
          <w:szCs w:val="19"/>
        </w:rPr>
        <w:t xml:space="preserve"> Studies, </w:t>
      </w:r>
      <w:r w:rsidR="00AB3574" w:rsidRPr="00AB3574">
        <w:rPr>
          <w:rFonts w:ascii="Arial" w:hAnsi="Arial" w:cs="Arial"/>
          <w:color w:val="0070C0"/>
          <w:sz w:val="19"/>
          <w:szCs w:val="19"/>
        </w:rPr>
        <w:t>University of California, Davis</w:t>
      </w:r>
    </w:p>
    <w:p w14:paraId="656D3275" w14:textId="46F6E5AE" w:rsidR="00AB3574" w:rsidRDefault="00AB3574" w:rsidP="00AB3574">
      <w:pPr>
        <w:jc w:val="center"/>
        <w:rPr>
          <w:rFonts w:ascii="Arial" w:hAnsi="Arial" w:cs="Arial"/>
          <w:color w:val="0070C0"/>
          <w:sz w:val="19"/>
          <w:szCs w:val="19"/>
        </w:rPr>
      </w:pPr>
      <w:r w:rsidRPr="00AB3574">
        <w:rPr>
          <w:rFonts w:ascii="Arial" w:hAnsi="Arial" w:cs="Arial"/>
          <w:color w:val="0070C0"/>
          <w:sz w:val="19"/>
          <w:szCs w:val="19"/>
        </w:rPr>
        <w:t>1605 Tilia St, Ste 100</w:t>
      </w:r>
      <w:r>
        <w:rPr>
          <w:rFonts w:ascii="Arial" w:hAnsi="Arial" w:cs="Arial"/>
          <w:color w:val="0070C0"/>
          <w:sz w:val="19"/>
          <w:szCs w:val="19"/>
        </w:rPr>
        <w:t xml:space="preserve">, </w:t>
      </w:r>
      <w:r w:rsidRPr="00AB3574">
        <w:rPr>
          <w:rFonts w:ascii="Arial" w:hAnsi="Arial" w:cs="Arial"/>
          <w:color w:val="0070C0"/>
          <w:sz w:val="19"/>
          <w:szCs w:val="19"/>
        </w:rPr>
        <w:t>Davis, CA 95616, USA</w:t>
      </w:r>
    </w:p>
    <w:p w14:paraId="4491CA8E" w14:textId="1D88C674" w:rsidR="003D441D" w:rsidRPr="00BA128E" w:rsidRDefault="003D441D" w:rsidP="003D441D">
      <w:pPr>
        <w:jc w:val="center"/>
        <w:rPr>
          <w:rFonts w:ascii="Arial" w:hAnsi="Arial" w:cs="Arial"/>
          <w:b/>
          <w:sz w:val="19"/>
          <w:szCs w:val="19"/>
        </w:rPr>
      </w:pPr>
      <w:r w:rsidRPr="00F250C8">
        <w:rPr>
          <w:rFonts w:ascii="Arial" w:hAnsi="Arial" w:cs="Arial"/>
          <w:color w:val="0070C0"/>
          <w:sz w:val="19"/>
          <w:szCs w:val="19"/>
          <w:lang w:val="pt-BR"/>
        </w:rPr>
        <w:t xml:space="preserve">E-Mail: </w:t>
      </w:r>
      <w:hyperlink r:id="rId13" w:history="1">
        <w:r w:rsidR="00AB3574" w:rsidRPr="009E7089">
          <w:rPr>
            <w:rStyle w:val="Hyperlink"/>
            <w:rFonts w:ascii="Arial" w:hAnsi="Arial" w:cs="Arial"/>
            <w:sz w:val="19"/>
            <w:szCs w:val="19"/>
            <w:lang w:val="pt-BR"/>
          </w:rPr>
          <w:t>wctrs@ucdavis.edu</w:t>
        </w:r>
      </w:hyperlink>
      <w:r w:rsidRPr="00F250C8">
        <w:rPr>
          <w:rFonts w:ascii="Arial" w:hAnsi="Arial" w:cs="Arial"/>
          <w:color w:val="0070C0"/>
          <w:sz w:val="19"/>
          <w:szCs w:val="19"/>
          <w:lang w:val="pt-BR"/>
        </w:rPr>
        <w:t xml:space="preserve">  </w:t>
      </w:r>
      <w:r w:rsidRPr="00F250C8">
        <w:rPr>
          <w:rFonts w:ascii="Arial" w:hAnsi="Arial" w:cs="Arial"/>
          <w:color w:val="0070C0"/>
          <w:sz w:val="19"/>
          <w:szCs w:val="19"/>
        </w:rPr>
        <w:t xml:space="preserve">Website: </w:t>
      </w:r>
      <w:hyperlink r:id="rId14" w:history="1">
        <w:r w:rsidRPr="00F250C8">
          <w:rPr>
            <w:rStyle w:val="Hyperlink"/>
            <w:rFonts w:ascii="Arial" w:hAnsi="Arial" w:cs="Arial"/>
            <w:sz w:val="19"/>
            <w:szCs w:val="19"/>
          </w:rPr>
          <w:t>www.wctrs-society.com</w:t>
        </w:r>
      </w:hyperlink>
    </w:p>
    <w:p w14:paraId="281474F7" w14:textId="77777777" w:rsidR="003D441D" w:rsidRPr="00852BAA" w:rsidRDefault="003D441D" w:rsidP="0078396A">
      <w:pPr>
        <w:pStyle w:val="BodyText"/>
        <w:spacing w:before="0"/>
        <w:jc w:val="left"/>
        <w:rPr>
          <w:rFonts w:ascii="Arial" w:hAnsi="Arial" w:cs="Arial"/>
          <w:b/>
          <w:sz w:val="22"/>
          <w:szCs w:val="22"/>
        </w:rPr>
      </w:pPr>
    </w:p>
    <w:sectPr w:rsidR="003D441D" w:rsidRPr="00852BAA" w:rsidSect="00F82827">
      <w:footerReference w:type="default" r:id="rId15"/>
      <w:pgSz w:w="11907" w:h="16840" w:code="9"/>
      <w:pgMar w:top="1274" w:right="850" w:bottom="1276" w:left="1134" w:header="421" w:footer="180" w:gutter="0"/>
      <w:cols w:space="720" w:equalWidth="0">
        <w:col w:w="9923" w:space="708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7C30" w14:textId="77777777" w:rsidR="006E3C14" w:rsidRDefault="006E3C14">
      <w:r>
        <w:separator/>
      </w:r>
    </w:p>
  </w:endnote>
  <w:endnote w:type="continuationSeparator" w:id="0">
    <w:p w14:paraId="53E33C4A" w14:textId="77777777" w:rsidR="006E3C14" w:rsidRDefault="006E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art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16B0" w14:textId="77777777" w:rsidR="00007174" w:rsidRPr="001D551A" w:rsidRDefault="00007174">
    <w:pPr>
      <w:pStyle w:val="Footer"/>
      <w:jc w:val="right"/>
      <w:rPr>
        <w:rFonts w:ascii="Arial" w:hAnsi="Arial"/>
      </w:rPr>
    </w:pPr>
    <w:r w:rsidRPr="001D551A">
      <w:rPr>
        <w:rFonts w:ascii="Arial" w:hAnsi="Arial"/>
      </w:rPr>
      <w:fldChar w:fldCharType="begin"/>
    </w:r>
    <w:r w:rsidRPr="001D551A">
      <w:rPr>
        <w:rFonts w:ascii="Arial" w:hAnsi="Arial"/>
      </w:rPr>
      <w:instrText xml:space="preserve"> PAGE   \* MERGEFORMAT </w:instrText>
    </w:r>
    <w:r w:rsidRPr="001D551A">
      <w:rPr>
        <w:rFonts w:ascii="Arial" w:hAnsi="Arial"/>
      </w:rPr>
      <w:fldChar w:fldCharType="separate"/>
    </w:r>
    <w:r w:rsidR="00B26228">
      <w:rPr>
        <w:rFonts w:ascii="Arial" w:hAnsi="Arial"/>
        <w:noProof/>
      </w:rPr>
      <w:t>2</w:t>
    </w:r>
    <w:r w:rsidRPr="001D551A">
      <w:rPr>
        <w:rFonts w:ascii="Arial" w:hAnsi="Arial"/>
      </w:rPr>
      <w:fldChar w:fldCharType="end"/>
    </w:r>
  </w:p>
  <w:p w14:paraId="014B0594" w14:textId="77777777" w:rsidR="00007174" w:rsidRDefault="0000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4675" w14:textId="77777777" w:rsidR="006E3C14" w:rsidRDefault="006E3C14">
      <w:r>
        <w:separator/>
      </w:r>
    </w:p>
  </w:footnote>
  <w:footnote w:type="continuationSeparator" w:id="0">
    <w:p w14:paraId="00591151" w14:textId="77777777" w:rsidR="006E3C14" w:rsidRDefault="006E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E51"/>
    <w:multiLevelType w:val="multilevel"/>
    <w:tmpl w:val="EE9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F7838"/>
    <w:multiLevelType w:val="hybridMultilevel"/>
    <w:tmpl w:val="A628BC50"/>
    <w:lvl w:ilvl="0" w:tplc="D9A4180C">
      <w:start w:val="14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05D6"/>
    <w:multiLevelType w:val="hybridMultilevel"/>
    <w:tmpl w:val="8B78E208"/>
    <w:lvl w:ilvl="0" w:tplc="938CE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5BD"/>
    <w:multiLevelType w:val="hybridMultilevel"/>
    <w:tmpl w:val="39F25648"/>
    <w:lvl w:ilvl="0" w:tplc="C604441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579"/>
    <w:multiLevelType w:val="hybridMultilevel"/>
    <w:tmpl w:val="4B0C60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66B5"/>
    <w:multiLevelType w:val="hybridMultilevel"/>
    <w:tmpl w:val="704C8062"/>
    <w:lvl w:ilvl="0" w:tplc="D9A4180C">
      <w:start w:val="14"/>
      <w:numFmt w:val="bullet"/>
      <w:lvlText w:val=""/>
      <w:lvlJc w:val="left"/>
      <w:pPr>
        <w:ind w:left="360" w:hanging="360"/>
      </w:pPr>
      <w:rPr>
        <w:rFonts w:ascii="Wingdings" w:eastAsia="Calibr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731CD"/>
    <w:multiLevelType w:val="multilevel"/>
    <w:tmpl w:val="886E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16571"/>
    <w:multiLevelType w:val="hybridMultilevel"/>
    <w:tmpl w:val="C55AA5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E3C3C"/>
    <w:multiLevelType w:val="hybridMultilevel"/>
    <w:tmpl w:val="0D608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77026"/>
    <w:multiLevelType w:val="hybridMultilevel"/>
    <w:tmpl w:val="714AA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73F9"/>
    <w:multiLevelType w:val="hybridMultilevel"/>
    <w:tmpl w:val="00505F36"/>
    <w:lvl w:ilvl="0" w:tplc="747E601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A4FD3"/>
    <w:multiLevelType w:val="hybridMultilevel"/>
    <w:tmpl w:val="41361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204EA"/>
    <w:multiLevelType w:val="hybridMultilevel"/>
    <w:tmpl w:val="F2041B74"/>
    <w:lvl w:ilvl="0" w:tplc="D9A4180C">
      <w:start w:val="14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C75A4"/>
    <w:multiLevelType w:val="hybridMultilevel"/>
    <w:tmpl w:val="DB0E3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46C8"/>
    <w:multiLevelType w:val="multilevel"/>
    <w:tmpl w:val="4A9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A3327"/>
    <w:multiLevelType w:val="multilevel"/>
    <w:tmpl w:val="549C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4193D"/>
    <w:multiLevelType w:val="hybridMultilevel"/>
    <w:tmpl w:val="CEE4926C"/>
    <w:lvl w:ilvl="0" w:tplc="D9A4180C">
      <w:start w:val="14"/>
      <w:numFmt w:val="bullet"/>
      <w:lvlText w:val=""/>
      <w:lvlJc w:val="left"/>
      <w:pPr>
        <w:ind w:left="360" w:hanging="360"/>
      </w:pPr>
      <w:rPr>
        <w:rFonts w:ascii="Wingdings" w:eastAsia="Calibr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6424D"/>
    <w:multiLevelType w:val="hybridMultilevel"/>
    <w:tmpl w:val="79505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16620"/>
    <w:multiLevelType w:val="hybridMultilevel"/>
    <w:tmpl w:val="620A8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347BE"/>
    <w:multiLevelType w:val="hybridMultilevel"/>
    <w:tmpl w:val="4678EAB8"/>
    <w:lvl w:ilvl="0" w:tplc="D9A4180C">
      <w:start w:val="14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00543"/>
    <w:multiLevelType w:val="hybridMultilevel"/>
    <w:tmpl w:val="2E1A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834D6"/>
    <w:multiLevelType w:val="multilevel"/>
    <w:tmpl w:val="6DB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C2460"/>
    <w:multiLevelType w:val="hybridMultilevel"/>
    <w:tmpl w:val="5BE27482"/>
    <w:lvl w:ilvl="0" w:tplc="F6E67C1A">
      <w:start w:val="14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61464"/>
    <w:multiLevelType w:val="hybridMultilevel"/>
    <w:tmpl w:val="3594BE86"/>
    <w:lvl w:ilvl="0" w:tplc="5D003F4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E49B6"/>
    <w:multiLevelType w:val="multilevel"/>
    <w:tmpl w:val="04E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4772A"/>
    <w:multiLevelType w:val="hybridMultilevel"/>
    <w:tmpl w:val="9EA0E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5607">
    <w:abstractNumId w:val="12"/>
  </w:num>
  <w:num w:numId="2" w16cid:durableId="952518489">
    <w:abstractNumId w:val="22"/>
  </w:num>
  <w:num w:numId="3" w16cid:durableId="206355">
    <w:abstractNumId w:val="2"/>
  </w:num>
  <w:num w:numId="4" w16cid:durableId="1869487497">
    <w:abstractNumId w:val="23"/>
  </w:num>
  <w:num w:numId="5" w16cid:durableId="681975726">
    <w:abstractNumId w:val="10"/>
  </w:num>
  <w:num w:numId="6" w16cid:durableId="1287001353">
    <w:abstractNumId w:val="13"/>
  </w:num>
  <w:num w:numId="7" w16cid:durableId="870068522">
    <w:abstractNumId w:val="4"/>
  </w:num>
  <w:num w:numId="8" w16cid:durableId="2134247954">
    <w:abstractNumId w:val="7"/>
  </w:num>
  <w:num w:numId="9" w16cid:durableId="242183265">
    <w:abstractNumId w:val="9"/>
  </w:num>
  <w:num w:numId="10" w16cid:durableId="1941061460">
    <w:abstractNumId w:val="16"/>
  </w:num>
  <w:num w:numId="11" w16cid:durableId="550311255">
    <w:abstractNumId w:val="5"/>
  </w:num>
  <w:num w:numId="12" w16cid:durableId="208810552">
    <w:abstractNumId w:val="19"/>
  </w:num>
  <w:num w:numId="13" w16cid:durableId="913976515">
    <w:abstractNumId w:val="1"/>
  </w:num>
  <w:num w:numId="14" w16cid:durableId="1448043006">
    <w:abstractNumId w:val="18"/>
  </w:num>
  <w:num w:numId="15" w16cid:durableId="1822186960">
    <w:abstractNumId w:val="8"/>
  </w:num>
  <w:num w:numId="16" w16cid:durableId="1821727744">
    <w:abstractNumId w:val="25"/>
  </w:num>
  <w:num w:numId="17" w16cid:durableId="218175977">
    <w:abstractNumId w:val="3"/>
  </w:num>
  <w:num w:numId="18" w16cid:durableId="1666057179">
    <w:abstractNumId w:val="17"/>
  </w:num>
  <w:num w:numId="19" w16cid:durableId="553006184">
    <w:abstractNumId w:val="6"/>
  </w:num>
  <w:num w:numId="20" w16cid:durableId="1822313256">
    <w:abstractNumId w:val="21"/>
  </w:num>
  <w:num w:numId="21" w16cid:durableId="1017344929">
    <w:abstractNumId w:val="14"/>
  </w:num>
  <w:num w:numId="22" w16cid:durableId="340623216">
    <w:abstractNumId w:val="24"/>
  </w:num>
  <w:num w:numId="23" w16cid:durableId="1159734468">
    <w:abstractNumId w:val="0"/>
  </w:num>
  <w:num w:numId="24" w16cid:durableId="362824260">
    <w:abstractNumId w:val="15"/>
  </w:num>
  <w:num w:numId="25" w16cid:durableId="2054886417">
    <w:abstractNumId w:val="11"/>
  </w:num>
  <w:num w:numId="26" w16cid:durableId="42673347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67"/>
    <w:rsid w:val="000003EF"/>
    <w:rsid w:val="0000092B"/>
    <w:rsid w:val="00002AD1"/>
    <w:rsid w:val="00002F6B"/>
    <w:rsid w:val="0000366E"/>
    <w:rsid w:val="00007174"/>
    <w:rsid w:val="00007B46"/>
    <w:rsid w:val="00014C9C"/>
    <w:rsid w:val="00021B23"/>
    <w:rsid w:val="000312E8"/>
    <w:rsid w:val="00034E91"/>
    <w:rsid w:val="00040DCB"/>
    <w:rsid w:val="0004278D"/>
    <w:rsid w:val="0004522E"/>
    <w:rsid w:val="0004639E"/>
    <w:rsid w:val="00053CE7"/>
    <w:rsid w:val="000601C7"/>
    <w:rsid w:val="00066F9F"/>
    <w:rsid w:val="000671B2"/>
    <w:rsid w:val="00067836"/>
    <w:rsid w:val="00074FED"/>
    <w:rsid w:val="00083347"/>
    <w:rsid w:val="0008548C"/>
    <w:rsid w:val="00086A31"/>
    <w:rsid w:val="00090063"/>
    <w:rsid w:val="00090CE8"/>
    <w:rsid w:val="000964BF"/>
    <w:rsid w:val="000A3437"/>
    <w:rsid w:val="000A483B"/>
    <w:rsid w:val="000A7DE5"/>
    <w:rsid w:val="000B5AE4"/>
    <w:rsid w:val="000B6E39"/>
    <w:rsid w:val="000B6F96"/>
    <w:rsid w:val="000C29D8"/>
    <w:rsid w:val="000D54F0"/>
    <w:rsid w:val="000D675A"/>
    <w:rsid w:val="000D70DE"/>
    <w:rsid w:val="000E4A65"/>
    <w:rsid w:val="000E7AC1"/>
    <w:rsid w:val="000F1896"/>
    <w:rsid w:val="000F38CE"/>
    <w:rsid w:val="000F46AC"/>
    <w:rsid w:val="0010077E"/>
    <w:rsid w:val="00104CBF"/>
    <w:rsid w:val="00105040"/>
    <w:rsid w:val="00112A5F"/>
    <w:rsid w:val="001138B9"/>
    <w:rsid w:val="00117FC7"/>
    <w:rsid w:val="0012139A"/>
    <w:rsid w:val="00122BBE"/>
    <w:rsid w:val="00122BF5"/>
    <w:rsid w:val="00125072"/>
    <w:rsid w:val="00130CAD"/>
    <w:rsid w:val="001365C7"/>
    <w:rsid w:val="001421D7"/>
    <w:rsid w:val="00142CB4"/>
    <w:rsid w:val="00152A99"/>
    <w:rsid w:val="00163A24"/>
    <w:rsid w:val="00177398"/>
    <w:rsid w:val="00180D35"/>
    <w:rsid w:val="001825B5"/>
    <w:rsid w:val="0018569A"/>
    <w:rsid w:val="0018586B"/>
    <w:rsid w:val="0018589F"/>
    <w:rsid w:val="00191504"/>
    <w:rsid w:val="0019525A"/>
    <w:rsid w:val="001958BB"/>
    <w:rsid w:val="001969B5"/>
    <w:rsid w:val="001A69D6"/>
    <w:rsid w:val="001B232B"/>
    <w:rsid w:val="001B3E6A"/>
    <w:rsid w:val="001B5C4A"/>
    <w:rsid w:val="001C03C9"/>
    <w:rsid w:val="001C0FC8"/>
    <w:rsid w:val="001C7560"/>
    <w:rsid w:val="001D0DC7"/>
    <w:rsid w:val="001D3027"/>
    <w:rsid w:val="001D551A"/>
    <w:rsid w:val="001E74C4"/>
    <w:rsid w:val="001F096F"/>
    <w:rsid w:val="001F4A86"/>
    <w:rsid w:val="00205C75"/>
    <w:rsid w:val="002125F9"/>
    <w:rsid w:val="002320C4"/>
    <w:rsid w:val="002409C0"/>
    <w:rsid w:val="0024403F"/>
    <w:rsid w:val="0024435B"/>
    <w:rsid w:val="0025179F"/>
    <w:rsid w:val="0025293F"/>
    <w:rsid w:val="002533B7"/>
    <w:rsid w:val="002622BF"/>
    <w:rsid w:val="00273A3C"/>
    <w:rsid w:val="00273F23"/>
    <w:rsid w:val="0028322C"/>
    <w:rsid w:val="002A6271"/>
    <w:rsid w:val="002A7D92"/>
    <w:rsid w:val="002B1085"/>
    <w:rsid w:val="002B689F"/>
    <w:rsid w:val="002C00E0"/>
    <w:rsid w:val="002C32B5"/>
    <w:rsid w:val="002C4582"/>
    <w:rsid w:val="002C45E0"/>
    <w:rsid w:val="002C6553"/>
    <w:rsid w:val="002E71DE"/>
    <w:rsid w:val="002F3439"/>
    <w:rsid w:val="002F7925"/>
    <w:rsid w:val="00302294"/>
    <w:rsid w:val="003025FA"/>
    <w:rsid w:val="00302C68"/>
    <w:rsid w:val="0031698F"/>
    <w:rsid w:val="003220D7"/>
    <w:rsid w:val="00323823"/>
    <w:rsid w:val="003239C1"/>
    <w:rsid w:val="003248D8"/>
    <w:rsid w:val="0032776C"/>
    <w:rsid w:val="00331393"/>
    <w:rsid w:val="00336639"/>
    <w:rsid w:val="0033667D"/>
    <w:rsid w:val="00337C6D"/>
    <w:rsid w:val="0034604D"/>
    <w:rsid w:val="0035356D"/>
    <w:rsid w:val="003538A6"/>
    <w:rsid w:val="003607A6"/>
    <w:rsid w:val="0037157F"/>
    <w:rsid w:val="00373F0B"/>
    <w:rsid w:val="00374244"/>
    <w:rsid w:val="00386328"/>
    <w:rsid w:val="00391836"/>
    <w:rsid w:val="00392047"/>
    <w:rsid w:val="00392A2C"/>
    <w:rsid w:val="00397298"/>
    <w:rsid w:val="003B1243"/>
    <w:rsid w:val="003B2DB8"/>
    <w:rsid w:val="003B3FBE"/>
    <w:rsid w:val="003B47C4"/>
    <w:rsid w:val="003B4EA8"/>
    <w:rsid w:val="003B59B3"/>
    <w:rsid w:val="003C0570"/>
    <w:rsid w:val="003C3191"/>
    <w:rsid w:val="003C4047"/>
    <w:rsid w:val="003C4735"/>
    <w:rsid w:val="003D441D"/>
    <w:rsid w:val="003E2444"/>
    <w:rsid w:val="003E4183"/>
    <w:rsid w:val="003E4724"/>
    <w:rsid w:val="003F1504"/>
    <w:rsid w:val="003F3BCC"/>
    <w:rsid w:val="003F5119"/>
    <w:rsid w:val="00411409"/>
    <w:rsid w:val="00411771"/>
    <w:rsid w:val="004126A3"/>
    <w:rsid w:val="004141AD"/>
    <w:rsid w:val="004142C0"/>
    <w:rsid w:val="00417144"/>
    <w:rsid w:val="0042522B"/>
    <w:rsid w:val="004328DE"/>
    <w:rsid w:val="00445BC5"/>
    <w:rsid w:val="004542A5"/>
    <w:rsid w:val="00456331"/>
    <w:rsid w:val="00465BDF"/>
    <w:rsid w:val="0046672C"/>
    <w:rsid w:val="00466BD0"/>
    <w:rsid w:val="004728DF"/>
    <w:rsid w:val="00482B5F"/>
    <w:rsid w:val="0048598C"/>
    <w:rsid w:val="0049087F"/>
    <w:rsid w:val="00497B7C"/>
    <w:rsid w:val="004A1F18"/>
    <w:rsid w:val="004A2016"/>
    <w:rsid w:val="004A3E7E"/>
    <w:rsid w:val="004A58E8"/>
    <w:rsid w:val="004B17F3"/>
    <w:rsid w:val="004B4A2D"/>
    <w:rsid w:val="004C0F62"/>
    <w:rsid w:val="004C443A"/>
    <w:rsid w:val="004D1348"/>
    <w:rsid w:val="004D1CDC"/>
    <w:rsid w:val="004D2437"/>
    <w:rsid w:val="004D417C"/>
    <w:rsid w:val="004D5FD3"/>
    <w:rsid w:val="004E2815"/>
    <w:rsid w:val="004E5251"/>
    <w:rsid w:val="004F3099"/>
    <w:rsid w:val="004F6BFD"/>
    <w:rsid w:val="00510885"/>
    <w:rsid w:val="00511F30"/>
    <w:rsid w:val="00511F47"/>
    <w:rsid w:val="0051481E"/>
    <w:rsid w:val="005169B8"/>
    <w:rsid w:val="005212ED"/>
    <w:rsid w:val="0053485A"/>
    <w:rsid w:val="00534A6C"/>
    <w:rsid w:val="00536874"/>
    <w:rsid w:val="00536C23"/>
    <w:rsid w:val="00551134"/>
    <w:rsid w:val="00562511"/>
    <w:rsid w:val="0057247A"/>
    <w:rsid w:val="00572DB8"/>
    <w:rsid w:val="00576F81"/>
    <w:rsid w:val="005820EA"/>
    <w:rsid w:val="005904F4"/>
    <w:rsid w:val="005936EC"/>
    <w:rsid w:val="00593954"/>
    <w:rsid w:val="005B3543"/>
    <w:rsid w:val="005B433E"/>
    <w:rsid w:val="005C23E6"/>
    <w:rsid w:val="005C2CB9"/>
    <w:rsid w:val="005C4D78"/>
    <w:rsid w:val="005D57C6"/>
    <w:rsid w:val="005D5D9F"/>
    <w:rsid w:val="005E2ABB"/>
    <w:rsid w:val="005E30BA"/>
    <w:rsid w:val="005F3197"/>
    <w:rsid w:val="00601E4C"/>
    <w:rsid w:val="006120E9"/>
    <w:rsid w:val="00613004"/>
    <w:rsid w:val="00616D64"/>
    <w:rsid w:val="006202A0"/>
    <w:rsid w:val="00627701"/>
    <w:rsid w:val="00632D3C"/>
    <w:rsid w:val="00646A2C"/>
    <w:rsid w:val="00660786"/>
    <w:rsid w:val="00660E78"/>
    <w:rsid w:val="00664E22"/>
    <w:rsid w:val="0067180A"/>
    <w:rsid w:val="00673A4E"/>
    <w:rsid w:val="006914EB"/>
    <w:rsid w:val="00695115"/>
    <w:rsid w:val="00695E3E"/>
    <w:rsid w:val="00696B5A"/>
    <w:rsid w:val="00696E5F"/>
    <w:rsid w:val="006A40DE"/>
    <w:rsid w:val="006B0FB6"/>
    <w:rsid w:val="006B5506"/>
    <w:rsid w:val="006C2224"/>
    <w:rsid w:val="006C538E"/>
    <w:rsid w:val="006C707B"/>
    <w:rsid w:val="006C7AE4"/>
    <w:rsid w:val="006D0CD1"/>
    <w:rsid w:val="006D1BCA"/>
    <w:rsid w:val="006D5267"/>
    <w:rsid w:val="006D6F96"/>
    <w:rsid w:val="006E3C14"/>
    <w:rsid w:val="006E5643"/>
    <w:rsid w:val="006F4DF9"/>
    <w:rsid w:val="006F51EE"/>
    <w:rsid w:val="006F6A2E"/>
    <w:rsid w:val="007078CD"/>
    <w:rsid w:val="007522F0"/>
    <w:rsid w:val="007613A6"/>
    <w:rsid w:val="00766B60"/>
    <w:rsid w:val="0077125A"/>
    <w:rsid w:val="00772003"/>
    <w:rsid w:val="0077756D"/>
    <w:rsid w:val="00780911"/>
    <w:rsid w:val="0078396A"/>
    <w:rsid w:val="00783C52"/>
    <w:rsid w:val="00785861"/>
    <w:rsid w:val="00790087"/>
    <w:rsid w:val="00792596"/>
    <w:rsid w:val="0079281C"/>
    <w:rsid w:val="007A6B67"/>
    <w:rsid w:val="007A70B3"/>
    <w:rsid w:val="007C52F9"/>
    <w:rsid w:val="007D42CF"/>
    <w:rsid w:val="007D610A"/>
    <w:rsid w:val="007E516C"/>
    <w:rsid w:val="007F4A8B"/>
    <w:rsid w:val="00805262"/>
    <w:rsid w:val="008126A7"/>
    <w:rsid w:val="0081728F"/>
    <w:rsid w:val="008269EF"/>
    <w:rsid w:val="00826C81"/>
    <w:rsid w:val="00844875"/>
    <w:rsid w:val="00852417"/>
    <w:rsid w:val="00852BAA"/>
    <w:rsid w:val="0085799F"/>
    <w:rsid w:val="00862C99"/>
    <w:rsid w:val="008653AC"/>
    <w:rsid w:val="00865AE6"/>
    <w:rsid w:val="00867D69"/>
    <w:rsid w:val="008707D8"/>
    <w:rsid w:val="00877BBE"/>
    <w:rsid w:val="00881134"/>
    <w:rsid w:val="00882353"/>
    <w:rsid w:val="00882D70"/>
    <w:rsid w:val="008872D8"/>
    <w:rsid w:val="008918E1"/>
    <w:rsid w:val="0089295B"/>
    <w:rsid w:val="00895594"/>
    <w:rsid w:val="008A173F"/>
    <w:rsid w:val="008A3BF2"/>
    <w:rsid w:val="008B28ED"/>
    <w:rsid w:val="008B3E27"/>
    <w:rsid w:val="008B4419"/>
    <w:rsid w:val="008B4653"/>
    <w:rsid w:val="008B6497"/>
    <w:rsid w:val="008C1D46"/>
    <w:rsid w:val="008C2A1E"/>
    <w:rsid w:val="008C7B4A"/>
    <w:rsid w:val="008D5528"/>
    <w:rsid w:val="008E5CF8"/>
    <w:rsid w:val="008E7AA7"/>
    <w:rsid w:val="008E7E9D"/>
    <w:rsid w:val="008F0827"/>
    <w:rsid w:val="00904527"/>
    <w:rsid w:val="00910079"/>
    <w:rsid w:val="009140B9"/>
    <w:rsid w:val="00917F0C"/>
    <w:rsid w:val="00924913"/>
    <w:rsid w:val="00936EE1"/>
    <w:rsid w:val="00941F80"/>
    <w:rsid w:val="009427DD"/>
    <w:rsid w:val="009433BF"/>
    <w:rsid w:val="00945BA5"/>
    <w:rsid w:val="00946172"/>
    <w:rsid w:val="009471BA"/>
    <w:rsid w:val="0095081F"/>
    <w:rsid w:val="0095687D"/>
    <w:rsid w:val="00963C3F"/>
    <w:rsid w:val="00964147"/>
    <w:rsid w:val="00964E97"/>
    <w:rsid w:val="00967831"/>
    <w:rsid w:val="00972854"/>
    <w:rsid w:val="00977A74"/>
    <w:rsid w:val="00981CD1"/>
    <w:rsid w:val="009875BD"/>
    <w:rsid w:val="009A279C"/>
    <w:rsid w:val="009A2BD0"/>
    <w:rsid w:val="009A683C"/>
    <w:rsid w:val="009B1B40"/>
    <w:rsid w:val="009B5868"/>
    <w:rsid w:val="009B7992"/>
    <w:rsid w:val="009C0559"/>
    <w:rsid w:val="009C0931"/>
    <w:rsid w:val="009C4CFB"/>
    <w:rsid w:val="009D241D"/>
    <w:rsid w:val="009E0395"/>
    <w:rsid w:val="009E230C"/>
    <w:rsid w:val="009E5C8F"/>
    <w:rsid w:val="009F18C8"/>
    <w:rsid w:val="00A011C2"/>
    <w:rsid w:val="00A018D7"/>
    <w:rsid w:val="00A05147"/>
    <w:rsid w:val="00A160DE"/>
    <w:rsid w:val="00A16C44"/>
    <w:rsid w:val="00A21A33"/>
    <w:rsid w:val="00A2724A"/>
    <w:rsid w:val="00A36AA3"/>
    <w:rsid w:val="00A36CA0"/>
    <w:rsid w:val="00A402C2"/>
    <w:rsid w:val="00A41250"/>
    <w:rsid w:val="00A47BD3"/>
    <w:rsid w:val="00A51A86"/>
    <w:rsid w:val="00A52FD0"/>
    <w:rsid w:val="00A5464D"/>
    <w:rsid w:val="00A60662"/>
    <w:rsid w:val="00A6288E"/>
    <w:rsid w:val="00A64073"/>
    <w:rsid w:val="00A72092"/>
    <w:rsid w:val="00A73CCE"/>
    <w:rsid w:val="00A80FC3"/>
    <w:rsid w:val="00A92E78"/>
    <w:rsid w:val="00A94B00"/>
    <w:rsid w:val="00AA1897"/>
    <w:rsid w:val="00AA3BA8"/>
    <w:rsid w:val="00AA68D4"/>
    <w:rsid w:val="00AB347B"/>
    <w:rsid w:val="00AB3574"/>
    <w:rsid w:val="00AB5624"/>
    <w:rsid w:val="00AB6E73"/>
    <w:rsid w:val="00AC05A2"/>
    <w:rsid w:val="00AC1DC2"/>
    <w:rsid w:val="00AC5D0B"/>
    <w:rsid w:val="00AC6FC5"/>
    <w:rsid w:val="00AD6E61"/>
    <w:rsid w:val="00AE449C"/>
    <w:rsid w:val="00AE4AC9"/>
    <w:rsid w:val="00AE7DAE"/>
    <w:rsid w:val="00AE7DFB"/>
    <w:rsid w:val="00AF0318"/>
    <w:rsid w:val="00AF0B3E"/>
    <w:rsid w:val="00AF2384"/>
    <w:rsid w:val="00AF2769"/>
    <w:rsid w:val="00AF34F6"/>
    <w:rsid w:val="00AF4591"/>
    <w:rsid w:val="00AF5EC7"/>
    <w:rsid w:val="00B005DE"/>
    <w:rsid w:val="00B02742"/>
    <w:rsid w:val="00B065F5"/>
    <w:rsid w:val="00B0690B"/>
    <w:rsid w:val="00B06F40"/>
    <w:rsid w:val="00B2184F"/>
    <w:rsid w:val="00B24E2C"/>
    <w:rsid w:val="00B26228"/>
    <w:rsid w:val="00B31172"/>
    <w:rsid w:val="00B323B0"/>
    <w:rsid w:val="00B32EEE"/>
    <w:rsid w:val="00B351DC"/>
    <w:rsid w:val="00B37081"/>
    <w:rsid w:val="00B422DB"/>
    <w:rsid w:val="00B473D7"/>
    <w:rsid w:val="00B61834"/>
    <w:rsid w:val="00B63B98"/>
    <w:rsid w:val="00B70F94"/>
    <w:rsid w:val="00B72D4B"/>
    <w:rsid w:val="00B7542E"/>
    <w:rsid w:val="00B76367"/>
    <w:rsid w:val="00B77E40"/>
    <w:rsid w:val="00B814B5"/>
    <w:rsid w:val="00B82D04"/>
    <w:rsid w:val="00B84A51"/>
    <w:rsid w:val="00B856B0"/>
    <w:rsid w:val="00B90CC1"/>
    <w:rsid w:val="00B93AB8"/>
    <w:rsid w:val="00B93B47"/>
    <w:rsid w:val="00BA31B9"/>
    <w:rsid w:val="00BB4E3F"/>
    <w:rsid w:val="00BB7A4B"/>
    <w:rsid w:val="00BC3091"/>
    <w:rsid w:val="00BC3D39"/>
    <w:rsid w:val="00BC5B56"/>
    <w:rsid w:val="00BD3110"/>
    <w:rsid w:val="00BD4D9F"/>
    <w:rsid w:val="00BE1031"/>
    <w:rsid w:val="00BE21F0"/>
    <w:rsid w:val="00BE55A8"/>
    <w:rsid w:val="00BE741C"/>
    <w:rsid w:val="00BE749A"/>
    <w:rsid w:val="00BF3514"/>
    <w:rsid w:val="00BF5823"/>
    <w:rsid w:val="00C0048E"/>
    <w:rsid w:val="00C02611"/>
    <w:rsid w:val="00C03CE9"/>
    <w:rsid w:val="00C10D38"/>
    <w:rsid w:val="00C12BD1"/>
    <w:rsid w:val="00C140A6"/>
    <w:rsid w:val="00C17336"/>
    <w:rsid w:val="00C17772"/>
    <w:rsid w:val="00C310CA"/>
    <w:rsid w:val="00C4255F"/>
    <w:rsid w:val="00C42A66"/>
    <w:rsid w:val="00C44DF7"/>
    <w:rsid w:val="00C50173"/>
    <w:rsid w:val="00C559D8"/>
    <w:rsid w:val="00C56C90"/>
    <w:rsid w:val="00C70541"/>
    <w:rsid w:val="00C87356"/>
    <w:rsid w:val="00C91236"/>
    <w:rsid w:val="00CA0941"/>
    <w:rsid w:val="00CA0BB9"/>
    <w:rsid w:val="00CA4802"/>
    <w:rsid w:val="00CA5F1E"/>
    <w:rsid w:val="00CB167B"/>
    <w:rsid w:val="00CB2984"/>
    <w:rsid w:val="00CB3DA7"/>
    <w:rsid w:val="00CB7725"/>
    <w:rsid w:val="00CD391C"/>
    <w:rsid w:val="00CE2552"/>
    <w:rsid w:val="00CE3974"/>
    <w:rsid w:val="00CE4818"/>
    <w:rsid w:val="00CE7C0E"/>
    <w:rsid w:val="00CF1AFB"/>
    <w:rsid w:val="00CF5F19"/>
    <w:rsid w:val="00CF6B88"/>
    <w:rsid w:val="00D117C4"/>
    <w:rsid w:val="00D12C29"/>
    <w:rsid w:val="00D1526B"/>
    <w:rsid w:val="00D2152D"/>
    <w:rsid w:val="00D2189D"/>
    <w:rsid w:val="00D22639"/>
    <w:rsid w:val="00D24832"/>
    <w:rsid w:val="00D25891"/>
    <w:rsid w:val="00D26404"/>
    <w:rsid w:val="00D336B6"/>
    <w:rsid w:val="00D33888"/>
    <w:rsid w:val="00D42A0D"/>
    <w:rsid w:val="00D46EF1"/>
    <w:rsid w:val="00D51F40"/>
    <w:rsid w:val="00D557F0"/>
    <w:rsid w:val="00D62034"/>
    <w:rsid w:val="00D6441D"/>
    <w:rsid w:val="00D65E4E"/>
    <w:rsid w:val="00D93B92"/>
    <w:rsid w:val="00D95CE1"/>
    <w:rsid w:val="00DA0B8F"/>
    <w:rsid w:val="00DA0DB8"/>
    <w:rsid w:val="00DA5743"/>
    <w:rsid w:val="00DB3C86"/>
    <w:rsid w:val="00DB3E60"/>
    <w:rsid w:val="00DB5FA0"/>
    <w:rsid w:val="00DB79E4"/>
    <w:rsid w:val="00DC79B8"/>
    <w:rsid w:val="00DD2492"/>
    <w:rsid w:val="00DD3151"/>
    <w:rsid w:val="00DE0BE3"/>
    <w:rsid w:val="00DE44A6"/>
    <w:rsid w:val="00DE4B8D"/>
    <w:rsid w:val="00DF26C3"/>
    <w:rsid w:val="00DF4165"/>
    <w:rsid w:val="00E049FF"/>
    <w:rsid w:val="00E17488"/>
    <w:rsid w:val="00E21F1E"/>
    <w:rsid w:val="00E22FB3"/>
    <w:rsid w:val="00E320FF"/>
    <w:rsid w:val="00E60824"/>
    <w:rsid w:val="00E61C22"/>
    <w:rsid w:val="00E701AA"/>
    <w:rsid w:val="00E742CD"/>
    <w:rsid w:val="00E82620"/>
    <w:rsid w:val="00EA104D"/>
    <w:rsid w:val="00EA15F9"/>
    <w:rsid w:val="00EA2489"/>
    <w:rsid w:val="00EA47ED"/>
    <w:rsid w:val="00EB26D1"/>
    <w:rsid w:val="00EB2823"/>
    <w:rsid w:val="00EB284D"/>
    <w:rsid w:val="00EB6A88"/>
    <w:rsid w:val="00EC0994"/>
    <w:rsid w:val="00EC47EA"/>
    <w:rsid w:val="00EC7F0E"/>
    <w:rsid w:val="00EF5C36"/>
    <w:rsid w:val="00EF7826"/>
    <w:rsid w:val="00F01440"/>
    <w:rsid w:val="00F076C4"/>
    <w:rsid w:val="00F07D40"/>
    <w:rsid w:val="00F1209B"/>
    <w:rsid w:val="00F24BB9"/>
    <w:rsid w:val="00F26529"/>
    <w:rsid w:val="00F33D18"/>
    <w:rsid w:val="00F34781"/>
    <w:rsid w:val="00F378BA"/>
    <w:rsid w:val="00F43582"/>
    <w:rsid w:val="00F43598"/>
    <w:rsid w:val="00F4429A"/>
    <w:rsid w:val="00F44FBD"/>
    <w:rsid w:val="00F467C8"/>
    <w:rsid w:val="00F503DA"/>
    <w:rsid w:val="00F548B3"/>
    <w:rsid w:val="00F549AE"/>
    <w:rsid w:val="00F6414D"/>
    <w:rsid w:val="00F735CD"/>
    <w:rsid w:val="00F76481"/>
    <w:rsid w:val="00F81C99"/>
    <w:rsid w:val="00F8217D"/>
    <w:rsid w:val="00F82827"/>
    <w:rsid w:val="00F85ECF"/>
    <w:rsid w:val="00F85FE0"/>
    <w:rsid w:val="00FA04BB"/>
    <w:rsid w:val="00FA46A2"/>
    <w:rsid w:val="00FA5C63"/>
    <w:rsid w:val="00FB01FF"/>
    <w:rsid w:val="00FB0F7F"/>
    <w:rsid w:val="00FB2EAC"/>
    <w:rsid w:val="00FB3784"/>
    <w:rsid w:val="00FC2972"/>
    <w:rsid w:val="00FD0E4B"/>
    <w:rsid w:val="00FD5D03"/>
    <w:rsid w:val="00FD7180"/>
    <w:rsid w:val="00FE06C6"/>
    <w:rsid w:val="00FE4B9C"/>
    <w:rsid w:val="00FF1B36"/>
    <w:rsid w:val="00FF322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0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DFB"/>
    <w:rPr>
      <w:lang w:val="en-GB" w:eastAsia="fr-FR"/>
    </w:rPr>
  </w:style>
  <w:style w:type="paragraph" w:styleId="Heading1">
    <w:name w:val="heading 1"/>
    <w:basedOn w:val="Normal"/>
    <w:next w:val="Normal"/>
    <w:qFormat/>
    <w:rsid w:val="00AE7DFB"/>
    <w:pPr>
      <w:keepNext/>
      <w:outlineLvl w:val="0"/>
    </w:pPr>
    <w:rPr>
      <w:b/>
      <w:bCs/>
      <w:smallCap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E7DFB"/>
    <w:pPr>
      <w:keepNext/>
      <w:jc w:val="right"/>
      <w:outlineLvl w:val="1"/>
    </w:pPr>
    <w:rPr>
      <w:rFonts w:ascii="Arial" w:hAnsi="Arial" w:cs="Arial"/>
      <w:b/>
      <w:bCs/>
      <w:smallCaps/>
      <w:color w:val="000080"/>
    </w:rPr>
  </w:style>
  <w:style w:type="paragraph" w:styleId="Heading3">
    <w:name w:val="heading 3"/>
    <w:basedOn w:val="Normal"/>
    <w:next w:val="Normal"/>
    <w:qFormat/>
    <w:rsid w:val="00AE7DFB"/>
    <w:pPr>
      <w:keepNext/>
      <w:spacing w:before="120"/>
      <w:jc w:val="center"/>
      <w:outlineLvl w:val="2"/>
    </w:pPr>
    <w:rPr>
      <w:rFonts w:ascii="Arial" w:hAnsi="Arial" w:cs="Arial"/>
      <w:i/>
      <w:i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D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E7DF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A0B8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tr-TR" w:eastAsia="en-US"/>
    </w:rPr>
  </w:style>
  <w:style w:type="paragraph" w:customStyle="1" w:styleId="MittleresRaster1-Akzent21">
    <w:name w:val="Mittleres Raster 1 - Akzent 21"/>
    <w:basedOn w:val="Normal"/>
    <w:uiPriority w:val="34"/>
    <w:qFormat/>
    <w:rsid w:val="00EA15F9"/>
    <w:pPr>
      <w:ind w:left="708"/>
    </w:pPr>
  </w:style>
  <w:style w:type="paragraph" w:customStyle="1" w:styleId="FarbigeListe-Akzent11">
    <w:name w:val="Farbige Liste - Akzent 11"/>
    <w:basedOn w:val="Normal"/>
    <w:uiPriority w:val="34"/>
    <w:qFormat/>
    <w:rsid w:val="002125F9"/>
    <w:pPr>
      <w:ind w:left="708"/>
    </w:pPr>
  </w:style>
  <w:style w:type="paragraph" w:styleId="ListParagraph">
    <w:name w:val="List Paragraph"/>
    <w:basedOn w:val="Normal"/>
    <w:uiPriority w:val="99"/>
    <w:qFormat/>
    <w:rsid w:val="00881134"/>
    <w:pPr>
      <w:spacing w:before="100" w:beforeAutospacing="1" w:after="100" w:afterAutospacing="1" w:line="259" w:lineRule="auto"/>
      <w:ind w:left="720"/>
      <w:contextualSpacing/>
    </w:pPr>
    <w:rPr>
      <w:rFonts w:ascii="Charter" w:eastAsia="Times New Roman" w:hAnsi="Charter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1D551A"/>
    <w:rPr>
      <w:lang w:val="en-GB" w:eastAsia="fr-FR"/>
    </w:rPr>
  </w:style>
  <w:style w:type="paragraph" w:styleId="BalloonText">
    <w:name w:val="Balloon Text"/>
    <w:basedOn w:val="Normal"/>
    <w:link w:val="BalloonTextChar"/>
    <w:rsid w:val="00B61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834"/>
    <w:rPr>
      <w:rFonts w:ascii="Tahoma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B61834"/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0366E"/>
    <w:pPr>
      <w:spacing w:before="120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rsid w:val="0000366E"/>
    <w:rPr>
      <w:lang w:val="en-GB" w:eastAsia="tr-TR"/>
    </w:rPr>
  </w:style>
  <w:style w:type="character" w:styleId="Hyperlink">
    <w:name w:val="Hyperlink"/>
    <w:basedOn w:val="DefaultParagraphFont"/>
    <w:rsid w:val="0000366E"/>
    <w:rPr>
      <w:color w:val="0000FF"/>
      <w:u w:val="single"/>
    </w:rPr>
  </w:style>
  <w:style w:type="paragraph" w:styleId="BodyText2">
    <w:name w:val="Body Text 2"/>
    <w:basedOn w:val="Normal"/>
    <w:link w:val="BodyText2Char"/>
    <w:rsid w:val="0000366E"/>
    <w:pPr>
      <w:jc w:val="center"/>
    </w:pPr>
    <w:rPr>
      <w:b/>
      <w:i/>
      <w:caps/>
      <w:sz w:val="32"/>
      <w:lang w:eastAsia="tr-TR"/>
    </w:rPr>
  </w:style>
  <w:style w:type="character" w:customStyle="1" w:styleId="BodyText2Char">
    <w:name w:val="Body Text 2 Char"/>
    <w:basedOn w:val="DefaultParagraphFont"/>
    <w:link w:val="BodyText2"/>
    <w:rsid w:val="0000366E"/>
    <w:rPr>
      <w:b/>
      <w:i/>
      <w:caps/>
      <w:sz w:val="32"/>
      <w:lang w:val="en-GB" w:eastAsia="tr-TR"/>
    </w:rPr>
  </w:style>
  <w:style w:type="character" w:styleId="CommentReference">
    <w:name w:val="annotation reference"/>
    <w:basedOn w:val="DefaultParagraphFont"/>
    <w:uiPriority w:val="99"/>
    <w:rsid w:val="00B0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5DE"/>
  </w:style>
  <w:style w:type="character" w:customStyle="1" w:styleId="CommentTextChar">
    <w:name w:val="Comment Text Char"/>
    <w:basedOn w:val="DefaultParagraphFont"/>
    <w:link w:val="CommentText"/>
    <w:uiPriority w:val="99"/>
    <w:rsid w:val="00B005DE"/>
    <w:rPr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B0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5DE"/>
    <w:rPr>
      <w:b/>
      <w:bCs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FF7426"/>
    <w:rPr>
      <w:rFonts w:ascii="Arial" w:hAnsi="Arial" w:cs="Arial"/>
      <w:b/>
      <w:bCs/>
      <w:smallCaps/>
      <w:color w:val="00008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482B5F"/>
    <w:pPr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82B5F"/>
    <w:rPr>
      <w:b/>
      <w:bCs/>
    </w:rPr>
  </w:style>
  <w:style w:type="character" w:styleId="Emphasis">
    <w:name w:val="Emphasis"/>
    <w:basedOn w:val="DefaultParagraphFont"/>
    <w:uiPriority w:val="20"/>
    <w:qFormat/>
    <w:rsid w:val="00482B5F"/>
    <w:rPr>
      <w:i/>
      <w:iCs/>
    </w:rPr>
  </w:style>
  <w:style w:type="paragraph" w:styleId="Revision">
    <w:name w:val="Revision"/>
    <w:hidden/>
    <w:uiPriority w:val="99"/>
    <w:semiHidden/>
    <w:rsid w:val="00964147"/>
    <w:rPr>
      <w:lang w:val="en-GB" w:eastAsia="fr-FR"/>
    </w:rPr>
  </w:style>
  <w:style w:type="character" w:styleId="FollowedHyperlink">
    <w:name w:val="FollowedHyperlink"/>
    <w:basedOn w:val="DefaultParagraphFont"/>
    <w:semiHidden/>
    <w:unhideWhenUsed/>
    <w:rsid w:val="003E472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2BA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2BAA"/>
    <w:rPr>
      <w:rFonts w:ascii="Calibri" w:eastAsiaTheme="minorHAns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7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0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578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31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0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05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0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4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8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17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2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28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11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62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31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85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10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9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98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20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95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87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31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36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6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2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17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22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2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96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9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43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90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454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6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49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6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1859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20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10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87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4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05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98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03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71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06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40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44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48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74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1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62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04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021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641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27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53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60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00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20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trs-society.com/special-interest-groups/" TargetMode="External"/><Relationship Id="rId13" Type="http://schemas.openxmlformats.org/officeDocument/2006/relationships/hyperlink" Target="mailto:wctrs@ucdavi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ctrs@ucdavis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cswayze@ucdavis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cswayze@ucdav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trs@ucdavis.edu" TargetMode="External"/><Relationship Id="rId14" Type="http://schemas.openxmlformats.org/officeDocument/2006/relationships/hyperlink" Target="http://www.wctrs-society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4784</Characters>
  <Application>Microsoft Office Word</Application>
  <DocSecurity>0</DocSecurity>
  <Lines>184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2025-01-17T04:54:00Z</dcterms:created>
  <dcterms:modified xsi:type="dcterms:W3CDTF">2025-01-17T04:54:00Z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8771032c49bad726e76905603c19d3cc926e2479eaf369a01ed9859ec878bc8c</vt:lpwstr>
  </property>
</Properties>
</file>