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525A7" w14:textId="77777777" w:rsidR="00A666E6" w:rsidRDefault="00A666E6" w:rsidP="00A666E6">
      <w:pPr>
        <w:rPr>
          <w:rFonts w:ascii="Verdana" w:hAnsi="Verdana" w:cs="Arial"/>
          <w:b/>
          <w:sz w:val="24"/>
          <w:szCs w:val="24"/>
        </w:rPr>
      </w:pPr>
    </w:p>
    <w:p w14:paraId="3F4EA3F0" w14:textId="2B5A77DF" w:rsidR="008B0F58" w:rsidRPr="00DB2FFE" w:rsidRDefault="008B0F58" w:rsidP="008B0F58">
      <w:pPr>
        <w:jc w:val="center"/>
        <w:rPr>
          <w:rFonts w:ascii="Arial" w:hAnsi="Arial" w:cs="Arial"/>
          <w:b/>
          <w:sz w:val="28"/>
          <w:szCs w:val="28"/>
        </w:rPr>
      </w:pPr>
      <w:r>
        <w:rPr>
          <w:rFonts w:ascii="Verdana" w:hAnsi="Verdana" w:cs="Arial"/>
          <w:b/>
          <w:sz w:val="24"/>
          <w:szCs w:val="24"/>
        </w:rPr>
        <w:t>WCTRS S</w:t>
      </w:r>
      <w:r>
        <w:rPr>
          <w:rFonts w:ascii="Verdana" w:hAnsi="Verdana" w:cs="Arial"/>
          <w:b/>
          <w:sz w:val="24"/>
          <w:szCs w:val="24"/>
          <w:lang w:eastAsia="ja-JP"/>
        </w:rPr>
        <w:t>teering</w:t>
      </w:r>
      <w:r>
        <w:rPr>
          <w:rFonts w:ascii="Verdana" w:hAnsi="Verdana" w:cs="Arial"/>
          <w:b/>
          <w:sz w:val="24"/>
          <w:szCs w:val="24"/>
        </w:rPr>
        <w:t xml:space="preserve"> Committee Meeting</w:t>
      </w:r>
    </w:p>
    <w:p w14:paraId="46F40EEB" w14:textId="6FB3029F" w:rsidR="008B0F58" w:rsidRDefault="008B0F58" w:rsidP="008B0F58">
      <w:pPr>
        <w:jc w:val="center"/>
        <w:rPr>
          <w:rFonts w:ascii="Verdana" w:hAnsi="Verdana" w:cs="Arial"/>
          <w:b/>
          <w:sz w:val="24"/>
          <w:szCs w:val="24"/>
        </w:rPr>
      </w:pPr>
      <w:r>
        <w:rPr>
          <w:rFonts w:ascii="Verdana" w:hAnsi="Verdana" w:cs="Arial"/>
          <w:b/>
          <w:sz w:val="24"/>
          <w:szCs w:val="24"/>
        </w:rPr>
        <w:t xml:space="preserve">Wednesday </w:t>
      </w:r>
      <w:r w:rsidR="004F5F5C">
        <w:rPr>
          <w:rFonts w:ascii="Verdana" w:hAnsi="Verdana" w:cs="Arial"/>
          <w:b/>
          <w:sz w:val="24"/>
          <w:szCs w:val="24"/>
        </w:rPr>
        <w:t>9</w:t>
      </w:r>
      <w:r w:rsidR="004F5F5C" w:rsidRPr="004F5F5C">
        <w:rPr>
          <w:rFonts w:ascii="Verdana" w:hAnsi="Verdana" w:cs="Arial"/>
          <w:b/>
          <w:sz w:val="24"/>
          <w:szCs w:val="24"/>
          <w:vertAlign w:val="superscript"/>
        </w:rPr>
        <w:t>th</w:t>
      </w:r>
      <w:r>
        <w:rPr>
          <w:rFonts w:ascii="Verdana" w:hAnsi="Verdana" w:cs="Arial"/>
          <w:b/>
          <w:sz w:val="24"/>
          <w:szCs w:val="24"/>
        </w:rPr>
        <w:t xml:space="preserve"> February 202</w:t>
      </w:r>
      <w:r w:rsidR="004F5F5C">
        <w:rPr>
          <w:rFonts w:ascii="Verdana" w:hAnsi="Verdana" w:cs="Arial"/>
          <w:b/>
          <w:sz w:val="24"/>
          <w:szCs w:val="24"/>
        </w:rPr>
        <w:t>2</w:t>
      </w:r>
    </w:p>
    <w:p w14:paraId="41789156" w14:textId="5EDD9968" w:rsidR="00DC6E02" w:rsidRDefault="00DC6E02" w:rsidP="008B0F58">
      <w:pPr>
        <w:jc w:val="center"/>
        <w:rPr>
          <w:rFonts w:ascii="Verdana" w:hAnsi="Verdana" w:cs="Arial"/>
          <w:b/>
          <w:sz w:val="24"/>
          <w:szCs w:val="24"/>
        </w:rPr>
      </w:pPr>
      <w:r>
        <w:rPr>
          <w:rFonts w:ascii="Verdana" w:hAnsi="Verdana" w:cs="Arial"/>
          <w:b/>
          <w:sz w:val="24"/>
          <w:szCs w:val="24"/>
        </w:rPr>
        <w:t>ZOOM</w:t>
      </w:r>
    </w:p>
    <w:p w14:paraId="0DEAB93D" w14:textId="77777777" w:rsidR="008B0F58" w:rsidRPr="004D6436" w:rsidRDefault="008B0F58" w:rsidP="004F30F8">
      <w:pPr>
        <w:rPr>
          <w:rFonts w:ascii="Arial" w:hAnsi="Arial" w:cs="Arial"/>
          <w:color w:val="FF0000"/>
          <w:sz w:val="24"/>
          <w:szCs w:val="24"/>
          <w:u w:val="single"/>
          <w:lang w:eastAsia="ja-JP"/>
        </w:rPr>
      </w:pPr>
    </w:p>
    <w:p w14:paraId="6E96BE1E" w14:textId="7E0B2913" w:rsidR="008B0F58" w:rsidRPr="003B59E8" w:rsidRDefault="00DC6E02" w:rsidP="003B59E8">
      <w:pPr>
        <w:jc w:val="center"/>
        <w:rPr>
          <w:rFonts w:ascii="Arial" w:hAnsi="Arial" w:cs="Arial"/>
          <w:b/>
          <w:i/>
          <w:sz w:val="28"/>
          <w:szCs w:val="28"/>
          <w:u w:val="single"/>
          <w:lang w:eastAsia="ja-JP"/>
        </w:rPr>
      </w:pPr>
      <w:r>
        <w:rPr>
          <w:rFonts w:ascii="Arial" w:hAnsi="Arial" w:cs="Arial"/>
          <w:b/>
          <w:sz w:val="28"/>
          <w:szCs w:val="28"/>
          <w:u w:val="single"/>
        </w:rPr>
        <w:t>MINUTES OF MEETING</w:t>
      </w:r>
    </w:p>
    <w:p w14:paraId="28087897" w14:textId="77777777" w:rsidR="008B0F58" w:rsidRPr="0084701B" w:rsidRDefault="008B0F58" w:rsidP="008B0F58">
      <w:pPr>
        <w:jc w:val="center"/>
        <w:rPr>
          <w:rFonts w:ascii="Arial" w:hAnsi="Arial" w:cs="Arial"/>
          <w:sz w:val="24"/>
          <w:szCs w:val="24"/>
          <w:u w:val="single"/>
          <w:lang w:eastAsia="ja-JP"/>
        </w:rPr>
      </w:pPr>
    </w:p>
    <w:p w14:paraId="400DCD20" w14:textId="6C0B785A" w:rsidR="006C522D" w:rsidRDefault="006C522D" w:rsidP="006C522D">
      <w:pPr>
        <w:rPr>
          <w:rFonts w:ascii="Arial" w:hAnsi="Arial" w:cs="Arial"/>
          <w:b/>
          <w:sz w:val="24"/>
          <w:szCs w:val="24"/>
        </w:rPr>
      </w:pPr>
    </w:p>
    <w:p w14:paraId="68070940" w14:textId="271FBE0F" w:rsidR="008B0F58" w:rsidRPr="002B0B1E" w:rsidRDefault="00DC6E02" w:rsidP="003F5ECF">
      <w:pPr>
        <w:ind w:left="720" w:hanging="720"/>
        <w:rPr>
          <w:rFonts w:ascii="Arial" w:hAnsi="Arial" w:cs="Arial"/>
          <w:b/>
          <w:sz w:val="24"/>
          <w:szCs w:val="24"/>
        </w:rPr>
      </w:pPr>
      <w:r>
        <w:rPr>
          <w:rFonts w:ascii="Arial" w:hAnsi="Arial" w:cs="Arial"/>
          <w:b/>
          <w:sz w:val="24"/>
          <w:szCs w:val="24"/>
        </w:rPr>
        <w:t>1</w:t>
      </w:r>
      <w:r w:rsidR="006C522D">
        <w:rPr>
          <w:rFonts w:ascii="Arial" w:hAnsi="Arial" w:cs="Arial"/>
          <w:b/>
          <w:sz w:val="24"/>
          <w:szCs w:val="24"/>
        </w:rPr>
        <w:t>.</w:t>
      </w:r>
      <w:r w:rsidR="006C522D">
        <w:rPr>
          <w:rFonts w:ascii="Arial" w:hAnsi="Arial" w:cs="Arial"/>
          <w:b/>
          <w:sz w:val="24"/>
          <w:szCs w:val="24"/>
        </w:rPr>
        <w:tab/>
      </w:r>
      <w:r w:rsidR="008B0F58" w:rsidRPr="002B0B1E">
        <w:rPr>
          <w:rFonts w:ascii="Arial" w:hAnsi="Arial" w:cs="Arial"/>
          <w:b/>
          <w:sz w:val="24"/>
          <w:szCs w:val="24"/>
        </w:rPr>
        <w:t xml:space="preserve">Minutes of </w:t>
      </w:r>
      <w:r w:rsidR="008B0F58" w:rsidRPr="002B0B1E">
        <w:rPr>
          <w:rFonts w:ascii="Arial" w:hAnsi="Arial" w:cs="Arial"/>
          <w:b/>
          <w:sz w:val="24"/>
          <w:szCs w:val="24"/>
          <w:lang w:eastAsia="ja-JP"/>
        </w:rPr>
        <w:t>STC meeting</w:t>
      </w:r>
      <w:r w:rsidR="008B0F58">
        <w:rPr>
          <w:rFonts w:ascii="Arial" w:hAnsi="Arial" w:cs="Arial"/>
          <w:b/>
          <w:sz w:val="24"/>
          <w:szCs w:val="24"/>
          <w:lang w:eastAsia="ja-JP"/>
        </w:rPr>
        <w:t xml:space="preserve"> Friday 2</w:t>
      </w:r>
      <w:r w:rsidR="00B86F0F">
        <w:rPr>
          <w:rFonts w:ascii="Arial" w:hAnsi="Arial" w:cs="Arial"/>
          <w:b/>
          <w:sz w:val="24"/>
          <w:szCs w:val="24"/>
          <w:lang w:eastAsia="ja-JP"/>
        </w:rPr>
        <w:t>5th</w:t>
      </w:r>
      <w:r w:rsidR="008B0F58" w:rsidRPr="002B0B1E">
        <w:rPr>
          <w:rFonts w:ascii="Arial" w:hAnsi="Arial" w:cs="Arial"/>
          <w:b/>
          <w:sz w:val="24"/>
          <w:szCs w:val="24"/>
        </w:rPr>
        <w:t xml:space="preserve"> </w:t>
      </w:r>
      <w:r w:rsidR="008B0F58">
        <w:rPr>
          <w:rFonts w:ascii="Arial" w:hAnsi="Arial" w:cs="Arial"/>
          <w:b/>
          <w:sz w:val="24"/>
          <w:szCs w:val="24"/>
          <w:lang w:eastAsia="ja-JP"/>
        </w:rPr>
        <w:t>June 202</w:t>
      </w:r>
      <w:r w:rsidR="00B86F0F">
        <w:rPr>
          <w:rFonts w:ascii="Arial" w:hAnsi="Arial" w:cs="Arial"/>
          <w:b/>
          <w:sz w:val="24"/>
          <w:szCs w:val="24"/>
          <w:lang w:eastAsia="ja-JP"/>
        </w:rPr>
        <w:t>1</w:t>
      </w:r>
    </w:p>
    <w:p w14:paraId="70FAD8A1" w14:textId="7D1E9116" w:rsidR="008B0F58" w:rsidRDefault="008B0F58" w:rsidP="008B0F58">
      <w:pPr>
        <w:ind w:left="360"/>
        <w:rPr>
          <w:rFonts w:ascii="Arial" w:hAnsi="Arial" w:cs="Arial"/>
          <w:sz w:val="24"/>
          <w:szCs w:val="24"/>
        </w:rPr>
      </w:pPr>
    </w:p>
    <w:p w14:paraId="18B0EA96" w14:textId="5FC89AE6" w:rsidR="00E6254F" w:rsidRDefault="00E6254F" w:rsidP="008B0F58">
      <w:pPr>
        <w:ind w:left="360"/>
        <w:rPr>
          <w:rFonts w:ascii="Arial" w:hAnsi="Arial" w:cs="Arial"/>
          <w:sz w:val="24"/>
          <w:szCs w:val="24"/>
        </w:rPr>
      </w:pPr>
      <w:r>
        <w:rPr>
          <w:rFonts w:ascii="Arial" w:hAnsi="Arial" w:cs="Arial"/>
          <w:sz w:val="24"/>
          <w:szCs w:val="24"/>
        </w:rPr>
        <w:t>The minutes of the meeting were approved without amendment.</w:t>
      </w:r>
    </w:p>
    <w:p w14:paraId="05ECD442" w14:textId="77777777" w:rsidR="00E6254F" w:rsidRPr="0084701B" w:rsidRDefault="00E6254F" w:rsidP="008B0F58">
      <w:pPr>
        <w:ind w:left="360"/>
        <w:rPr>
          <w:rFonts w:ascii="Arial" w:hAnsi="Arial" w:cs="Arial"/>
          <w:sz w:val="24"/>
          <w:szCs w:val="24"/>
        </w:rPr>
      </w:pPr>
    </w:p>
    <w:p w14:paraId="06122F9B" w14:textId="3EAC39C5" w:rsidR="00DC6E02" w:rsidRDefault="00DC6E02" w:rsidP="00DC6E02">
      <w:r>
        <w:rPr>
          <w:rFonts w:ascii="Arial" w:hAnsi="Arial" w:cs="Arial"/>
          <w:b/>
          <w:sz w:val="24"/>
          <w:szCs w:val="24"/>
        </w:rPr>
        <w:t>2</w:t>
      </w:r>
      <w:r w:rsidR="008B0F58">
        <w:rPr>
          <w:rFonts w:ascii="Arial" w:hAnsi="Arial" w:cs="Arial"/>
          <w:b/>
          <w:sz w:val="24"/>
          <w:szCs w:val="24"/>
        </w:rPr>
        <w:t>.</w:t>
      </w:r>
      <w:r w:rsidR="008B0F58">
        <w:rPr>
          <w:rFonts w:ascii="Arial" w:hAnsi="Arial" w:cs="Arial"/>
          <w:b/>
          <w:sz w:val="24"/>
          <w:szCs w:val="24"/>
        </w:rPr>
        <w:tab/>
      </w:r>
      <w:r w:rsidR="008B0F58" w:rsidRPr="008B0F58">
        <w:rPr>
          <w:rFonts w:ascii="Arial" w:hAnsi="Arial" w:cs="Arial"/>
          <w:b/>
          <w:sz w:val="24"/>
          <w:szCs w:val="24"/>
        </w:rPr>
        <w:t>President’s Matters</w:t>
      </w:r>
      <w:r w:rsidR="00F9364A">
        <w:rPr>
          <w:rFonts w:ascii="Arial" w:hAnsi="Arial" w:cs="Arial"/>
          <w:b/>
          <w:sz w:val="24"/>
          <w:szCs w:val="24"/>
        </w:rPr>
        <w:t xml:space="preserve">: </w:t>
      </w:r>
    </w:p>
    <w:p w14:paraId="17BCBA62" w14:textId="0815001A" w:rsidR="00BF14DD" w:rsidRDefault="00BF14DD" w:rsidP="00211DDB">
      <w:pPr>
        <w:ind w:left="720"/>
        <w:rPr>
          <w:rFonts w:ascii="Arial" w:hAnsi="Arial" w:cs="Arial"/>
          <w:b/>
          <w:bCs/>
          <w:sz w:val="24"/>
          <w:szCs w:val="24"/>
          <w:lang w:val="de-DE"/>
        </w:rPr>
      </w:pPr>
    </w:p>
    <w:p w14:paraId="1090777A" w14:textId="46F5D524" w:rsidR="008B0F58" w:rsidRDefault="00DC6E02" w:rsidP="00211DDB">
      <w:pPr>
        <w:ind w:left="720"/>
        <w:rPr>
          <w:rFonts w:ascii="Arial" w:hAnsi="Arial" w:cs="Arial"/>
          <w:sz w:val="24"/>
          <w:szCs w:val="24"/>
        </w:rPr>
      </w:pPr>
      <w:r>
        <w:rPr>
          <w:rFonts w:ascii="Arial" w:hAnsi="Arial" w:cs="Arial"/>
          <w:sz w:val="24"/>
          <w:szCs w:val="24"/>
          <w:lang w:val="de-DE"/>
        </w:rPr>
        <w:t>a</w:t>
      </w:r>
      <w:r w:rsidR="00BF14DD">
        <w:rPr>
          <w:rFonts w:ascii="Arial" w:hAnsi="Arial" w:cs="Arial"/>
          <w:sz w:val="24"/>
          <w:szCs w:val="24"/>
          <w:lang w:val="de-DE"/>
        </w:rPr>
        <w:t xml:space="preserve">.  </w:t>
      </w:r>
      <w:r w:rsidR="008B0F58" w:rsidRPr="008B0F58">
        <w:rPr>
          <w:rFonts w:ascii="Arial" w:hAnsi="Arial" w:cs="Arial"/>
          <w:sz w:val="24"/>
          <w:szCs w:val="24"/>
        </w:rPr>
        <w:t xml:space="preserve">Covid-19 </w:t>
      </w:r>
      <w:r>
        <w:rPr>
          <w:rFonts w:ascii="Arial" w:hAnsi="Arial" w:cs="Arial"/>
          <w:sz w:val="24"/>
          <w:szCs w:val="24"/>
        </w:rPr>
        <w:t>Task Force (Junyi Zhang and Yoshi Hayashi)</w:t>
      </w:r>
    </w:p>
    <w:p w14:paraId="36E12A1A" w14:textId="77E5E9CE" w:rsidR="00E6254F" w:rsidRDefault="00E6254F" w:rsidP="00211DDB">
      <w:pPr>
        <w:ind w:left="720"/>
        <w:rPr>
          <w:rFonts w:ascii="Arial" w:hAnsi="Arial" w:cs="Arial"/>
          <w:sz w:val="24"/>
          <w:szCs w:val="24"/>
        </w:rPr>
      </w:pPr>
    </w:p>
    <w:p w14:paraId="4A478BE8" w14:textId="0F1591F7" w:rsidR="00E6254F" w:rsidRDefault="00E6254F" w:rsidP="00837ED4">
      <w:pPr>
        <w:ind w:left="720"/>
        <w:rPr>
          <w:rFonts w:ascii="Arial" w:hAnsi="Arial" w:cs="Arial"/>
          <w:sz w:val="24"/>
          <w:szCs w:val="24"/>
        </w:rPr>
      </w:pPr>
      <w:r>
        <w:rPr>
          <w:rFonts w:ascii="Arial" w:hAnsi="Arial" w:cs="Arial"/>
          <w:sz w:val="24"/>
          <w:szCs w:val="24"/>
        </w:rPr>
        <w:t>3</w:t>
      </w:r>
      <w:r w:rsidR="00837ED4">
        <w:rPr>
          <w:rFonts w:ascii="Arial" w:hAnsi="Arial" w:cs="Arial"/>
          <w:sz w:val="24"/>
          <w:szCs w:val="24"/>
        </w:rPr>
        <w:t>6</w:t>
      </w:r>
      <w:r>
        <w:rPr>
          <w:rFonts w:ascii="Arial" w:hAnsi="Arial" w:cs="Arial"/>
          <w:sz w:val="24"/>
          <w:szCs w:val="24"/>
        </w:rPr>
        <w:t xml:space="preserve"> Chapters in the Elsevier Book to be publish</w:t>
      </w:r>
      <w:r w:rsidR="00837ED4">
        <w:rPr>
          <w:rFonts w:ascii="Arial" w:hAnsi="Arial" w:cs="Arial"/>
          <w:sz w:val="24"/>
          <w:szCs w:val="24"/>
        </w:rPr>
        <w:t>ed in May 2022 representing an important capturing of these impacts across the globe but also with reflection on management strategies and future directions. Two special issues have also been organised as well as other activities, detailed fully in the slides and further events are pla</w:t>
      </w:r>
      <w:r w:rsidR="00060874">
        <w:rPr>
          <w:rFonts w:ascii="Arial" w:hAnsi="Arial" w:cs="Arial"/>
          <w:sz w:val="24"/>
          <w:szCs w:val="24"/>
        </w:rPr>
        <w:t>nned to disseminate, discuss and develop lessons.</w:t>
      </w:r>
    </w:p>
    <w:p w14:paraId="2145FB71" w14:textId="77777777" w:rsidR="00E6254F" w:rsidRDefault="00E6254F" w:rsidP="00211DDB">
      <w:pPr>
        <w:ind w:left="720"/>
        <w:rPr>
          <w:rFonts w:ascii="Arial" w:hAnsi="Arial" w:cs="Arial"/>
          <w:sz w:val="24"/>
          <w:szCs w:val="24"/>
        </w:rPr>
      </w:pPr>
    </w:p>
    <w:p w14:paraId="4F58A1CA" w14:textId="66BE3F9E" w:rsidR="00060874" w:rsidRDefault="00A624E3" w:rsidP="00DC6E02">
      <w:pPr>
        <w:pStyle w:val="ListParagraph"/>
        <w:numPr>
          <w:ilvl w:val="0"/>
          <w:numId w:val="13"/>
        </w:numPr>
      </w:pPr>
      <w:r w:rsidRPr="00DC6E02">
        <w:rPr>
          <w:rFonts w:ascii="Arial" w:hAnsi="Arial" w:cs="Arial"/>
          <w:sz w:val="24"/>
          <w:szCs w:val="24"/>
        </w:rPr>
        <w:t>Subway Benchmarking (</w:t>
      </w:r>
      <w:r w:rsidRPr="00DC6E02">
        <w:rPr>
          <w:rFonts w:ascii="Arial" w:hAnsi="Arial" w:cs="Arial"/>
          <w:b/>
          <w:sz w:val="24"/>
          <w:szCs w:val="24"/>
        </w:rPr>
        <w:t>Xiao Luo</w:t>
      </w:r>
      <w:r w:rsidRPr="00DC6E02">
        <w:rPr>
          <w:rFonts w:ascii="Arial" w:hAnsi="Arial" w:cs="Arial"/>
          <w:sz w:val="24"/>
          <w:szCs w:val="24"/>
        </w:rPr>
        <w:t>/Haixiao</w:t>
      </w:r>
      <w:r w:rsidR="00380962" w:rsidRPr="00DC6E02">
        <w:rPr>
          <w:rFonts w:ascii="Arial" w:hAnsi="Arial" w:cs="Arial"/>
          <w:sz w:val="24"/>
          <w:szCs w:val="24"/>
        </w:rPr>
        <w:t xml:space="preserve"> Pan</w:t>
      </w:r>
      <w:r w:rsidRPr="00DC6E02">
        <w:rPr>
          <w:rFonts w:ascii="Arial" w:hAnsi="Arial" w:cs="Arial"/>
          <w:sz w:val="24"/>
          <w:szCs w:val="24"/>
        </w:rPr>
        <w:t xml:space="preserve">, </w:t>
      </w:r>
      <w:r w:rsidRPr="00DC6E02">
        <w:rPr>
          <w:rFonts w:ascii="Arial" w:hAnsi="Arial" w:cs="Arial"/>
          <w:b/>
          <w:sz w:val="24"/>
          <w:szCs w:val="24"/>
        </w:rPr>
        <w:t>Pierluigi Coppola</w:t>
      </w:r>
      <w:r w:rsidR="00DC6E02" w:rsidRPr="00DC6E02">
        <w:rPr>
          <w:rFonts w:ascii="Arial" w:hAnsi="Arial" w:cs="Arial"/>
          <w:sz w:val="24"/>
          <w:szCs w:val="24"/>
        </w:rPr>
        <w:t>)</w:t>
      </w:r>
    </w:p>
    <w:p w14:paraId="50A30DAB" w14:textId="762922D6" w:rsidR="00060874" w:rsidRPr="00DC6E02" w:rsidRDefault="00060874" w:rsidP="00060874">
      <w:pPr>
        <w:ind w:left="720"/>
        <w:rPr>
          <w:rFonts w:ascii="Arial" w:hAnsi="Arial" w:cs="Arial"/>
          <w:sz w:val="24"/>
          <w:szCs w:val="24"/>
        </w:rPr>
      </w:pPr>
      <w:r w:rsidRPr="00060874">
        <w:rPr>
          <w:rFonts w:ascii="Arial" w:hAnsi="Arial" w:cs="Arial"/>
          <w:sz w:val="24"/>
        </w:rPr>
        <w:t>P</w:t>
      </w:r>
      <w:r w:rsidR="00C46CC5">
        <w:rPr>
          <w:rFonts w:ascii="Arial" w:hAnsi="Arial" w:cs="Arial"/>
          <w:sz w:val="24"/>
        </w:rPr>
        <w:t xml:space="preserve">ierluigi </w:t>
      </w:r>
      <w:r w:rsidRPr="00060874">
        <w:rPr>
          <w:rFonts w:ascii="Arial" w:hAnsi="Arial" w:cs="Arial"/>
          <w:sz w:val="24"/>
        </w:rPr>
        <w:t>C</w:t>
      </w:r>
      <w:r w:rsidR="00C46CC5">
        <w:rPr>
          <w:rFonts w:ascii="Arial" w:hAnsi="Arial" w:cs="Arial"/>
          <w:sz w:val="24"/>
        </w:rPr>
        <w:t>oppola</w:t>
      </w:r>
      <w:r w:rsidRPr="00060874">
        <w:rPr>
          <w:rFonts w:ascii="Arial" w:hAnsi="Arial" w:cs="Arial"/>
          <w:sz w:val="24"/>
        </w:rPr>
        <w:t xml:space="preserve"> updated the STC on progress with the European system benchmarking</w:t>
      </w:r>
      <w:r>
        <w:rPr>
          <w:rFonts w:ascii="Arial" w:hAnsi="Arial" w:cs="Arial"/>
          <w:sz w:val="24"/>
        </w:rPr>
        <w:t xml:space="preserve"> work on 24 cities. With the baseline data and the initial efficiency estimates complete further extensions to analysis are planned as set out in the slide pack.</w:t>
      </w:r>
    </w:p>
    <w:p w14:paraId="232A577E" w14:textId="77777777" w:rsidR="00C46CC5" w:rsidRDefault="00C46CC5" w:rsidP="00060874">
      <w:pPr>
        <w:ind w:left="720"/>
        <w:rPr>
          <w:rFonts w:ascii="Arial" w:hAnsi="Arial" w:cs="Arial"/>
          <w:sz w:val="24"/>
        </w:rPr>
      </w:pPr>
    </w:p>
    <w:p w14:paraId="06718590" w14:textId="326C4B98" w:rsidR="00060874" w:rsidRPr="00060874" w:rsidRDefault="00C46CC5" w:rsidP="00060874">
      <w:pPr>
        <w:ind w:left="720"/>
        <w:rPr>
          <w:rFonts w:ascii="Arial" w:hAnsi="Arial" w:cs="Arial"/>
          <w:sz w:val="24"/>
        </w:rPr>
      </w:pPr>
      <w:r>
        <w:rPr>
          <w:rFonts w:ascii="Arial" w:hAnsi="Arial" w:cs="Arial"/>
          <w:sz w:val="24"/>
        </w:rPr>
        <w:t>Xiao Luo updated on the work on 39 cities in China where data is available 2013-2020. A wider range of variables are accessible than in the European database and the Multilateral Productivity Index has been chosen. More results are share in the slide pack. Further work on comparability with the European data set in the coming period.</w:t>
      </w:r>
    </w:p>
    <w:p w14:paraId="68A6DA63" w14:textId="77777777" w:rsidR="00060874" w:rsidRPr="00060874" w:rsidRDefault="00060874" w:rsidP="00060874">
      <w:pPr>
        <w:rPr>
          <w:rFonts w:ascii="Arial" w:hAnsi="Arial" w:cs="Arial"/>
          <w:sz w:val="32"/>
          <w:szCs w:val="24"/>
        </w:rPr>
      </w:pPr>
    </w:p>
    <w:p w14:paraId="5A566A26" w14:textId="77777777" w:rsidR="00DC6E02" w:rsidRPr="00DC6E02" w:rsidRDefault="008B0F58" w:rsidP="00DC6E02">
      <w:pPr>
        <w:pStyle w:val="ListParagraph"/>
        <w:numPr>
          <w:ilvl w:val="0"/>
          <w:numId w:val="6"/>
        </w:numPr>
      </w:pPr>
      <w:r w:rsidRPr="00BF14DD">
        <w:rPr>
          <w:rFonts w:ascii="Arial" w:hAnsi="Arial" w:cs="Arial"/>
          <w:sz w:val="24"/>
          <w:szCs w:val="24"/>
        </w:rPr>
        <w:t>Education</w:t>
      </w:r>
      <w:r w:rsidR="0051528B" w:rsidRPr="00BF14DD">
        <w:rPr>
          <w:rFonts w:ascii="Arial" w:hAnsi="Arial" w:cs="Arial"/>
          <w:sz w:val="24"/>
          <w:szCs w:val="24"/>
        </w:rPr>
        <w:t xml:space="preserve"> &amp; </w:t>
      </w:r>
      <w:r w:rsidRPr="00BF14DD">
        <w:rPr>
          <w:rFonts w:ascii="Arial" w:hAnsi="Arial" w:cs="Arial"/>
          <w:sz w:val="24"/>
          <w:szCs w:val="24"/>
        </w:rPr>
        <w:t>Licence Initiative (</w:t>
      </w:r>
      <w:r w:rsidR="00044C88" w:rsidRPr="00A0171F">
        <w:rPr>
          <w:rFonts w:ascii="Arial" w:hAnsi="Arial" w:cs="Arial"/>
          <w:b/>
          <w:sz w:val="24"/>
          <w:szCs w:val="24"/>
        </w:rPr>
        <w:t xml:space="preserve">Martin Dresner, </w:t>
      </w:r>
      <w:r w:rsidR="00211DDB" w:rsidRPr="00A0171F">
        <w:rPr>
          <w:rFonts w:ascii="Arial" w:hAnsi="Arial" w:cs="Arial"/>
          <w:b/>
          <w:sz w:val="24"/>
          <w:szCs w:val="24"/>
        </w:rPr>
        <w:t>G</w:t>
      </w:r>
      <w:r w:rsidR="00BE2679" w:rsidRPr="00A0171F">
        <w:rPr>
          <w:rFonts w:ascii="Arial" w:hAnsi="Arial" w:cs="Arial"/>
          <w:b/>
          <w:sz w:val="24"/>
          <w:szCs w:val="24"/>
        </w:rPr>
        <w:t>uowei Hua</w:t>
      </w:r>
      <w:r w:rsidR="00367D9C" w:rsidRPr="00BF14DD">
        <w:rPr>
          <w:rFonts w:ascii="Arial" w:hAnsi="Arial" w:cs="Arial"/>
          <w:sz w:val="24"/>
          <w:szCs w:val="24"/>
        </w:rPr>
        <w:t xml:space="preserve">, </w:t>
      </w:r>
      <w:r w:rsidR="00044C88" w:rsidRPr="00BF14DD">
        <w:rPr>
          <w:rFonts w:ascii="Arial" w:hAnsi="Arial" w:cs="Arial"/>
          <w:sz w:val="24"/>
          <w:szCs w:val="24"/>
        </w:rPr>
        <w:t>Hong Chang Li, Yafeng Yin, Aseem Kinra</w:t>
      </w:r>
      <w:r w:rsidR="002728B3" w:rsidRPr="00BF14DD">
        <w:rPr>
          <w:rFonts w:ascii="Arial" w:hAnsi="Arial" w:cs="Arial"/>
          <w:sz w:val="24"/>
          <w:szCs w:val="24"/>
        </w:rPr>
        <w:t>, Tae Oum</w:t>
      </w:r>
      <w:r w:rsidR="002463AD" w:rsidRPr="00BF14DD">
        <w:rPr>
          <w:rFonts w:ascii="Arial" w:hAnsi="Arial" w:cs="Arial"/>
          <w:sz w:val="24"/>
          <w:szCs w:val="24"/>
        </w:rPr>
        <w:t>)</w:t>
      </w:r>
    </w:p>
    <w:p w14:paraId="3DEDEC69" w14:textId="4499C63A" w:rsidR="00C46CC5" w:rsidRDefault="00DC6E02" w:rsidP="00DC6E02">
      <w:pPr>
        <w:pStyle w:val="ListParagraph"/>
        <w:ind w:left="1080"/>
      </w:pPr>
      <w:r>
        <w:t xml:space="preserve"> </w:t>
      </w:r>
    </w:p>
    <w:p w14:paraId="3DB6BA87" w14:textId="77777777" w:rsidR="00DC6E02" w:rsidRDefault="00C46CC5" w:rsidP="00DC6E02">
      <w:pPr>
        <w:ind w:left="720"/>
        <w:rPr>
          <w:rFonts w:ascii="Arial" w:hAnsi="Arial" w:cs="Arial"/>
          <w:sz w:val="24"/>
        </w:rPr>
      </w:pPr>
      <w:r>
        <w:rPr>
          <w:rFonts w:ascii="Arial" w:hAnsi="Arial" w:cs="Arial"/>
          <w:sz w:val="24"/>
        </w:rPr>
        <w:t>Martin Dresner outlined progress with the report. Curriculum development is in place, web development and identifi</w:t>
      </w:r>
      <w:r w:rsidR="009B2AFC">
        <w:rPr>
          <w:rFonts w:ascii="Arial" w:hAnsi="Arial" w:cs="Arial"/>
          <w:sz w:val="24"/>
        </w:rPr>
        <w:t xml:space="preserve">cation of instructors is all in </w:t>
      </w:r>
      <w:r>
        <w:rPr>
          <w:rFonts w:ascii="Arial" w:hAnsi="Arial" w:cs="Arial"/>
          <w:sz w:val="24"/>
        </w:rPr>
        <w:t>place</w:t>
      </w:r>
      <w:r w:rsidR="009B2AFC">
        <w:rPr>
          <w:rFonts w:ascii="Arial" w:hAnsi="Arial" w:cs="Arial"/>
          <w:sz w:val="24"/>
        </w:rPr>
        <w:t xml:space="preserve"> or in the final processes of being finalised. We are currently awaiting administrative approvals from the Chinese Government. This means the launch will be Autumn 2022. Hongchian Li updated the committee on the contract with Blackboard to support the virtual delivery. The Committee is still looking for excellent supply chain management staff to assist with delivery so please contact Martin Dresner if you have suggestions,</w:t>
      </w:r>
    </w:p>
    <w:p w14:paraId="7DF5804D" w14:textId="77777777" w:rsidR="00DC6E02" w:rsidRDefault="00DC6E02" w:rsidP="00DC6E02">
      <w:pPr>
        <w:ind w:left="720"/>
        <w:rPr>
          <w:rFonts w:ascii="Arial" w:hAnsi="Arial" w:cs="Arial"/>
          <w:sz w:val="24"/>
        </w:rPr>
      </w:pPr>
    </w:p>
    <w:p w14:paraId="0A20025B" w14:textId="36B64FEA" w:rsidR="0064262B" w:rsidRPr="00DC6E02" w:rsidRDefault="00DC6E02" w:rsidP="00DC6E02">
      <w:pPr>
        <w:ind w:left="720"/>
        <w:rPr>
          <w:rFonts w:ascii="Arial" w:hAnsi="Arial" w:cs="Arial"/>
          <w:sz w:val="24"/>
        </w:rPr>
      </w:pPr>
      <w:r>
        <w:rPr>
          <w:rFonts w:ascii="Arial" w:hAnsi="Arial" w:cs="Arial"/>
          <w:sz w:val="24"/>
        </w:rPr>
        <w:lastRenderedPageBreak/>
        <w:t xml:space="preserve">d. </w:t>
      </w:r>
      <w:r w:rsidR="00CE03C8" w:rsidRPr="00DC6E02">
        <w:rPr>
          <w:rFonts w:ascii="Arial" w:hAnsi="Arial" w:cs="Arial"/>
          <w:sz w:val="24"/>
          <w:szCs w:val="24"/>
        </w:rPr>
        <w:t>Distance Education:  Progress Report (</w:t>
      </w:r>
      <w:r w:rsidR="00CE03C8" w:rsidRPr="00DC6E02">
        <w:rPr>
          <w:rFonts w:ascii="Arial" w:hAnsi="Arial" w:cs="Arial"/>
          <w:b/>
          <w:sz w:val="24"/>
          <w:szCs w:val="24"/>
        </w:rPr>
        <w:t>Rosario Macario</w:t>
      </w:r>
      <w:r w:rsidR="00CE03C8" w:rsidRPr="00DC6E02">
        <w:rPr>
          <w:rFonts w:ascii="Arial" w:hAnsi="Arial" w:cs="Arial"/>
          <w:sz w:val="24"/>
          <w:szCs w:val="24"/>
        </w:rPr>
        <w:t>)</w:t>
      </w:r>
    </w:p>
    <w:p w14:paraId="1A0E6C8B" w14:textId="070A02EB" w:rsidR="009B2AFC" w:rsidRDefault="009B2AFC" w:rsidP="009B2AFC"/>
    <w:p w14:paraId="261E9377" w14:textId="7B6BD767" w:rsidR="009B2AFC" w:rsidRPr="009B2AFC" w:rsidRDefault="009B2AFC" w:rsidP="009B2AFC">
      <w:pPr>
        <w:ind w:left="720"/>
        <w:rPr>
          <w:rFonts w:ascii="Arial" w:hAnsi="Arial" w:cs="Arial"/>
          <w:sz w:val="24"/>
          <w:szCs w:val="24"/>
        </w:rPr>
      </w:pPr>
      <w:r>
        <w:rPr>
          <w:rFonts w:ascii="Arial" w:hAnsi="Arial" w:cs="Arial"/>
          <w:sz w:val="24"/>
          <w:szCs w:val="24"/>
        </w:rPr>
        <w:t>Rosario Macario shared that the feedback from the students was very positive from the Istanbul course. The team is starting to prepare for the second edition of the course and to think about whether there are wider opportunities for the course.</w:t>
      </w:r>
    </w:p>
    <w:p w14:paraId="7DCF1812" w14:textId="77777777" w:rsidR="00BF14DD" w:rsidRPr="00BF14DD" w:rsidRDefault="00BF14DD" w:rsidP="00BF14DD">
      <w:pPr>
        <w:pStyle w:val="ListParagraph"/>
        <w:ind w:left="1080"/>
        <w:rPr>
          <w:rFonts w:ascii="Arial" w:hAnsi="Arial" w:cs="Arial"/>
          <w:sz w:val="24"/>
          <w:szCs w:val="24"/>
        </w:rPr>
      </w:pPr>
    </w:p>
    <w:p w14:paraId="216D997C" w14:textId="5885BC53" w:rsidR="00367D9C" w:rsidRDefault="00DC6E02" w:rsidP="007A6BF8">
      <w:pPr>
        <w:autoSpaceDE w:val="0"/>
        <w:autoSpaceDN w:val="0"/>
        <w:adjustRightInd w:val="0"/>
        <w:spacing w:after="40"/>
        <w:ind w:left="743" w:hanging="720"/>
        <w:rPr>
          <w:rFonts w:ascii="Arial" w:hAnsi="Arial" w:cs="Arial"/>
          <w:b/>
          <w:color w:val="000000"/>
          <w:sz w:val="24"/>
          <w:szCs w:val="24"/>
          <w:lang w:eastAsia="en-GB"/>
        </w:rPr>
      </w:pPr>
      <w:r>
        <w:rPr>
          <w:rFonts w:ascii="Arial" w:hAnsi="Arial" w:cs="Arial"/>
          <w:b/>
          <w:sz w:val="24"/>
          <w:szCs w:val="24"/>
          <w:lang w:val="pt-BR" w:eastAsia="ja-JP"/>
        </w:rPr>
        <w:t>3</w:t>
      </w:r>
      <w:r w:rsidR="008B0F58">
        <w:rPr>
          <w:rFonts w:ascii="Arial" w:hAnsi="Arial" w:cs="Arial"/>
          <w:b/>
          <w:sz w:val="24"/>
          <w:szCs w:val="24"/>
          <w:lang w:val="pt-BR" w:eastAsia="ja-JP"/>
        </w:rPr>
        <w:t xml:space="preserve">.  </w:t>
      </w:r>
      <w:r w:rsidR="008B0F58">
        <w:rPr>
          <w:rFonts w:ascii="Arial" w:hAnsi="Arial" w:cs="Arial"/>
          <w:b/>
          <w:sz w:val="24"/>
          <w:szCs w:val="24"/>
          <w:lang w:val="pt-BR" w:eastAsia="ja-JP"/>
        </w:rPr>
        <w:tab/>
      </w:r>
      <w:r w:rsidR="008B0F58" w:rsidRPr="00C57404">
        <w:rPr>
          <w:rFonts w:ascii="Arial" w:hAnsi="Arial" w:cs="Arial"/>
          <w:b/>
          <w:color w:val="000000"/>
          <w:sz w:val="24"/>
          <w:szCs w:val="24"/>
          <w:lang w:eastAsia="en-GB"/>
        </w:rPr>
        <w:t>Progre</w:t>
      </w:r>
      <w:r w:rsidR="00002420">
        <w:rPr>
          <w:rFonts w:ascii="Arial" w:hAnsi="Arial" w:cs="Arial"/>
          <w:b/>
          <w:color w:val="000000"/>
          <w:sz w:val="24"/>
          <w:szCs w:val="24"/>
          <w:lang w:eastAsia="en-GB"/>
        </w:rPr>
        <w:t>ss report on WCTR</w:t>
      </w:r>
      <w:r w:rsidR="00A0171F">
        <w:rPr>
          <w:rFonts w:ascii="Arial" w:hAnsi="Arial" w:cs="Arial"/>
          <w:b/>
          <w:color w:val="000000"/>
          <w:sz w:val="24"/>
          <w:szCs w:val="24"/>
          <w:lang w:eastAsia="en-GB"/>
        </w:rPr>
        <w:t>S</w:t>
      </w:r>
      <w:r w:rsidR="004D3B69">
        <w:rPr>
          <w:rFonts w:ascii="Arial" w:hAnsi="Arial" w:cs="Arial"/>
          <w:b/>
          <w:color w:val="000000"/>
          <w:sz w:val="24"/>
          <w:szCs w:val="24"/>
          <w:lang w:eastAsia="en-GB"/>
        </w:rPr>
        <w:t xml:space="preserve"> </w:t>
      </w:r>
      <w:r w:rsidR="00002420">
        <w:rPr>
          <w:rFonts w:ascii="Arial" w:hAnsi="Arial" w:cs="Arial"/>
          <w:b/>
          <w:color w:val="000000"/>
          <w:sz w:val="24"/>
          <w:szCs w:val="24"/>
          <w:lang w:eastAsia="en-GB"/>
        </w:rPr>
        <w:t>Montreal</w:t>
      </w:r>
      <w:r w:rsidR="00367D9C">
        <w:rPr>
          <w:rFonts w:ascii="Arial" w:hAnsi="Arial" w:cs="Arial"/>
          <w:b/>
          <w:color w:val="000000"/>
          <w:sz w:val="24"/>
          <w:szCs w:val="24"/>
          <w:lang w:eastAsia="en-GB"/>
        </w:rPr>
        <w:t xml:space="preserve"> World Conference</w:t>
      </w:r>
      <w:r w:rsidR="004D3B69">
        <w:rPr>
          <w:rFonts w:ascii="Arial" w:hAnsi="Arial" w:cs="Arial"/>
          <w:b/>
          <w:color w:val="000000"/>
          <w:sz w:val="24"/>
          <w:szCs w:val="24"/>
          <w:lang w:eastAsia="en-GB"/>
        </w:rPr>
        <w:t xml:space="preserve"> (</w:t>
      </w:r>
      <w:r w:rsidR="004D3B69" w:rsidRPr="004D3B69">
        <w:rPr>
          <w:rFonts w:ascii="Arial" w:hAnsi="Arial" w:cs="Arial"/>
          <w:b/>
          <w:color w:val="000000"/>
          <w:sz w:val="24"/>
          <w:szCs w:val="24"/>
          <w:lang w:eastAsia="en-GB"/>
        </w:rPr>
        <w:t>17-24 (M-F) July 2023</w:t>
      </w:r>
      <w:r w:rsidR="00367D9C">
        <w:rPr>
          <w:rFonts w:ascii="Arial" w:hAnsi="Arial" w:cs="Arial"/>
          <w:b/>
          <w:color w:val="000000"/>
          <w:sz w:val="24"/>
          <w:szCs w:val="24"/>
          <w:lang w:eastAsia="en-GB"/>
        </w:rPr>
        <w:t xml:space="preserve"> </w:t>
      </w:r>
      <w:r w:rsidR="00367D9C" w:rsidRPr="004D3B69">
        <w:rPr>
          <w:rFonts w:ascii="Arial" w:hAnsi="Arial" w:cs="Arial"/>
          <w:color w:val="000000"/>
          <w:sz w:val="24"/>
          <w:szCs w:val="24"/>
          <w:lang w:eastAsia="en-GB"/>
        </w:rPr>
        <w:t>(</w:t>
      </w:r>
      <w:r w:rsidR="004D3B69" w:rsidRPr="004D3B69">
        <w:rPr>
          <w:rFonts w:ascii="Arial" w:hAnsi="Arial" w:cs="Arial"/>
          <w:color w:val="000000"/>
          <w:sz w:val="24"/>
          <w:szCs w:val="24"/>
          <w:lang w:eastAsia="en-GB"/>
        </w:rPr>
        <w:t>Catherine Morency; Martin Trepanier</w:t>
      </w:r>
      <w:r w:rsidR="004D3B69">
        <w:rPr>
          <w:rFonts w:ascii="Arial" w:hAnsi="Arial" w:cs="Arial"/>
          <w:color w:val="000000"/>
          <w:sz w:val="24"/>
          <w:szCs w:val="24"/>
          <w:lang w:eastAsia="en-GB"/>
        </w:rPr>
        <w:t>,</w:t>
      </w:r>
      <w:r w:rsidR="004C1BA5">
        <w:rPr>
          <w:rFonts w:ascii="Arial" w:hAnsi="Arial" w:cs="Arial"/>
          <w:color w:val="000000"/>
          <w:sz w:val="24"/>
          <w:szCs w:val="24"/>
          <w:lang w:eastAsia="en-GB"/>
        </w:rPr>
        <w:t xml:space="preserve"> Lori Tavasszy</w:t>
      </w:r>
      <w:r w:rsidR="00341A18">
        <w:rPr>
          <w:rFonts w:ascii="Arial" w:hAnsi="Arial" w:cs="Arial"/>
          <w:color w:val="000000"/>
          <w:sz w:val="24"/>
          <w:szCs w:val="24"/>
          <w:lang w:eastAsia="en-GB"/>
        </w:rPr>
        <w:t>, Fusun Ulengin</w:t>
      </w:r>
      <w:r w:rsidR="004D3B69">
        <w:rPr>
          <w:rFonts w:ascii="Arial" w:hAnsi="Arial" w:cs="Arial"/>
          <w:color w:val="000000"/>
          <w:sz w:val="24"/>
          <w:szCs w:val="24"/>
          <w:lang w:eastAsia="en-GB"/>
        </w:rPr>
        <w:t>)</w:t>
      </w:r>
      <w:r w:rsidR="00712910">
        <w:rPr>
          <w:rFonts w:ascii="Arial" w:hAnsi="Arial" w:cs="Arial"/>
          <w:color w:val="000000"/>
          <w:sz w:val="24"/>
          <w:szCs w:val="24"/>
          <w:lang w:eastAsia="en-GB"/>
        </w:rPr>
        <w:t xml:space="preserve">: </w:t>
      </w:r>
    </w:p>
    <w:p w14:paraId="1BDB219E" w14:textId="7D2A7DFE" w:rsidR="009B2AFC" w:rsidRDefault="009B2AFC" w:rsidP="007A6BF8">
      <w:pPr>
        <w:autoSpaceDE w:val="0"/>
        <w:autoSpaceDN w:val="0"/>
        <w:adjustRightInd w:val="0"/>
        <w:spacing w:after="40"/>
        <w:ind w:left="743" w:hanging="720"/>
        <w:rPr>
          <w:rFonts w:ascii="Arial" w:hAnsi="Arial" w:cs="Arial"/>
          <w:color w:val="000000"/>
          <w:sz w:val="24"/>
          <w:szCs w:val="24"/>
          <w:lang w:eastAsia="en-GB"/>
        </w:rPr>
      </w:pPr>
      <w:r>
        <w:rPr>
          <w:rFonts w:ascii="Arial" w:hAnsi="Arial" w:cs="Arial"/>
          <w:color w:val="000000"/>
          <w:sz w:val="24"/>
          <w:szCs w:val="24"/>
          <w:lang w:eastAsia="en-GB"/>
        </w:rPr>
        <w:tab/>
      </w:r>
    </w:p>
    <w:p w14:paraId="2BAC726D" w14:textId="570F8E3B" w:rsidR="009B2AFC" w:rsidRPr="009B2AFC" w:rsidRDefault="009B2AFC" w:rsidP="009B2AFC">
      <w:pPr>
        <w:pStyle w:val="ListParagraph"/>
        <w:numPr>
          <w:ilvl w:val="0"/>
          <w:numId w:val="11"/>
        </w:numPr>
        <w:autoSpaceDE w:val="0"/>
        <w:autoSpaceDN w:val="0"/>
        <w:adjustRightInd w:val="0"/>
        <w:spacing w:after="40"/>
        <w:rPr>
          <w:rFonts w:ascii="Arial" w:hAnsi="Arial" w:cs="Arial"/>
          <w:color w:val="000000"/>
          <w:sz w:val="24"/>
          <w:szCs w:val="24"/>
          <w:lang w:eastAsia="en-GB"/>
        </w:rPr>
      </w:pPr>
      <w:r w:rsidRPr="009B2AFC">
        <w:rPr>
          <w:rFonts w:ascii="Arial" w:hAnsi="Arial" w:cs="Arial"/>
          <w:color w:val="000000"/>
          <w:sz w:val="24"/>
          <w:szCs w:val="24"/>
          <w:lang w:eastAsia="en-GB"/>
        </w:rPr>
        <w:t>WCTRS 2023 Montreal world conference preparation (Catherine Morency, Martin Trepanier)</w:t>
      </w:r>
    </w:p>
    <w:p w14:paraId="2270A8FC" w14:textId="77777777" w:rsidR="009B2AFC" w:rsidRPr="009B2AFC" w:rsidRDefault="009B2AFC" w:rsidP="009B2AFC">
      <w:pPr>
        <w:pStyle w:val="ListParagraph"/>
        <w:autoSpaceDE w:val="0"/>
        <w:autoSpaceDN w:val="0"/>
        <w:adjustRightInd w:val="0"/>
        <w:spacing w:after="40"/>
        <w:ind w:left="1080"/>
        <w:rPr>
          <w:rFonts w:ascii="Arial" w:hAnsi="Arial" w:cs="Arial"/>
          <w:b/>
          <w:color w:val="000000"/>
          <w:sz w:val="24"/>
          <w:szCs w:val="24"/>
          <w:lang w:eastAsia="en-GB"/>
        </w:rPr>
      </w:pPr>
    </w:p>
    <w:p w14:paraId="62307AF9" w14:textId="342F4012" w:rsidR="009B2AFC" w:rsidRDefault="009B2AFC" w:rsidP="009B2AFC">
      <w:pPr>
        <w:autoSpaceDE w:val="0"/>
        <w:autoSpaceDN w:val="0"/>
        <w:adjustRightInd w:val="0"/>
        <w:spacing w:after="40"/>
        <w:ind w:left="743" w:hanging="23"/>
        <w:rPr>
          <w:rFonts w:ascii="Arial" w:hAnsi="Arial" w:cs="Arial"/>
          <w:color w:val="000000"/>
          <w:sz w:val="24"/>
          <w:szCs w:val="24"/>
          <w:lang w:eastAsia="en-GB"/>
        </w:rPr>
      </w:pPr>
      <w:r>
        <w:rPr>
          <w:rFonts w:ascii="Arial" w:hAnsi="Arial" w:cs="Arial"/>
          <w:color w:val="000000"/>
          <w:sz w:val="24"/>
          <w:szCs w:val="24"/>
          <w:lang w:eastAsia="en-GB"/>
        </w:rPr>
        <w:t>Catherine Morency introduced the progress now there is a commitment to proceed in 2023. The Local Organising Committee will meet on 25</w:t>
      </w:r>
      <w:r w:rsidRPr="009B2AFC">
        <w:rPr>
          <w:rFonts w:ascii="Arial" w:hAnsi="Arial" w:cs="Arial"/>
          <w:color w:val="000000"/>
          <w:sz w:val="24"/>
          <w:szCs w:val="24"/>
          <w:vertAlign w:val="superscript"/>
          <w:lang w:eastAsia="en-GB"/>
        </w:rPr>
        <w:t>th</w:t>
      </w:r>
      <w:r>
        <w:rPr>
          <w:rFonts w:ascii="Arial" w:hAnsi="Arial" w:cs="Arial"/>
          <w:color w:val="000000"/>
          <w:sz w:val="24"/>
          <w:szCs w:val="24"/>
          <w:lang w:eastAsia="en-GB"/>
        </w:rPr>
        <w:t xml:space="preserve"> February to restart the wider organisation with local partners across Canada. There is a new contract with Palais de Congress. Currently negotiating with hotels again as much as changed since the last arrangements were put in place. There is also a need to reconfirm the funding support that had been committed.</w:t>
      </w:r>
    </w:p>
    <w:p w14:paraId="5F9B0355" w14:textId="58DBB117" w:rsidR="009B2AFC" w:rsidRDefault="009B2AFC" w:rsidP="009B2AFC">
      <w:pPr>
        <w:autoSpaceDE w:val="0"/>
        <w:autoSpaceDN w:val="0"/>
        <w:adjustRightInd w:val="0"/>
        <w:spacing w:after="40"/>
        <w:ind w:left="743" w:hanging="23"/>
        <w:rPr>
          <w:rFonts w:ascii="Arial" w:hAnsi="Arial" w:cs="Arial"/>
          <w:color w:val="000000"/>
          <w:sz w:val="24"/>
          <w:szCs w:val="24"/>
          <w:lang w:eastAsia="en-GB"/>
        </w:rPr>
      </w:pPr>
    </w:p>
    <w:p w14:paraId="7F2597B1" w14:textId="54187E03" w:rsidR="009B2AFC" w:rsidRDefault="009B2AFC" w:rsidP="009B2AFC">
      <w:pPr>
        <w:autoSpaceDE w:val="0"/>
        <w:autoSpaceDN w:val="0"/>
        <w:adjustRightInd w:val="0"/>
        <w:spacing w:after="40"/>
        <w:ind w:left="743" w:hanging="23"/>
        <w:rPr>
          <w:rFonts w:ascii="Arial" w:hAnsi="Arial" w:cs="Arial"/>
          <w:color w:val="000000"/>
          <w:sz w:val="24"/>
          <w:szCs w:val="24"/>
          <w:lang w:eastAsia="en-GB"/>
        </w:rPr>
      </w:pPr>
      <w:r>
        <w:rPr>
          <w:rFonts w:ascii="Arial" w:hAnsi="Arial" w:cs="Arial"/>
          <w:color w:val="000000"/>
          <w:sz w:val="24"/>
          <w:szCs w:val="24"/>
          <w:lang w:eastAsia="en-GB"/>
        </w:rPr>
        <w:t>The website will be relaunched shortly and save the date messages will come out in March, ready for the call for papers.</w:t>
      </w:r>
    </w:p>
    <w:p w14:paraId="32382133" w14:textId="77777777" w:rsidR="009B2AFC" w:rsidRPr="00430C61" w:rsidRDefault="009B2AFC" w:rsidP="007A6BF8">
      <w:pPr>
        <w:autoSpaceDE w:val="0"/>
        <w:autoSpaceDN w:val="0"/>
        <w:adjustRightInd w:val="0"/>
        <w:spacing w:after="40"/>
        <w:ind w:left="743" w:hanging="720"/>
        <w:rPr>
          <w:rFonts w:ascii="Arial" w:hAnsi="Arial" w:cs="Arial"/>
          <w:color w:val="000000"/>
          <w:sz w:val="24"/>
          <w:szCs w:val="24"/>
          <w:lang w:eastAsia="en-GB"/>
        </w:rPr>
      </w:pPr>
    </w:p>
    <w:p w14:paraId="6E977396" w14:textId="22D2F822" w:rsidR="00025833" w:rsidRPr="009B2AFC" w:rsidRDefault="00025833" w:rsidP="009B2AFC">
      <w:pPr>
        <w:pStyle w:val="ListParagraph"/>
        <w:numPr>
          <w:ilvl w:val="0"/>
          <w:numId w:val="11"/>
        </w:numPr>
        <w:autoSpaceDE w:val="0"/>
        <w:autoSpaceDN w:val="0"/>
        <w:adjustRightInd w:val="0"/>
        <w:spacing w:after="40"/>
        <w:rPr>
          <w:rFonts w:ascii="Arial" w:hAnsi="Arial" w:cs="Arial"/>
          <w:color w:val="000000"/>
          <w:sz w:val="24"/>
          <w:szCs w:val="24"/>
          <w:lang w:eastAsia="en-GB"/>
        </w:rPr>
      </w:pPr>
      <w:r w:rsidRPr="00DC6E02">
        <w:rPr>
          <w:rFonts w:ascii="Arial" w:hAnsi="Arial" w:cs="Arial"/>
          <w:color w:val="000000"/>
          <w:sz w:val="24"/>
          <w:szCs w:val="24"/>
          <w:lang w:eastAsia="en-GB"/>
        </w:rPr>
        <w:t>Brief on</w:t>
      </w:r>
      <w:r w:rsidRPr="009B2AFC">
        <w:rPr>
          <w:rFonts w:ascii="Arial" w:hAnsi="Arial" w:cs="Arial"/>
          <w:b/>
          <w:color w:val="000000"/>
          <w:sz w:val="24"/>
          <w:szCs w:val="24"/>
          <w:lang w:eastAsia="en-GB"/>
        </w:rPr>
        <w:t xml:space="preserve"> </w:t>
      </w:r>
      <w:r w:rsidRPr="009B2AFC">
        <w:rPr>
          <w:rFonts w:ascii="Arial" w:hAnsi="Arial" w:cs="Arial"/>
          <w:color w:val="000000"/>
          <w:sz w:val="24"/>
          <w:szCs w:val="24"/>
          <w:lang w:eastAsia="en-GB"/>
        </w:rPr>
        <w:t>Scientific committee work</w:t>
      </w:r>
      <w:r w:rsidR="00712910" w:rsidRPr="009B2AFC">
        <w:rPr>
          <w:rFonts w:ascii="Arial" w:hAnsi="Arial" w:cs="Arial"/>
          <w:color w:val="000000"/>
          <w:sz w:val="24"/>
          <w:szCs w:val="24"/>
          <w:lang w:eastAsia="en-GB"/>
        </w:rPr>
        <w:t xml:space="preserve"> (</w:t>
      </w:r>
      <w:r w:rsidRPr="009B2AFC">
        <w:rPr>
          <w:rFonts w:ascii="Arial" w:hAnsi="Arial" w:cs="Arial"/>
          <w:color w:val="000000"/>
          <w:sz w:val="24"/>
          <w:szCs w:val="24"/>
          <w:lang w:eastAsia="en-GB"/>
        </w:rPr>
        <w:t>Lori Tavasszy</w:t>
      </w:r>
      <w:r w:rsidR="00712910" w:rsidRPr="009B2AFC">
        <w:rPr>
          <w:rFonts w:ascii="Arial" w:hAnsi="Arial" w:cs="Arial"/>
          <w:color w:val="000000"/>
          <w:sz w:val="24"/>
          <w:szCs w:val="24"/>
          <w:lang w:eastAsia="en-GB"/>
        </w:rPr>
        <w:t>)</w:t>
      </w:r>
    </w:p>
    <w:p w14:paraId="5A7DAFED" w14:textId="749AC022" w:rsidR="009B2AFC" w:rsidRDefault="009B2AFC" w:rsidP="009B2AFC">
      <w:pPr>
        <w:autoSpaceDE w:val="0"/>
        <w:autoSpaceDN w:val="0"/>
        <w:adjustRightInd w:val="0"/>
        <w:spacing w:after="40"/>
        <w:rPr>
          <w:lang w:eastAsia="en-GB"/>
        </w:rPr>
      </w:pPr>
    </w:p>
    <w:p w14:paraId="6FC9DCD2" w14:textId="37D08DD2" w:rsidR="009B2AFC" w:rsidRPr="009B2AFC" w:rsidRDefault="009B2AFC" w:rsidP="009B2AFC">
      <w:pPr>
        <w:autoSpaceDE w:val="0"/>
        <w:autoSpaceDN w:val="0"/>
        <w:adjustRightInd w:val="0"/>
        <w:spacing w:after="40"/>
        <w:ind w:left="720"/>
        <w:rPr>
          <w:rFonts w:ascii="Arial" w:hAnsi="Arial" w:cs="Arial"/>
          <w:sz w:val="24"/>
          <w:lang w:eastAsia="en-GB"/>
        </w:rPr>
      </w:pPr>
      <w:r w:rsidRPr="009B2AFC">
        <w:rPr>
          <w:rFonts w:ascii="Arial" w:hAnsi="Arial" w:cs="Arial"/>
          <w:sz w:val="24"/>
          <w:lang w:eastAsia="en-GB"/>
        </w:rPr>
        <w:t>Lori Tavassazy introduced the call for papers which would be in Spring for a 1</w:t>
      </w:r>
      <w:r w:rsidRPr="009B2AFC">
        <w:rPr>
          <w:rFonts w:ascii="Arial" w:hAnsi="Arial" w:cs="Arial"/>
          <w:sz w:val="24"/>
          <w:vertAlign w:val="superscript"/>
          <w:lang w:eastAsia="en-GB"/>
        </w:rPr>
        <w:t>st</w:t>
      </w:r>
      <w:r w:rsidRPr="009B2AFC">
        <w:rPr>
          <w:rFonts w:ascii="Arial" w:hAnsi="Arial" w:cs="Arial"/>
          <w:sz w:val="24"/>
          <w:lang w:eastAsia="en-GB"/>
        </w:rPr>
        <w:t xml:space="preserve"> October submission and so the process of identifying reviewers etc. is part of the SCC’s work.</w:t>
      </w:r>
    </w:p>
    <w:p w14:paraId="2E822E4A" w14:textId="77777777" w:rsidR="009B2AFC" w:rsidRPr="009B2AFC" w:rsidRDefault="009B2AFC" w:rsidP="009B2AFC">
      <w:pPr>
        <w:autoSpaceDE w:val="0"/>
        <w:autoSpaceDN w:val="0"/>
        <w:adjustRightInd w:val="0"/>
        <w:spacing w:after="40"/>
        <w:rPr>
          <w:rFonts w:ascii="Arial" w:hAnsi="Arial" w:cs="Arial"/>
          <w:b/>
          <w:color w:val="000000"/>
          <w:sz w:val="24"/>
          <w:szCs w:val="24"/>
          <w:lang w:eastAsia="en-GB"/>
        </w:rPr>
      </w:pPr>
    </w:p>
    <w:p w14:paraId="33845113" w14:textId="5022A418" w:rsidR="004D3B69" w:rsidRPr="00C310ED" w:rsidRDefault="00712910" w:rsidP="00C310ED">
      <w:pPr>
        <w:pStyle w:val="ListParagraph"/>
        <w:numPr>
          <w:ilvl w:val="0"/>
          <w:numId w:val="11"/>
        </w:numPr>
        <w:autoSpaceDE w:val="0"/>
        <w:autoSpaceDN w:val="0"/>
        <w:adjustRightInd w:val="0"/>
        <w:spacing w:after="40"/>
        <w:rPr>
          <w:rFonts w:ascii="Arial" w:hAnsi="Arial" w:cs="Arial"/>
          <w:color w:val="000000"/>
          <w:sz w:val="24"/>
          <w:szCs w:val="24"/>
          <w:lang w:eastAsia="en-GB"/>
        </w:rPr>
      </w:pPr>
      <w:r w:rsidRPr="00C310ED">
        <w:rPr>
          <w:rFonts w:ascii="Arial" w:hAnsi="Arial" w:cs="Arial"/>
          <w:color w:val="000000"/>
          <w:sz w:val="24"/>
          <w:szCs w:val="24"/>
          <w:lang w:eastAsia="en-GB"/>
        </w:rPr>
        <w:t>Special Issues and Proceedings Plan (</w:t>
      </w:r>
      <w:r w:rsidR="00025833" w:rsidRPr="00C310ED">
        <w:rPr>
          <w:rFonts w:ascii="Arial" w:hAnsi="Arial" w:cs="Arial"/>
          <w:color w:val="000000"/>
          <w:sz w:val="24"/>
          <w:szCs w:val="24"/>
          <w:lang w:eastAsia="en-GB"/>
        </w:rPr>
        <w:t>Fusun Ulengin</w:t>
      </w:r>
      <w:r w:rsidR="00341A18" w:rsidRPr="00C310ED">
        <w:rPr>
          <w:rFonts w:ascii="Arial" w:hAnsi="Arial" w:cs="Arial"/>
          <w:color w:val="000000"/>
          <w:sz w:val="24"/>
          <w:szCs w:val="24"/>
          <w:lang w:eastAsia="en-GB"/>
        </w:rPr>
        <w:t>)</w:t>
      </w:r>
      <w:r w:rsidRPr="00C310ED">
        <w:rPr>
          <w:rFonts w:ascii="Arial" w:hAnsi="Arial" w:cs="Arial"/>
          <w:color w:val="000000"/>
          <w:sz w:val="24"/>
          <w:szCs w:val="24"/>
          <w:lang w:eastAsia="en-GB"/>
        </w:rPr>
        <w:t xml:space="preserve"> </w:t>
      </w:r>
    </w:p>
    <w:p w14:paraId="2EB42600" w14:textId="155BE9C3" w:rsidR="00C310ED" w:rsidRPr="00C310ED" w:rsidRDefault="00C310ED" w:rsidP="00C310ED">
      <w:pPr>
        <w:autoSpaceDE w:val="0"/>
        <w:autoSpaceDN w:val="0"/>
        <w:adjustRightInd w:val="0"/>
        <w:spacing w:after="40"/>
        <w:ind w:left="720"/>
        <w:rPr>
          <w:rFonts w:ascii="Arial" w:hAnsi="Arial" w:cs="Arial"/>
          <w:color w:val="000000"/>
          <w:sz w:val="24"/>
          <w:szCs w:val="24"/>
          <w:lang w:eastAsia="en-GB"/>
        </w:rPr>
      </w:pPr>
      <w:r>
        <w:rPr>
          <w:rFonts w:ascii="Arial" w:hAnsi="Arial" w:cs="Arial"/>
          <w:color w:val="000000"/>
          <w:sz w:val="24"/>
          <w:szCs w:val="24"/>
          <w:lang w:eastAsia="en-GB"/>
        </w:rPr>
        <w:t>Fusun had sent apologies and Lori related the procedure for Special Issues. 22 Special Issues were completed from 2019. The workflow for this is now well established but will be very clearly geared to communicating to authors which are A/B which could be for journals or C which would go to Procedia. Tae Oum reinforced the importance of this for attracting participants. The process for working towards journals for 2023 is underway. Fusun and Ozay have done an excellent job and STC records its thanks for this.</w:t>
      </w:r>
    </w:p>
    <w:p w14:paraId="6BB15E05" w14:textId="77777777" w:rsidR="00367D9C" w:rsidRDefault="00367D9C" w:rsidP="004D3B69">
      <w:pPr>
        <w:autoSpaceDE w:val="0"/>
        <w:autoSpaceDN w:val="0"/>
        <w:adjustRightInd w:val="0"/>
        <w:spacing w:after="40"/>
        <w:rPr>
          <w:rFonts w:ascii="Arial" w:hAnsi="Arial" w:cs="Arial"/>
          <w:b/>
          <w:color w:val="000000"/>
          <w:sz w:val="24"/>
          <w:szCs w:val="24"/>
          <w:lang w:eastAsia="en-GB"/>
        </w:rPr>
      </w:pPr>
    </w:p>
    <w:p w14:paraId="0A4703BF" w14:textId="5C2D420A" w:rsidR="008B0F58" w:rsidRPr="00114E43" w:rsidRDefault="00DC6E02" w:rsidP="007A6BF8">
      <w:pPr>
        <w:autoSpaceDE w:val="0"/>
        <w:autoSpaceDN w:val="0"/>
        <w:adjustRightInd w:val="0"/>
        <w:spacing w:after="40"/>
        <w:ind w:left="743" w:hanging="720"/>
        <w:rPr>
          <w:rFonts w:ascii="Arial" w:hAnsi="Arial" w:cs="Arial"/>
          <w:b/>
          <w:sz w:val="24"/>
          <w:szCs w:val="24"/>
          <w:lang w:eastAsia="en-GB"/>
        </w:rPr>
      </w:pPr>
      <w:r>
        <w:rPr>
          <w:rFonts w:ascii="Arial" w:hAnsi="Arial" w:cs="Arial"/>
          <w:b/>
          <w:color w:val="000000"/>
          <w:sz w:val="24"/>
          <w:szCs w:val="24"/>
          <w:lang w:eastAsia="en-GB"/>
        </w:rPr>
        <w:t>4</w:t>
      </w:r>
      <w:r w:rsidR="00367D9C">
        <w:rPr>
          <w:rFonts w:ascii="Arial" w:hAnsi="Arial" w:cs="Arial"/>
          <w:b/>
          <w:color w:val="000000"/>
          <w:sz w:val="24"/>
          <w:szCs w:val="24"/>
          <w:lang w:eastAsia="en-GB"/>
        </w:rPr>
        <w:t xml:space="preserve">. </w:t>
      </w:r>
      <w:r w:rsidR="004D3B69">
        <w:rPr>
          <w:rFonts w:ascii="Arial" w:hAnsi="Arial" w:cs="Arial"/>
          <w:b/>
          <w:color w:val="000000"/>
          <w:sz w:val="24"/>
          <w:szCs w:val="24"/>
          <w:lang w:eastAsia="en-GB"/>
        </w:rPr>
        <w:t xml:space="preserve">     </w:t>
      </w:r>
      <w:r w:rsidR="00367D9C">
        <w:rPr>
          <w:rFonts w:ascii="Arial" w:hAnsi="Arial" w:cs="Arial"/>
          <w:b/>
          <w:color w:val="000000"/>
          <w:sz w:val="24"/>
          <w:szCs w:val="24"/>
          <w:lang w:eastAsia="en-GB"/>
        </w:rPr>
        <w:t xml:space="preserve"> </w:t>
      </w:r>
      <w:r w:rsidR="004D3B69">
        <w:rPr>
          <w:rFonts w:ascii="Arial" w:hAnsi="Arial" w:cs="Arial"/>
          <w:b/>
          <w:color w:val="000000"/>
          <w:sz w:val="24"/>
          <w:szCs w:val="24"/>
          <w:lang w:eastAsia="en-GB"/>
        </w:rPr>
        <w:t xml:space="preserve">Summer </w:t>
      </w:r>
      <w:r w:rsidR="006C1B3A">
        <w:rPr>
          <w:rFonts w:ascii="Arial" w:hAnsi="Arial" w:cs="Arial"/>
          <w:b/>
          <w:color w:val="000000"/>
          <w:sz w:val="24"/>
          <w:szCs w:val="24"/>
          <w:lang w:eastAsia="en-GB"/>
        </w:rPr>
        <w:t>2022 Montreal</w:t>
      </w:r>
      <w:r w:rsidR="00341A18">
        <w:rPr>
          <w:rFonts w:ascii="Arial" w:hAnsi="Arial" w:cs="Arial"/>
          <w:b/>
          <w:color w:val="000000"/>
          <w:sz w:val="24"/>
          <w:szCs w:val="24"/>
          <w:lang w:eastAsia="en-GB"/>
        </w:rPr>
        <w:t>/SCC</w:t>
      </w:r>
      <w:r w:rsidR="00025833">
        <w:rPr>
          <w:rFonts w:ascii="Arial" w:hAnsi="Arial" w:cs="Arial"/>
          <w:b/>
          <w:color w:val="000000"/>
          <w:sz w:val="24"/>
          <w:szCs w:val="24"/>
          <w:lang w:eastAsia="en-GB"/>
        </w:rPr>
        <w:t xml:space="preserve"> </w:t>
      </w:r>
      <w:r w:rsidR="004D3B69">
        <w:rPr>
          <w:rFonts w:ascii="Arial" w:hAnsi="Arial" w:cs="Arial"/>
          <w:b/>
          <w:color w:val="000000"/>
          <w:sz w:val="24"/>
          <w:szCs w:val="24"/>
          <w:lang w:eastAsia="en-GB"/>
        </w:rPr>
        <w:t>Virtual</w:t>
      </w:r>
      <w:r w:rsidR="00025833">
        <w:rPr>
          <w:rFonts w:ascii="Arial" w:hAnsi="Arial" w:cs="Arial"/>
          <w:b/>
          <w:color w:val="000000"/>
          <w:sz w:val="24"/>
          <w:szCs w:val="24"/>
          <w:lang w:eastAsia="en-GB"/>
        </w:rPr>
        <w:t xml:space="preserve"> Conference</w:t>
      </w:r>
      <w:r w:rsidR="006C1B3A">
        <w:rPr>
          <w:rFonts w:ascii="Arial" w:hAnsi="Arial" w:cs="Arial"/>
          <w:b/>
          <w:color w:val="000000"/>
          <w:sz w:val="24"/>
          <w:szCs w:val="24"/>
          <w:lang w:eastAsia="en-GB"/>
        </w:rPr>
        <w:t xml:space="preserve"> </w:t>
      </w:r>
      <w:r w:rsidR="00002420">
        <w:rPr>
          <w:rFonts w:ascii="Arial" w:hAnsi="Arial" w:cs="Arial"/>
          <w:b/>
          <w:color w:val="000000"/>
          <w:sz w:val="24"/>
          <w:szCs w:val="24"/>
          <w:lang w:eastAsia="en-GB"/>
        </w:rPr>
        <w:t>(</w:t>
      </w:r>
      <w:r w:rsidR="00986A4A" w:rsidRPr="00114E43">
        <w:rPr>
          <w:rFonts w:ascii="Arial" w:hAnsi="Arial" w:cs="Arial"/>
          <w:color w:val="000000"/>
          <w:sz w:val="24"/>
          <w:szCs w:val="24"/>
          <w:lang w:eastAsia="en-GB"/>
        </w:rPr>
        <w:t>Lori Tavasszy</w:t>
      </w:r>
      <w:r w:rsidR="004C1BA5" w:rsidRPr="00114E43">
        <w:rPr>
          <w:rFonts w:ascii="Arial" w:hAnsi="Arial" w:cs="Arial"/>
          <w:color w:val="000000"/>
          <w:sz w:val="24"/>
          <w:szCs w:val="24"/>
          <w:lang w:eastAsia="en-GB"/>
        </w:rPr>
        <w:t>; Catherine Morency</w:t>
      </w:r>
      <w:r w:rsidR="00114E43" w:rsidRPr="00114E43">
        <w:rPr>
          <w:rFonts w:ascii="Arial" w:hAnsi="Arial" w:cs="Arial"/>
          <w:color w:val="000000"/>
          <w:sz w:val="24"/>
          <w:szCs w:val="24"/>
          <w:lang w:eastAsia="en-GB"/>
        </w:rPr>
        <w:t xml:space="preserve">, Martin </w:t>
      </w:r>
      <w:r w:rsidR="00341A18">
        <w:rPr>
          <w:rFonts w:ascii="Arial" w:hAnsi="Arial" w:cs="Arial"/>
          <w:color w:val="000000"/>
          <w:sz w:val="24"/>
          <w:szCs w:val="24"/>
          <w:lang w:eastAsia="en-GB"/>
        </w:rPr>
        <w:t>Tre</w:t>
      </w:r>
      <w:r w:rsidR="00114E43" w:rsidRPr="00114E43">
        <w:rPr>
          <w:rFonts w:ascii="Arial" w:hAnsi="Arial" w:cs="Arial"/>
          <w:color w:val="000000"/>
          <w:sz w:val="24"/>
          <w:szCs w:val="24"/>
          <w:lang w:eastAsia="en-GB"/>
        </w:rPr>
        <w:t>panier</w:t>
      </w:r>
      <w:r w:rsidR="00002420" w:rsidRPr="00002420">
        <w:rPr>
          <w:rFonts w:ascii="Arial" w:hAnsi="Arial" w:cs="Arial"/>
          <w:b/>
          <w:color w:val="000000"/>
          <w:sz w:val="24"/>
          <w:szCs w:val="24"/>
          <w:lang w:eastAsia="en-GB"/>
        </w:rPr>
        <w:t>)</w:t>
      </w:r>
    </w:p>
    <w:p w14:paraId="3F9E43F2" w14:textId="02238FBF" w:rsidR="003B59E8" w:rsidRDefault="003B59E8" w:rsidP="007A6BF8">
      <w:pPr>
        <w:autoSpaceDE w:val="0"/>
        <w:autoSpaceDN w:val="0"/>
        <w:adjustRightInd w:val="0"/>
        <w:spacing w:after="40"/>
        <w:ind w:left="743" w:hanging="720"/>
        <w:rPr>
          <w:rFonts w:ascii="Arial" w:hAnsi="Arial" w:cs="Arial"/>
          <w:color w:val="000000"/>
          <w:sz w:val="24"/>
          <w:szCs w:val="24"/>
          <w:lang w:eastAsia="en-GB"/>
        </w:rPr>
      </w:pPr>
      <w:r>
        <w:rPr>
          <w:rFonts w:ascii="Arial" w:hAnsi="Arial" w:cs="Arial"/>
          <w:color w:val="000000"/>
          <w:sz w:val="24"/>
          <w:szCs w:val="24"/>
          <w:lang w:eastAsia="en-GB"/>
        </w:rPr>
        <w:tab/>
      </w:r>
    </w:p>
    <w:p w14:paraId="10BCB690" w14:textId="2071A6BA" w:rsidR="00C310ED" w:rsidRPr="00C310ED" w:rsidRDefault="00C310ED" w:rsidP="00C310ED">
      <w:pPr>
        <w:autoSpaceDE w:val="0"/>
        <w:autoSpaceDN w:val="0"/>
        <w:adjustRightInd w:val="0"/>
        <w:spacing w:after="40"/>
        <w:ind w:left="743" w:hanging="720"/>
        <w:rPr>
          <w:rFonts w:ascii="Arial" w:hAnsi="Arial" w:cs="Arial"/>
          <w:color w:val="000000"/>
          <w:sz w:val="24"/>
          <w:szCs w:val="24"/>
          <w:lang w:eastAsia="en-GB"/>
        </w:rPr>
      </w:pPr>
      <w:r>
        <w:rPr>
          <w:rFonts w:ascii="Arial" w:hAnsi="Arial" w:cs="Arial"/>
          <w:color w:val="000000"/>
          <w:sz w:val="24"/>
          <w:szCs w:val="24"/>
          <w:lang w:eastAsia="en-GB"/>
        </w:rPr>
        <w:tab/>
        <w:t>Montreal will be managing the registration and programme schedule. The SIGs will generate the schedule and manage their own events. This has been designed around time zones which enable North American participation but with one appealing to Europe style time zones and one to Asia style time zones.</w:t>
      </w:r>
    </w:p>
    <w:p w14:paraId="0E2D9726" w14:textId="77777777" w:rsidR="00C310ED" w:rsidRDefault="00C310ED" w:rsidP="007A6BF8">
      <w:pPr>
        <w:autoSpaceDE w:val="0"/>
        <w:autoSpaceDN w:val="0"/>
        <w:adjustRightInd w:val="0"/>
        <w:spacing w:after="40"/>
        <w:ind w:left="743" w:hanging="720"/>
        <w:rPr>
          <w:rFonts w:ascii="Arial" w:hAnsi="Arial" w:cs="Arial"/>
          <w:i/>
          <w:color w:val="000000"/>
          <w:sz w:val="24"/>
          <w:szCs w:val="24"/>
          <w:lang w:eastAsia="en-GB"/>
        </w:rPr>
      </w:pPr>
    </w:p>
    <w:p w14:paraId="4728F864" w14:textId="19269567" w:rsidR="004C1BA5" w:rsidRDefault="00DC6E02" w:rsidP="004C1BA5">
      <w:pPr>
        <w:ind w:left="708" w:hanging="708"/>
        <w:rPr>
          <w:rFonts w:ascii="Arial" w:hAnsi="Arial" w:cs="Arial"/>
          <w:b/>
          <w:sz w:val="24"/>
          <w:szCs w:val="24"/>
        </w:rPr>
      </w:pPr>
      <w:r>
        <w:rPr>
          <w:rFonts w:ascii="Arial" w:hAnsi="Arial" w:cs="Arial"/>
          <w:b/>
          <w:sz w:val="24"/>
          <w:szCs w:val="24"/>
        </w:rPr>
        <w:lastRenderedPageBreak/>
        <w:t>5</w:t>
      </w:r>
      <w:r w:rsidR="004C1BA5">
        <w:rPr>
          <w:rFonts w:ascii="Arial" w:hAnsi="Arial" w:cs="Arial"/>
          <w:b/>
          <w:sz w:val="24"/>
          <w:szCs w:val="24"/>
        </w:rPr>
        <w:t>.</w:t>
      </w:r>
      <w:r w:rsidR="004C1BA5">
        <w:rPr>
          <w:rFonts w:ascii="Arial" w:hAnsi="Arial" w:cs="Arial"/>
          <w:b/>
          <w:sz w:val="24"/>
          <w:szCs w:val="24"/>
        </w:rPr>
        <w:tab/>
        <w:t>Report from WCTRS</w:t>
      </w:r>
      <w:r w:rsidR="00471EF4">
        <w:rPr>
          <w:rFonts w:ascii="Arial" w:hAnsi="Arial" w:cs="Arial"/>
          <w:b/>
          <w:sz w:val="24"/>
          <w:szCs w:val="24"/>
        </w:rPr>
        <w:t xml:space="preserve"> -</w:t>
      </w:r>
      <w:r w:rsidR="004C1BA5">
        <w:rPr>
          <w:rFonts w:ascii="Arial" w:hAnsi="Arial" w:cs="Arial"/>
          <w:b/>
          <w:sz w:val="24"/>
          <w:szCs w:val="24"/>
        </w:rPr>
        <w:t xml:space="preserve"> Elsevier Journals meeting (Greg Marsden, </w:t>
      </w:r>
      <w:r w:rsidR="004C1BA5" w:rsidRPr="00C50AC8">
        <w:rPr>
          <w:rFonts w:ascii="Arial" w:hAnsi="Arial" w:cs="Arial"/>
          <w:sz w:val="24"/>
          <w:szCs w:val="24"/>
        </w:rPr>
        <w:t>Haijun Huang, Rosario Macario, Tae Oum</w:t>
      </w:r>
      <w:r>
        <w:rPr>
          <w:rFonts w:ascii="Arial" w:hAnsi="Arial" w:cs="Arial"/>
          <w:b/>
          <w:sz w:val="24"/>
          <w:szCs w:val="24"/>
        </w:rPr>
        <w:t>):</w:t>
      </w:r>
    </w:p>
    <w:p w14:paraId="781A2BBA" w14:textId="77777777" w:rsidR="00DC6E02" w:rsidRDefault="00DC6E02" w:rsidP="00211DDB">
      <w:pPr>
        <w:ind w:left="708"/>
        <w:rPr>
          <w:rFonts w:ascii="Arial" w:hAnsi="Arial" w:cs="Arial"/>
          <w:sz w:val="24"/>
          <w:szCs w:val="24"/>
          <w:lang w:val="de-DE"/>
        </w:rPr>
      </w:pPr>
    </w:p>
    <w:p w14:paraId="5600118E" w14:textId="217A9E5D" w:rsidR="00211DDB" w:rsidRPr="00DC6E02" w:rsidRDefault="00211DDB" w:rsidP="00211DDB">
      <w:pPr>
        <w:ind w:left="708"/>
        <w:rPr>
          <w:rFonts w:ascii="Arial" w:hAnsi="Arial" w:cs="Arial"/>
          <w:sz w:val="24"/>
          <w:szCs w:val="24"/>
          <w:lang w:val="de-DE"/>
        </w:rPr>
      </w:pPr>
      <w:r w:rsidRPr="00DC6E02">
        <w:rPr>
          <w:rFonts w:ascii="Arial" w:hAnsi="Arial" w:cs="Arial"/>
          <w:sz w:val="24"/>
          <w:szCs w:val="24"/>
          <w:lang w:val="de-DE"/>
        </w:rPr>
        <w:t>(STC already approved New CSTP Editor – Pierluigi Cappola (President – AET); TP editor</w:t>
      </w:r>
      <w:r w:rsidRPr="00DC6E02">
        <w:rPr>
          <w:rFonts w:ascii="Arial" w:hAnsi="Arial" w:cs="Arial"/>
          <w:b/>
          <w:bCs/>
          <w:sz w:val="24"/>
          <w:szCs w:val="24"/>
          <w:lang w:val="de-DE"/>
        </w:rPr>
        <w:t xml:space="preserve"> </w:t>
      </w:r>
      <w:r w:rsidRPr="00DC6E02">
        <w:rPr>
          <w:rFonts w:ascii="Arial" w:hAnsi="Arial" w:cs="Arial"/>
          <w:sz w:val="24"/>
          <w:szCs w:val="24"/>
          <w:lang w:val="de-DE"/>
        </w:rPr>
        <w:t xml:space="preserve">Maya Abou Zeid (American Univ, Beirut) + four more names to be </w:t>
      </w:r>
      <w:r w:rsidR="00C50AC8" w:rsidRPr="00DC6E02">
        <w:rPr>
          <w:rFonts w:ascii="Arial" w:hAnsi="Arial" w:cs="Arial"/>
          <w:sz w:val="24"/>
          <w:szCs w:val="24"/>
          <w:lang w:val="de-DE"/>
        </w:rPr>
        <w:t>STC-voted/added later</w:t>
      </w:r>
    </w:p>
    <w:p w14:paraId="1168D77B" w14:textId="7AF1427A" w:rsidR="00C82ABE" w:rsidRDefault="00C82ABE" w:rsidP="00211DDB">
      <w:pPr>
        <w:ind w:left="708"/>
        <w:rPr>
          <w:rFonts w:ascii="Arial" w:hAnsi="Arial" w:cs="Arial"/>
          <w:b/>
          <w:bCs/>
          <w:color w:val="0070C0"/>
          <w:sz w:val="24"/>
          <w:szCs w:val="24"/>
          <w:lang w:val="de-DE"/>
        </w:rPr>
      </w:pPr>
    </w:p>
    <w:p w14:paraId="14902BE6" w14:textId="7B89C0F5" w:rsidR="00C82ABE" w:rsidRPr="00C82ABE" w:rsidRDefault="00C82ABE" w:rsidP="00211DDB">
      <w:pPr>
        <w:ind w:left="708"/>
        <w:rPr>
          <w:rFonts w:ascii="Arial" w:hAnsi="Arial" w:cs="Arial"/>
          <w:bCs/>
          <w:sz w:val="24"/>
          <w:szCs w:val="24"/>
          <w:lang w:val="de-DE"/>
        </w:rPr>
      </w:pPr>
      <w:r w:rsidRPr="00C82ABE">
        <w:rPr>
          <w:rFonts w:ascii="Arial" w:hAnsi="Arial" w:cs="Arial"/>
          <w:bCs/>
          <w:sz w:val="24"/>
          <w:szCs w:val="24"/>
          <w:lang w:val="de-DE"/>
        </w:rPr>
        <w:t>The excellent continued performance of the journals was highlighted. No change to the publishing model for the journals was proposed. SCC is reviewing the case for an additional Open Access journal.</w:t>
      </w:r>
    </w:p>
    <w:p w14:paraId="6EBC6B71" w14:textId="6352415A" w:rsidR="00C82ABE" w:rsidRPr="00C82ABE" w:rsidRDefault="00C82ABE" w:rsidP="00211DDB">
      <w:pPr>
        <w:ind w:left="708"/>
        <w:rPr>
          <w:rFonts w:ascii="Arial" w:hAnsi="Arial" w:cs="Arial"/>
          <w:bCs/>
          <w:sz w:val="24"/>
          <w:szCs w:val="24"/>
          <w:lang w:val="de-DE"/>
        </w:rPr>
      </w:pPr>
    </w:p>
    <w:p w14:paraId="65A2061D" w14:textId="40922BB2" w:rsidR="00C82ABE" w:rsidRDefault="00C82ABE" w:rsidP="00211DDB">
      <w:pPr>
        <w:ind w:left="708"/>
        <w:rPr>
          <w:rFonts w:ascii="Arial" w:hAnsi="Arial" w:cs="Arial"/>
          <w:bCs/>
          <w:sz w:val="24"/>
          <w:szCs w:val="24"/>
          <w:lang w:val="de-DE"/>
        </w:rPr>
      </w:pPr>
      <w:r w:rsidRPr="00C82ABE">
        <w:rPr>
          <w:rFonts w:ascii="Arial" w:hAnsi="Arial" w:cs="Arial"/>
          <w:bCs/>
          <w:sz w:val="24"/>
          <w:szCs w:val="24"/>
          <w:lang w:val="de-DE"/>
        </w:rPr>
        <w:t xml:space="preserve">The Secretary General will bring a vote for approval of a remuneration payment to the E-i-C for Case Studies in Spring to </w:t>
      </w:r>
      <w:r w:rsidR="00330398">
        <w:rPr>
          <w:rFonts w:ascii="Arial" w:hAnsi="Arial" w:cs="Arial"/>
          <w:bCs/>
          <w:sz w:val="24"/>
          <w:szCs w:val="24"/>
          <w:lang w:val="de-DE"/>
        </w:rPr>
        <w:t>align the journal</w:t>
      </w:r>
      <w:r w:rsidRPr="00C82ABE">
        <w:rPr>
          <w:rFonts w:ascii="Arial" w:hAnsi="Arial" w:cs="Arial"/>
          <w:bCs/>
          <w:sz w:val="24"/>
          <w:szCs w:val="24"/>
          <w:lang w:val="de-DE"/>
        </w:rPr>
        <w:t xml:space="preserve"> with Transport Policy.</w:t>
      </w:r>
    </w:p>
    <w:p w14:paraId="42A32C66" w14:textId="160A39F7" w:rsidR="00330398" w:rsidRDefault="00330398" w:rsidP="00211DDB">
      <w:pPr>
        <w:ind w:left="708"/>
        <w:rPr>
          <w:rFonts w:ascii="Arial" w:hAnsi="Arial" w:cs="Arial"/>
          <w:bCs/>
          <w:sz w:val="24"/>
          <w:szCs w:val="24"/>
          <w:lang w:val="de-DE"/>
        </w:rPr>
      </w:pPr>
    </w:p>
    <w:p w14:paraId="215E74D3" w14:textId="00D231ED" w:rsidR="00330398" w:rsidRDefault="00330398" w:rsidP="00211DDB">
      <w:pPr>
        <w:ind w:left="708"/>
        <w:rPr>
          <w:rFonts w:ascii="Arial" w:hAnsi="Arial" w:cs="Arial"/>
          <w:bCs/>
          <w:sz w:val="24"/>
          <w:szCs w:val="24"/>
          <w:lang w:val="de-DE"/>
        </w:rPr>
      </w:pPr>
      <w:r>
        <w:rPr>
          <w:rFonts w:ascii="Arial" w:hAnsi="Arial" w:cs="Arial"/>
          <w:bCs/>
          <w:sz w:val="24"/>
          <w:szCs w:val="24"/>
          <w:lang w:val="de-DE"/>
        </w:rPr>
        <w:t>Further requests to approve editors for Case Studies in Transport Policy will also be circulated shortly.</w:t>
      </w:r>
    </w:p>
    <w:p w14:paraId="0A65DB59" w14:textId="4F160C7B" w:rsidR="00DC6E02" w:rsidRPr="00DC6E02" w:rsidRDefault="00DC6E02" w:rsidP="00DC6E02">
      <w:pPr>
        <w:ind w:left="708"/>
        <w:jc w:val="right"/>
        <w:rPr>
          <w:rFonts w:ascii="Arial" w:hAnsi="Arial" w:cs="Arial"/>
          <w:b/>
          <w:bCs/>
          <w:sz w:val="24"/>
          <w:szCs w:val="24"/>
          <w:lang w:val="de-DE"/>
        </w:rPr>
      </w:pPr>
      <w:r w:rsidRPr="00DC6E02">
        <w:rPr>
          <w:rFonts w:ascii="Arial" w:hAnsi="Arial" w:cs="Arial"/>
          <w:b/>
          <w:bCs/>
          <w:sz w:val="24"/>
          <w:szCs w:val="24"/>
          <w:lang w:val="de-DE"/>
        </w:rPr>
        <w:t>ACTION: Greg Marsden</w:t>
      </w:r>
      <w:r w:rsidR="00330398">
        <w:rPr>
          <w:rFonts w:ascii="Arial" w:hAnsi="Arial" w:cs="Arial"/>
          <w:b/>
          <w:bCs/>
          <w:sz w:val="24"/>
          <w:szCs w:val="24"/>
          <w:lang w:val="de-DE"/>
        </w:rPr>
        <w:t>/Tae Oum</w:t>
      </w:r>
      <w:bookmarkStart w:id="0" w:name="_GoBack"/>
      <w:bookmarkEnd w:id="0"/>
    </w:p>
    <w:p w14:paraId="360C4D72" w14:textId="77777777" w:rsidR="00211DDB" w:rsidRDefault="00211DDB" w:rsidP="00211DDB">
      <w:pPr>
        <w:rPr>
          <w:rFonts w:ascii="Arial" w:hAnsi="Arial" w:cs="Arial"/>
          <w:b/>
          <w:sz w:val="24"/>
          <w:szCs w:val="24"/>
        </w:rPr>
      </w:pPr>
    </w:p>
    <w:p w14:paraId="4D3EEBD7" w14:textId="50B17F65" w:rsidR="004C1BA5" w:rsidRDefault="00DC6E02" w:rsidP="004C1BA5">
      <w:pPr>
        <w:rPr>
          <w:rFonts w:ascii="Arial" w:hAnsi="Arial" w:cs="Arial"/>
          <w:b/>
          <w:sz w:val="24"/>
          <w:szCs w:val="24"/>
          <w:lang w:val="pt-BR" w:eastAsia="ja-JP"/>
        </w:rPr>
      </w:pPr>
      <w:r>
        <w:rPr>
          <w:rFonts w:ascii="Arial" w:hAnsi="Arial" w:cs="Arial"/>
          <w:b/>
          <w:color w:val="000000"/>
          <w:sz w:val="24"/>
          <w:szCs w:val="24"/>
          <w:lang w:eastAsia="en-GB"/>
        </w:rPr>
        <w:t>6</w:t>
      </w:r>
      <w:r w:rsidR="004C1BA5" w:rsidRPr="00E94048">
        <w:rPr>
          <w:rFonts w:ascii="Arial" w:hAnsi="Arial" w:cs="Arial"/>
          <w:b/>
          <w:color w:val="000000"/>
          <w:sz w:val="24"/>
          <w:szCs w:val="24"/>
          <w:lang w:eastAsia="en-GB"/>
        </w:rPr>
        <w:t xml:space="preserve">. </w:t>
      </w:r>
      <w:r w:rsidR="004C1BA5" w:rsidRPr="00E94048">
        <w:rPr>
          <w:rFonts w:ascii="Arial" w:hAnsi="Arial" w:cs="Arial"/>
          <w:b/>
          <w:color w:val="000000"/>
          <w:sz w:val="24"/>
          <w:szCs w:val="24"/>
          <w:lang w:eastAsia="en-GB"/>
        </w:rPr>
        <w:tab/>
      </w:r>
      <w:r w:rsidR="004C1BA5">
        <w:rPr>
          <w:rFonts w:ascii="Arial" w:hAnsi="Arial" w:cs="Arial"/>
          <w:b/>
          <w:sz w:val="24"/>
          <w:szCs w:val="24"/>
          <w:lang w:val="pt-BR" w:eastAsia="ja-JP"/>
        </w:rPr>
        <w:t>WCTRS-Y pro</w:t>
      </w:r>
      <w:r>
        <w:rPr>
          <w:rFonts w:ascii="Arial" w:hAnsi="Arial" w:cs="Arial"/>
          <w:b/>
          <w:sz w:val="24"/>
          <w:szCs w:val="24"/>
          <w:lang w:val="pt-BR" w:eastAsia="ja-JP"/>
        </w:rPr>
        <w:t>gress report (Laetitia Dablanc)</w:t>
      </w:r>
    </w:p>
    <w:p w14:paraId="35C3310E" w14:textId="112F473E" w:rsidR="00C82ABE" w:rsidRDefault="00C82ABE" w:rsidP="004C1BA5">
      <w:pPr>
        <w:rPr>
          <w:rFonts w:ascii="Arial" w:hAnsi="Arial" w:cs="Arial"/>
          <w:b/>
          <w:sz w:val="24"/>
          <w:szCs w:val="24"/>
          <w:lang w:val="pt-BR" w:eastAsia="ja-JP"/>
        </w:rPr>
      </w:pPr>
    </w:p>
    <w:p w14:paraId="5DCCCA1F" w14:textId="0953F320" w:rsidR="00C82ABE" w:rsidRDefault="00C82ABE" w:rsidP="00C82ABE">
      <w:pPr>
        <w:ind w:left="720"/>
        <w:rPr>
          <w:rFonts w:ascii="Arial" w:hAnsi="Arial" w:cs="Arial"/>
          <w:sz w:val="24"/>
          <w:szCs w:val="24"/>
          <w:lang w:val="pt-BR" w:eastAsia="ja-JP"/>
        </w:rPr>
      </w:pPr>
      <w:r>
        <w:rPr>
          <w:rFonts w:ascii="Arial" w:hAnsi="Arial" w:cs="Arial"/>
          <w:sz w:val="24"/>
          <w:szCs w:val="24"/>
          <w:lang w:val="pt-BR" w:eastAsia="ja-JP"/>
        </w:rPr>
        <w:t xml:space="preserve">Laetitia Dablanc introduced WCTRS-Y. </w:t>
      </w:r>
      <w:r w:rsidRPr="00C82ABE">
        <w:rPr>
          <w:rFonts w:ascii="Arial" w:hAnsi="Arial" w:cs="Arial"/>
          <w:sz w:val="24"/>
          <w:szCs w:val="24"/>
          <w:lang w:val="pt-BR" w:eastAsia="ja-JP"/>
        </w:rPr>
        <w:t>The team is working on the 2023 conference and the call for papers.</w:t>
      </w:r>
      <w:r>
        <w:rPr>
          <w:rFonts w:ascii="Arial" w:hAnsi="Arial" w:cs="Arial"/>
          <w:sz w:val="24"/>
          <w:szCs w:val="24"/>
          <w:lang w:val="pt-BR" w:eastAsia="ja-JP"/>
        </w:rPr>
        <w:t xml:space="preserve"> There will also be a section in the 2022 virtual conference around career development – with the detail to be designed. A survey among young members will also be conducted to prepare for the virtual session. Opportunities to meet the Young Members Council at TRB are being explored to see if a joint social at TRB.</w:t>
      </w:r>
    </w:p>
    <w:p w14:paraId="74A2D216" w14:textId="6E69483C" w:rsidR="00C82ABE" w:rsidRDefault="00C82ABE" w:rsidP="00C82ABE">
      <w:pPr>
        <w:ind w:left="720"/>
        <w:rPr>
          <w:rFonts w:ascii="Arial" w:hAnsi="Arial" w:cs="Arial"/>
          <w:sz w:val="24"/>
          <w:szCs w:val="24"/>
          <w:lang w:val="pt-BR" w:eastAsia="ja-JP"/>
        </w:rPr>
      </w:pPr>
    </w:p>
    <w:p w14:paraId="58050D0C" w14:textId="3D5DF62C" w:rsidR="00C82ABE" w:rsidRPr="00C82ABE" w:rsidRDefault="00C82ABE" w:rsidP="00C82ABE">
      <w:pPr>
        <w:ind w:left="720"/>
        <w:rPr>
          <w:rFonts w:ascii="Arial" w:hAnsi="Arial" w:cs="Arial"/>
          <w:sz w:val="24"/>
          <w:szCs w:val="24"/>
          <w:lang w:val="pt-BR" w:eastAsia="ja-JP"/>
        </w:rPr>
      </w:pPr>
      <w:r>
        <w:rPr>
          <w:rFonts w:ascii="Arial" w:hAnsi="Arial" w:cs="Arial"/>
          <w:sz w:val="24"/>
          <w:szCs w:val="24"/>
          <w:lang w:val="pt-BR" w:eastAsia="ja-JP"/>
        </w:rPr>
        <w:t>The winners of the PhD grants are listed on the slides in the deck. Interaction with the social media work of WCTRS and the Newsletter, setting up a webpage are also underway as well as generating activity amongst the –Y.</w:t>
      </w:r>
    </w:p>
    <w:p w14:paraId="03BD5D92" w14:textId="0863A114" w:rsidR="008B0F58" w:rsidRPr="008922F9" w:rsidRDefault="008B0F58" w:rsidP="008922F9">
      <w:pPr>
        <w:rPr>
          <w:rFonts w:ascii="Arial" w:hAnsi="Arial" w:cs="Arial"/>
          <w:color w:val="FF0000"/>
          <w:sz w:val="24"/>
          <w:szCs w:val="24"/>
          <w:lang w:val="pt-BR"/>
        </w:rPr>
      </w:pPr>
    </w:p>
    <w:p w14:paraId="3AEDCC62" w14:textId="77777777" w:rsidR="008B0F58" w:rsidRPr="00104943" w:rsidRDefault="008B0F58" w:rsidP="008B0F58">
      <w:pPr>
        <w:ind w:left="708"/>
        <w:rPr>
          <w:rFonts w:ascii="Arial" w:hAnsi="Arial" w:cs="Arial"/>
          <w:color w:val="FF0000"/>
          <w:sz w:val="24"/>
          <w:szCs w:val="24"/>
        </w:rPr>
      </w:pPr>
    </w:p>
    <w:p w14:paraId="0FF7120F" w14:textId="4B954427" w:rsidR="008B0F58" w:rsidRDefault="00DC6E02" w:rsidP="00002420">
      <w:pPr>
        <w:rPr>
          <w:rFonts w:ascii="Arial" w:hAnsi="Arial" w:cs="Arial"/>
          <w:b/>
          <w:color w:val="FF0000"/>
          <w:sz w:val="24"/>
          <w:szCs w:val="24"/>
          <w:lang w:val="pt-BR" w:eastAsia="ja-JP"/>
        </w:rPr>
      </w:pPr>
      <w:r>
        <w:rPr>
          <w:rFonts w:ascii="Arial" w:hAnsi="Arial" w:cs="Arial"/>
          <w:b/>
          <w:sz w:val="24"/>
          <w:szCs w:val="24"/>
          <w:lang w:val="pt-BR"/>
        </w:rPr>
        <w:t>7</w:t>
      </w:r>
      <w:r w:rsidR="008B0F58" w:rsidRPr="002B0B1E">
        <w:rPr>
          <w:rFonts w:ascii="Arial" w:hAnsi="Arial" w:cs="Arial"/>
          <w:b/>
          <w:sz w:val="24"/>
          <w:szCs w:val="24"/>
          <w:lang w:val="pt-BR"/>
        </w:rPr>
        <w:t>.</w:t>
      </w:r>
      <w:r w:rsidR="008B0F58" w:rsidRPr="002B0B1E">
        <w:rPr>
          <w:rFonts w:ascii="Arial" w:hAnsi="Arial" w:cs="Arial"/>
          <w:b/>
          <w:sz w:val="24"/>
          <w:szCs w:val="24"/>
          <w:lang w:val="pt-BR"/>
        </w:rPr>
        <w:tab/>
      </w:r>
      <w:r w:rsidR="008B0F58" w:rsidRPr="002B0B1E">
        <w:rPr>
          <w:rFonts w:ascii="Arial" w:hAnsi="Arial" w:cs="Arial"/>
          <w:b/>
          <w:sz w:val="24"/>
          <w:szCs w:val="24"/>
          <w:lang w:val="pt-BR" w:eastAsia="ja-JP"/>
        </w:rPr>
        <w:t xml:space="preserve">Report from Secretariat </w:t>
      </w:r>
      <w:r w:rsidR="00F13B44">
        <w:rPr>
          <w:rFonts w:ascii="Arial" w:hAnsi="Arial" w:cs="Arial"/>
          <w:b/>
          <w:sz w:val="24"/>
          <w:szCs w:val="24"/>
          <w:lang w:val="pt-BR" w:eastAsia="ja-JP"/>
        </w:rPr>
        <w:t>(</w:t>
      </w:r>
      <w:r w:rsidR="00F13B44" w:rsidRPr="00C50AC8">
        <w:rPr>
          <w:rFonts w:ascii="Arial" w:hAnsi="Arial" w:cs="Arial"/>
          <w:b/>
          <w:sz w:val="24"/>
          <w:szCs w:val="24"/>
          <w:lang w:val="pt-BR" w:eastAsia="ja-JP"/>
        </w:rPr>
        <w:t>Greg Marsden</w:t>
      </w:r>
      <w:r w:rsidR="003B59E8" w:rsidRPr="00C50AC8">
        <w:rPr>
          <w:rFonts w:ascii="Arial" w:hAnsi="Arial" w:cs="Arial"/>
          <w:b/>
          <w:sz w:val="24"/>
          <w:szCs w:val="24"/>
          <w:lang w:val="pt-BR" w:eastAsia="ja-JP"/>
        </w:rPr>
        <w:t>; Antonio Musso</w:t>
      </w:r>
      <w:r w:rsidR="00F13B44">
        <w:rPr>
          <w:rFonts w:ascii="Arial" w:hAnsi="Arial" w:cs="Arial"/>
          <w:b/>
          <w:sz w:val="24"/>
          <w:szCs w:val="24"/>
          <w:lang w:val="pt-BR" w:eastAsia="ja-JP"/>
        </w:rPr>
        <w:t>)</w:t>
      </w:r>
      <w:r w:rsidR="00F9364A">
        <w:rPr>
          <w:rFonts w:ascii="Arial" w:hAnsi="Arial" w:cs="Arial"/>
          <w:b/>
          <w:sz w:val="24"/>
          <w:szCs w:val="24"/>
          <w:lang w:val="pt-BR" w:eastAsia="ja-JP"/>
        </w:rPr>
        <w:t xml:space="preserve">: </w:t>
      </w:r>
      <w:r w:rsidR="004C1BA5">
        <w:rPr>
          <w:rFonts w:ascii="Arial" w:hAnsi="Arial" w:cs="Arial"/>
          <w:b/>
          <w:color w:val="FF0000"/>
          <w:sz w:val="24"/>
          <w:szCs w:val="24"/>
          <w:lang w:val="pt-BR" w:eastAsia="ja-JP"/>
        </w:rPr>
        <w:t xml:space="preserve"> </w:t>
      </w:r>
    </w:p>
    <w:p w14:paraId="3864596B" w14:textId="77777777" w:rsidR="00DC6E02" w:rsidRPr="004C1BA5" w:rsidRDefault="00DC6E02" w:rsidP="00002420">
      <w:pPr>
        <w:rPr>
          <w:rFonts w:ascii="Arial" w:hAnsi="Arial" w:cs="Arial"/>
          <w:b/>
          <w:color w:val="FF0000"/>
          <w:sz w:val="24"/>
          <w:szCs w:val="24"/>
          <w:lang w:val="pt-BR"/>
        </w:rPr>
      </w:pPr>
    </w:p>
    <w:p w14:paraId="5DFD4B66" w14:textId="4B6F824A" w:rsidR="00DC6E02" w:rsidRDefault="00002420" w:rsidP="00DC6E02">
      <w:pPr>
        <w:spacing w:after="40"/>
        <w:ind w:left="720"/>
        <w:rPr>
          <w:rFonts w:ascii="Arial" w:hAnsi="Arial" w:cs="Arial"/>
          <w:sz w:val="24"/>
          <w:szCs w:val="24"/>
          <w:lang w:eastAsia="ja-JP"/>
        </w:rPr>
      </w:pPr>
      <w:r>
        <w:rPr>
          <w:rFonts w:ascii="Arial" w:hAnsi="Arial" w:cs="Arial"/>
          <w:sz w:val="24"/>
          <w:szCs w:val="24"/>
          <w:lang w:eastAsia="ja-JP"/>
        </w:rPr>
        <w:t>a</w:t>
      </w:r>
      <w:r w:rsidR="00457A00">
        <w:rPr>
          <w:rFonts w:ascii="Arial" w:hAnsi="Arial" w:cs="Arial"/>
          <w:sz w:val="24"/>
          <w:szCs w:val="24"/>
          <w:lang w:eastAsia="ja-JP"/>
        </w:rPr>
        <w:t xml:space="preserve">. </w:t>
      </w:r>
      <w:r w:rsidR="009D63FB">
        <w:rPr>
          <w:rFonts w:ascii="Arial" w:hAnsi="Arial" w:cs="Arial"/>
          <w:sz w:val="24"/>
          <w:szCs w:val="24"/>
          <w:lang w:eastAsia="ja-JP"/>
        </w:rPr>
        <w:t>WCTRS financ</w:t>
      </w:r>
      <w:r w:rsidR="004C1BA5">
        <w:rPr>
          <w:rFonts w:ascii="Arial" w:hAnsi="Arial" w:cs="Arial"/>
          <w:sz w:val="24"/>
          <w:szCs w:val="24"/>
          <w:lang w:eastAsia="ja-JP"/>
        </w:rPr>
        <w:t xml:space="preserve">es and audit </w:t>
      </w:r>
      <w:r w:rsidR="008B0F58" w:rsidRPr="00104943">
        <w:rPr>
          <w:rFonts w:ascii="Arial" w:hAnsi="Arial" w:cs="Arial"/>
          <w:sz w:val="24"/>
          <w:szCs w:val="24"/>
          <w:lang w:eastAsia="ja-JP"/>
        </w:rPr>
        <w:t>(</w:t>
      </w:r>
      <w:r w:rsidR="00140F0A">
        <w:rPr>
          <w:rFonts w:ascii="Arial" w:hAnsi="Arial" w:cs="Arial"/>
          <w:sz w:val="24"/>
          <w:szCs w:val="24"/>
          <w:lang w:eastAsia="ja-JP"/>
        </w:rPr>
        <w:t>Greg Marsden</w:t>
      </w:r>
      <w:r w:rsidR="004C1BA5">
        <w:rPr>
          <w:rFonts w:ascii="Arial" w:hAnsi="Arial" w:cs="Arial"/>
          <w:sz w:val="24"/>
          <w:szCs w:val="24"/>
          <w:lang w:eastAsia="ja-JP"/>
        </w:rPr>
        <w:t xml:space="preserve"> and Antonio Musso</w:t>
      </w:r>
      <w:r w:rsidR="008B0F58" w:rsidRPr="00104943">
        <w:rPr>
          <w:rFonts w:ascii="Arial" w:hAnsi="Arial" w:cs="Arial"/>
          <w:sz w:val="24"/>
          <w:szCs w:val="24"/>
          <w:lang w:eastAsia="ja-JP"/>
        </w:rPr>
        <w:t>)</w:t>
      </w:r>
    </w:p>
    <w:p w14:paraId="50F22A69" w14:textId="77777777" w:rsidR="00CF37B6" w:rsidRDefault="00CF37B6" w:rsidP="00CF37B6">
      <w:pPr>
        <w:spacing w:after="40"/>
        <w:ind w:left="720"/>
        <w:rPr>
          <w:rFonts w:ascii="Arial" w:hAnsi="Arial" w:cs="Arial"/>
          <w:sz w:val="24"/>
          <w:szCs w:val="24"/>
          <w:lang w:eastAsia="ja-JP"/>
        </w:rPr>
      </w:pPr>
      <w:r>
        <w:rPr>
          <w:rFonts w:ascii="Arial" w:hAnsi="Arial" w:cs="Arial"/>
          <w:sz w:val="24"/>
          <w:szCs w:val="24"/>
          <w:lang w:eastAsia="ja-JP"/>
        </w:rPr>
        <w:t xml:space="preserve">Greg Marsden introduced the financial position of the Society in line with the spreadsheet and note 8a. Antonio Musson confirmed the audit of the society as follows: </w:t>
      </w:r>
    </w:p>
    <w:p w14:paraId="2EA8E448" w14:textId="5CE82577" w:rsidR="00CF37B6" w:rsidRPr="00CF37B6" w:rsidRDefault="00CF37B6" w:rsidP="00CF37B6">
      <w:pPr>
        <w:spacing w:after="40"/>
        <w:ind w:left="720"/>
        <w:rPr>
          <w:rFonts w:ascii="Arial" w:hAnsi="Arial" w:cs="Arial"/>
          <w:sz w:val="24"/>
          <w:szCs w:val="24"/>
          <w:lang w:eastAsia="ja-JP"/>
        </w:rPr>
      </w:pPr>
      <w:r w:rsidRPr="00CF37B6">
        <w:rPr>
          <w:rFonts w:ascii="Arial" w:hAnsi="Arial" w:cs="Arial"/>
          <w:sz w:val="24"/>
          <w:szCs w:val="24"/>
          <w:lang w:eastAsia="ja-JP"/>
        </w:rPr>
        <w:t xml:space="preserve">The accompanying statements of the WCTRS financial position for the year 2021, along with the related activities and functional expenses performed in this reference period have been audited. </w:t>
      </w:r>
    </w:p>
    <w:p w14:paraId="5F0019EB" w14:textId="77777777" w:rsidR="00CF37B6" w:rsidRDefault="00CF37B6" w:rsidP="00CF37B6">
      <w:pPr>
        <w:spacing w:after="40"/>
        <w:ind w:left="720"/>
        <w:rPr>
          <w:rFonts w:ascii="Arial" w:hAnsi="Arial" w:cs="Arial"/>
          <w:sz w:val="24"/>
          <w:szCs w:val="24"/>
          <w:lang w:eastAsia="ja-JP"/>
        </w:rPr>
      </w:pPr>
    </w:p>
    <w:p w14:paraId="204A7723" w14:textId="7551D25C" w:rsidR="00CF37B6" w:rsidRPr="00CF37B6" w:rsidRDefault="00CF37B6" w:rsidP="00CF37B6">
      <w:pPr>
        <w:spacing w:after="40"/>
        <w:ind w:left="720"/>
        <w:rPr>
          <w:rFonts w:ascii="Arial" w:hAnsi="Arial" w:cs="Arial"/>
          <w:sz w:val="24"/>
          <w:szCs w:val="24"/>
          <w:lang w:eastAsia="ja-JP"/>
        </w:rPr>
      </w:pPr>
      <w:r w:rsidRPr="00CF37B6">
        <w:rPr>
          <w:rFonts w:ascii="Arial" w:hAnsi="Arial" w:cs="Arial"/>
          <w:sz w:val="24"/>
          <w:szCs w:val="24"/>
          <w:lang w:eastAsia="ja-JP"/>
        </w:rPr>
        <w:t xml:space="preserve">According to the outcomes of the analysis of the financial statements and bank movements representing the period of January – December 2021, an independent audit of the financial situation has been performed under common auditing standards. These standards require examination of the evidence supporting the amounts and other disclosures in the financial statements and the evaluation of significant accounting estimates as well as </w:t>
      </w:r>
      <w:r w:rsidRPr="00CF37B6">
        <w:rPr>
          <w:rFonts w:ascii="Arial" w:hAnsi="Arial" w:cs="Arial"/>
          <w:sz w:val="24"/>
          <w:szCs w:val="24"/>
          <w:lang w:eastAsia="ja-JP"/>
        </w:rPr>
        <w:lastRenderedPageBreak/>
        <w:t>evaluating the overall financial statement presentation. I believe that my audit has provided a reasonable basis for my opinion.</w:t>
      </w:r>
    </w:p>
    <w:p w14:paraId="6EDEB42F" w14:textId="77777777" w:rsidR="00CF37B6" w:rsidRDefault="00CF37B6" w:rsidP="00CF37B6">
      <w:pPr>
        <w:spacing w:after="40"/>
        <w:ind w:left="720"/>
        <w:rPr>
          <w:rFonts w:ascii="Arial" w:hAnsi="Arial" w:cs="Arial"/>
          <w:sz w:val="24"/>
          <w:szCs w:val="24"/>
          <w:lang w:eastAsia="ja-JP"/>
        </w:rPr>
      </w:pPr>
    </w:p>
    <w:p w14:paraId="3E119D77" w14:textId="21EF2803" w:rsidR="00CF37B6" w:rsidRDefault="00CF37B6" w:rsidP="00CF37B6">
      <w:pPr>
        <w:spacing w:after="40"/>
        <w:ind w:left="720"/>
        <w:rPr>
          <w:rFonts w:ascii="Arial" w:hAnsi="Arial" w:cs="Arial"/>
          <w:sz w:val="24"/>
          <w:szCs w:val="24"/>
          <w:lang w:eastAsia="ja-JP"/>
        </w:rPr>
      </w:pPr>
      <w:r w:rsidRPr="00CF37B6">
        <w:rPr>
          <w:rFonts w:ascii="Arial" w:hAnsi="Arial" w:cs="Arial"/>
          <w:sz w:val="24"/>
          <w:szCs w:val="24"/>
          <w:lang w:eastAsia="ja-JP"/>
        </w:rPr>
        <w:t>In my opinion, such financial statements present fairly, in all material respects, the financial position and performance of WCTRS for the whole year 2021 as represented by the results of its operations</w:t>
      </w:r>
    </w:p>
    <w:p w14:paraId="7C3496EA" w14:textId="77777777" w:rsidR="00CF37B6" w:rsidRPr="00490BFF" w:rsidRDefault="00CF37B6" w:rsidP="007A6BF8">
      <w:pPr>
        <w:spacing w:after="40"/>
        <w:ind w:left="720"/>
        <w:rPr>
          <w:rFonts w:ascii="Arial" w:hAnsi="Arial" w:cs="Arial"/>
          <w:sz w:val="24"/>
          <w:szCs w:val="24"/>
          <w:lang w:eastAsia="ja-JP"/>
        </w:rPr>
      </w:pPr>
    </w:p>
    <w:p w14:paraId="05EB6C1F" w14:textId="326F15A0" w:rsidR="008B0F58" w:rsidRDefault="00211DDB" w:rsidP="007A6BF8">
      <w:pPr>
        <w:spacing w:after="40"/>
        <w:ind w:left="720"/>
        <w:rPr>
          <w:rFonts w:ascii="Arial" w:hAnsi="Arial" w:cs="Arial"/>
          <w:sz w:val="24"/>
          <w:szCs w:val="24"/>
          <w:lang w:eastAsia="ja-JP"/>
        </w:rPr>
      </w:pPr>
      <w:r>
        <w:rPr>
          <w:rFonts w:ascii="Arial" w:hAnsi="Arial" w:cs="Arial"/>
          <w:sz w:val="24"/>
          <w:szCs w:val="24"/>
          <w:lang w:eastAsia="ja-JP"/>
        </w:rPr>
        <w:t>b</w:t>
      </w:r>
      <w:r w:rsidR="00457A00">
        <w:rPr>
          <w:rFonts w:ascii="Arial" w:hAnsi="Arial" w:cs="Arial"/>
          <w:sz w:val="24"/>
          <w:szCs w:val="24"/>
          <w:lang w:eastAsia="ja-JP"/>
        </w:rPr>
        <w:t>.</w:t>
      </w:r>
      <w:r w:rsidR="008B0F58">
        <w:rPr>
          <w:rFonts w:ascii="Arial" w:hAnsi="Arial" w:cs="Arial"/>
          <w:sz w:val="24"/>
          <w:szCs w:val="24"/>
          <w:lang w:eastAsia="ja-JP"/>
        </w:rPr>
        <w:t xml:space="preserve"> </w:t>
      </w:r>
      <w:r w:rsidR="004C1BA5">
        <w:rPr>
          <w:rFonts w:ascii="Arial" w:hAnsi="Arial" w:cs="Arial"/>
          <w:sz w:val="24"/>
          <w:szCs w:val="24"/>
          <w:lang w:eastAsia="ja-JP"/>
        </w:rPr>
        <w:t>Membership fee</w:t>
      </w:r>
      <w:r w:rsidR="00DD5DD5">
        <w:rPr>
          <w:rFonts w:ascii="Arial" w:hAnsi="Arial" w:cs="Arial"/>
          <w:sz w:val="24"/>
          <w:szCs w:val="24"/>
          <w:lang w:eastAsia="ja-JP"/>
        </w:rPr>
        <w:t>s</w:t>
      </w:r>
      <w:r w:rsidR="00556A04" w:rsidRPr="00490BFF">
        <w:rPr>
          <w:rFonts w:ascii="Arial" w:hAnsi="Arial" w:cs="Arial"/>
          <w:sz w:val="24"/>
          <w:szCs w:val="24"/>
          <w:lang w:eastAsia="ja-JP"/>
        </w:rPr>
        <w:t xml:space="preserve">: </w:t>
      </w:r>
    </w:p>
    <w:p w14:paraId="2B5CAF99" w14:textId="67A2433D" w:rsidR="00CF37B6" w:rsidRDefault="00CF37B6" w:rsidP="007A6BF8">
      <w:pPr>
        <w:spacing w:after="40"/>
        <w:ind w:left="720"/>
        <w:rPr>
          <w:rFonts w:ascii="Arial" w:hAnsi="Arial" w:cs="Arial"/>
          <w:sz w:val="24"/>
          <w:szCs w:val="24"/>
          <w:lang w:eastAsia="ja-JP"/>
        </w:rPr>
      </w:pPr>
    </w:p>
    <w:p w14:paraId="56FA58E5" w14:textId="0A5754F5" w:rsidR="00CF37B6" w:rsidRDefault="00CF37B6" w:rsidP="007A6BF8">
      <w:pPr>
        <w:spacing w:after="40"/>
        <w:ind w:left="720"/>
        <w:rPr>
          <w:rFonts w:ascii="Arial" w:hAnsi="Arial" w:cs="Arial"/>
          <w:sz w:val="24"/>
          <w:szCs w:val="24"/>
          <w:lang w:eastAsia="ja-JP"/>
        </w:rPr>
      </w:pPr>
      <w:r>
        <w:rPr>
          <w:rFonts w:ascii="Arial" w:hAnsi="Arial" w:cs="Arial"/>
          <w:sz w:val="24"/>
          <w:szCs w:val="24"/>
          <w:lang w:eastAsia="ja-JP"/>
        </w:rPr>
        <w:t>A proposal to extend membership free for 12 months will come for a vote shortly. It was suggested we should promote this more widely to attract new members.</w:t>
      </w:r>
    </w:p>
    <w:p w14:paraId="7BE34667" w14:textId="244C42B2" w:rsidR="00CF37B6" w:rsidRPr="00DC6E02" w:rsidRDefault="00DC6E02" w:rsidP="00DC6E02">
      <w:pPr>
        <w:spacing w:after="40"/>
        <w:ind w:left="720"/>
        <w:jc w:val="right"/>
        <w:rPr>
          <w:rFonts w:ascii="Arial" w:hAnsi="Arial" w:cs="Arial"/>
          <w:b/>
          <w:sz w:val="24"/>
          <w:szCs w:val="24"/>
          <w:lang w:eastAsia="ja-JP"/>
        </w:rPr>
      </w:pPr>
      <w:r w:rsidRPr="00DC6E02">
        <w:rPr>
          <w:rFonts w:ascii="Arial" w:hAnsi="Arial" w:cs="Arial"/>
          <w:b/>
          <w:sz w:val="24"/>
          <w:szCs w:val="24"/>
          <w:lang w:eastAsia="ja-JP"/>
        </w:rPr>
        <w:t>ACTION: Greg Marsden</w:t>
      </w:r>
      <w:r>
        <w:rPr>
          <w:rFonts w:ascii="Arial" w:hAnsi="Arial" w:cs="Arial"/>
          <w:b/>
          <w:sz w:val="24"/>
          <w:szCs w:val="24"/>
          <w:lang w:eastAsia="ja-JP"/>
        </w:rPr>
        <w:t>/Tae Oum</w:t>
      </w:r>
    </w:p>
    <w:p w14:paraId="670F8B8D" w14:textId="77777777" w:rsidR="00DC6E02" w:rsidRDefault="00DC6E02" w:rsidP="00DC6E02">
      <w:pPr>
        <w:spacing w:after="40"/>
        <w:ind w:left="720"/>
        <w:jc w:val="right"/>
        <w:rPr>
          <w:rFonts w:ascii="Arial" w:hAnsi="Arial" w:cs="Arial"/>
          <w:sz w:val="24"/>
          <w:szCs w:val="24"/>
          <w:lang w:eastAsia="ja-JP"/>
        </w:rPr>
      </w:pPr>
    </w:p>
    <w:p w14:paraId="317C3B84" w14:textId="3BB2785A" w:rsidR="00CF37B6" w:rsidRDefault="00CF37B6" w:rsidP="007A6BF8">
      <w:pPr>
        <w:spacing w:after="40"/>
        <w:ind w:left="720"/>
        <w:rPr>
          <w:rFonts w:ascii="Arial" w:hAnsi="Arial" w:cs="Arial"/>
          <w:sz w:val="24"/>
          <w:szCs w:val="24"/>
          <w:lang w:eastAsia="ja-JP"/>
        </w:rPr>
      </w:pPr>
      <w:r>
        <w:rPr>
          <w:rFonts w:ascii="Arial" w:hAnsi="Arial" w:cs="Arial"/>
          <w:sz w:val="24"/>
          <w:szCs w:val="24"/>
          <w:lang w:eastAsia="ja-JP"/>
        </w:rPr>
        <w:t>The need to review our membership fees by summer 2022 was set out. This was linked to whether or not we carry out our next conference in 2025 and, in turn, whether we move to a two year cycle for conferences. SCC is going to conduct an exercise reviewing this. SSSC will be invited to input early in the process.</w:t>
      </w:r>
    </w:p>
    <w:p w14:paraId="339F84B4" w14:textId="77777777" w:rsidR="00F13B44" w:rsidRDefault="00F13B44" w:rsidP="008B0F58">
      <w:pPr>
        <w:ind w:left="720"/>
        <w:rPr>
          <w:rFonts w:ascii="Arial" w:hAnsi="Arial" w:cs="Arial"/>
          <w:sz w:val="24"/>
          <w:szCs w:val="24"/>
          <w:lang w:eastAsia="ja-JP"/>
        </w:rPr>
      </w:pPr>
    </w:p>
    <w:p w14:paraId="4E402953" w14:textId="1DA2915D" w:rsidR="006224A4" w:rsidRPr="002B0B1E" w:rsidRDefault="00DC6E02" w:rsidP="006224A4">
      <w:pPr>
        <w:rPr>
          <w:rFonts w:ascii="Arial" w:hAnsi="Arial" w:cs="Arial"/>
          <w:b/>
          <w:sz w:val="24"/>
          <w:szCs w:val="24"/>
          <w:lang w:val="pt-BR" w:eastAsia="ja-JP"/>
        </w:rPr>
      </w:pPr>
      <w:r>
        <w:rPr>
          <w:rFonts w:ascii="Arial" w:hAnsi="Arial" w:cs="Arial"/>
          <w:b/>
          <w:sz w:val="24"/>
          <w:szCs w:val="24"/>
        </w:rPr>
        <w:t>8</w:t>
      </w:r>
      <w:r w:rsidR="002463AD" w:rsidRPr="00002420">
        <w:rPr>
          <w:rFonts w:ascii="Arial" w:hAnsi="Arial" w:cs="Arial"/>
          <w:b/>
          <w:sz w:val="24"/>
          <w:szCs w:val="24"/>
        </w:rPr>
        <w:t>.</w:t>
      </w:r>
      <w:r w:rsidR="002463AD">
        <w:rPr>
          <w:rFonts w:ascii="Arial" w:hAnsi="Arial" w:cs="Arial"/>
          <w:sz w:val="24"/>
          <w:szCs w:val="24"/>
        </w:rPr>
        <w:t xml:space="preserve">   </w:t>
      </w:r>
      <w:r w:rsidR="006224A4" w:rsidRPr="002B0B1E">
        <w:rPr>
          <w:rFonts w:ascii="Arial" w:hAnsi="Arial" w:cs="Arial"/>
          <w:b/>
          <w:sz w:val="24"/>
          <w:szCs w:val="24"/>
          <w:lang w:val="pt-BR" w:eastAsia="ja-JP"/>
        </w:rPr>
        <w:t xml:space="preserve">Reports from International </w:t>
      </w:r>
      <w:r w:rsidR="006224A4">
        <w:rPr>
          <w:rFonts w:ascii="Arial" w:hAnsi="Arial" w:cs="Arial"/>
          <w:b/>
          <w:sz w:val="24"/>
          <w:szCs w:val="24"/>
          <w:lang w:val="pt-BR" w:eastAsia="ja-JP"/>
        </w:rPr>
        <w:t>Partners</w:t>
      </w:r>
      <w:r w:rsidR="006224A4" w:rsidRPr="002B0B1E">
        <w:rPr>
          <w:rFonts w:ascii="Arial" w:hAnsi="Arial" w:cs="Arial"/>
          <w:b/>
          <w:sz w:val="24"/>
          <w:szCs w:val="24"/>
          <w:lang w:val="pt-BR" w:eastAsia="ja-JP"/>
        </w:rPr>
        <w:t xml:space="preserve"> </w:t>
      </w:r>
      <w:r w:rsidR="006224A4">
        <w:rPr>
          <w:rFonts w:ascii="Arial" w:hAnsi="Arial" w:cs="Arial"/>
          <w:b/>
          <w:sz w:val="24"/>
          <w:szCs w:val="24"/>
          <w:lang w:val="pt-BR" w:eastAsia="ja-JP"/>
        </w:rPr>
        <w:t xml:space="preserve">(Tae Oum): </w:t>
      </w:r>
    </w:p>
    <w:p w14:paraId="0E7E4300" w14:textId="519D6117" w:rsidR="006224A4" w:rsidRDefault="006224A4" w:rsidP="006224A4">
      <w:pPr>
        <w:spacing w:after="40"/>
        <w:ind w:left="720" w:hanging="294"/>
        <w:rPr>
          <w:rFonts w:ascii="Arial" w:hAnsi="Arial" w:cs="Arial"/>
          <w:sz w:val="24"/>
          <w:szCs w:val="24"/>
          <w:lang w:eastAsia="ja-JP"/>
        </w:rPr>
      </w:pPr>
      <w:r>
        <w:rPr>
          <w:rFonts w:ascii="Arial" w:hAnsi="Arial" w:cs="Arial"/>
          <w:sz w:val="24"/>
          <w:szCs w:val="24"/>
          <w:lang w:eastAsia="ja-JP"/>
        </w:rPr>
        <w:t xml:space="preserve">a. </w:t>
      </w:r>
      <w:r w:rsidRPr="00C31E15">
        <w:rPr>
          <w:rFonts w:ascii="Arial" w:hAnsi="Arial" w:cs="Arial"/>
          <w:b/>
          <w:sz w:val="24"/>
          <w:szCs w:val="24"/>
          <w:lang w:eastAsia="ja-JP"/>
        </w:rPr>
        <w:t>ITF</w:t>
      </w:r>
      <w:r w:rsidRPr="002668DC">
        <w:rPr>
          <w:rFonts w:ascii="Arial" w:hAnsi="Arial" w:cs="Arial"/>
          <w:sz w:val="24"/>
          <w:szCs w:val="24"/>
          <w:lang w:eastAsia="ja-JP"/>
        </w:rPr>
        <w:t xml:space="preserve"> (International Transport Forum) (Steve Perkins)</w:t>
      </w:r>
      <w:r>
        <w:rPr>
          <w:rFonts w:ascii="Arial" w:hAnsi="Arial" w:cs="Arial"/>
          <w:sz w:val="24"/>
          <w:szCs w:val="24"/>
          <w:lang w:eastAsia="ja-JP"/>
        </w:rPr>
        <w:t xml:space="preserve">: </w:t>
      </w:r>
    </w:p>
    <w:p w14:paraId="0B865EFB" w14:textId="6BF28F22" w:rsidR="00CF37B6" w:rsidRDefault="00CF37B6" w:rsidP="006224A4">
      <w:pPr>
        <w:spacing w:after="40"/>
        <w:ind w:left="720" w:hanging="294"/>
        <w:rPr>
          <w:rFonts w:ascii="Arial" w:hAnsi="Arial" w:cs="Arial"/>
          <w:sz w:val="24"/>
          <w:szCs w:val="24"/>
        </w:rPr>
      </w:pPr>
    </w:p>
    <w:p w14:paraId="5369FCA4" w14:textId="5633F974" w:rsidR="00CF37B6" w:rsidRDefault="00CF37B6" w:rsidP="00CF37B6">
      <w:pPr>
        <w:spacing w:after="40"/>
        <w:ind w:left="720" w:hanging="11"/>
        <w:rPr>
          <w:rFonts w:ascii="Arial" w:hAnsi="Arial" w:cs="Arial"/>
          <w:sz w:val="24"/>
          <w:szCs w:val="24"/>
        </w:rPr>
      </w:pPr>
      <w:r>
        <w:rPr>
          <w:rFonts w:ascii="Arial" w:hAnsi="Arial" w:cs="Arial"/>
          <w:sz w:val="24"/>
          <w:szCs w:val="24"/>
        </w:rPr>
        <w:t>Steve Perkins updated the STC on the activities planned for the ITF Summit in Leipzig and thanked Lori for his coordinating efforts. Please promote to colleagues and students and let Steve know if anyone plans to attend to help with session planning and chairing.</w:t>
      </w:r>
    </w:p>
    <w:p w14:paraId="180AED16" w14:textId="77777777" w:rsidR="00CF37B6" w:rsidRPr="00430C61" w:rsidRDefault="00CF37B6" w:rsidP="006224A4">
      <w:pPr>
        <w:spacing w:after="40"/>
        <w:ind w:left="720" w:hanging="294"/>
        <w:rPr>
          <w:rFonts w:ascii="Arial" w:hAnsi="Arial" w:cs="Arial"/>
          <w:sz w:val="24"/>
          <w:szCs w:val="24"/>
        </w:rPr>
      </w:pPr>
    </w:p>
    <w:p w14:paraId="1CDD20E2" w14:textId="00AF66BE" w:rsidR="006224A4" w:rsidRDefault="006224A4" w:rsidP="006224A4">
      <w:pPr>
        <w:spacing w:after="40"/>
        <w:ind w:left="708" w:hanging="294"/>
        <w:rPr>
          <w:rFonts w:ascii="Arial" w:hAnsi="Arial" w:cs="Arial"/>
          <w:sz w:val="24"/>
          <w:szCs w:val="24"/>
          <w:lang w:eastAsia="ja-JP"/>
        </w:rPr>
      </w:pPr>
      <w:r>
        <w:rPr>
          <w:rFonts w:ascii="Arial" w:hAnsi="Arial" w:cs="Arial"/>
          <w:sz w:val="24"/>
          <w:szCs w:val="24"/>
          <w:lang w:eastAsia="ja-JP"/>
        </w:rPr>
        <w:t xml:space="preserve">b. </w:t>
      </w:r>
      <w:r w:rsidRPr="00C31E15">
        <w:rPr>
          <w:rFonts w:ascii="Arial" w:hAnsi="Arial" w:cs="Arial"/>
          <w:b/>
          <w:sz w:val="24"/>
          <w:szCs w:val="24"/>
          <w:lang w:eastAsia="ja-JP"/>
        </w:rPr>
        <w:t>TRB</w:t>
      </w:r>
      <w:r w:rsidRPr="002668DC">
        <w:rPr>
          <w:rFonts w:ascii="Arial" w:hAnsi="Arial" w:cs="Arial"/>
          <w:sz w:val="24"/>
          <w:szCs w:val="24"/>
          <w:lang w:eastAsia="ja-JP"/>
        </w:rPr>
        <w:t xml:space="preserve"> (</w:t>
      </w:r>
      <w:r w:rsidR="005738CB">
        <w:rPr>
          <w:rFonts w:ascii="Arial" w:hAnsi="Arial" w:cs="Arial"/>
          <w:sz w:val="24"/>
          <w:szCs w:val="24"/>
          <w:lang w:eastAsia="ja-JP"/>
        </w:rPr>
        <w:t>Caroline Almeras, Christos Xenophontos</w:t>
      </w:r>
      <w:r w:rsidRPr="002668DC">
        <w:rPr>
          <w:rFonts w:ascii="Arial" w:hAnsi="Arial" w:cs="Arial"/>
          <w:sz w:val="24"/>
          <w:szCs w:val="24"/>
          <w:lang w:eastAsia="ja-JP"/>
        </w:rPr>
        <w:t>)</w:t>
      </w:r>
      <w:r>
        <w:rPr>
          <w:rFonts w:ascii="Arial" w:hAnsi="Arial" w:cs="Arial"/>
          <w:sz w:val="24"/>
          <w:szCs w:val="24"/>
          <w:lang w:eastAsia="ja-JP"/>
        </w:rPr>
        <w:t xml:space="preserve">: </w:t>
      </w:r>
    </w:p>
    <w:p w14:paraId="05D2D395" w14:textId="57843FBD" w:rsidR="00CF37B6" w:rsidRDefault="00CF37B6" w:rsidP="006224A4">
      <w:pPr>
        <w:spacing w:after="40"/>
        <w:ind w:left="708" w:hanging="294"/>
        <w:rPr>
          <w:rFonts w:ascii="Arial" w:hAnsi="Arial" w:cs="Arial"/>
          <w:sz w:val="24"/>
          <w:szCs w:val="24"/>
          <w:lang w:eastAsia="ja-JP"/>
        </w:rPr>
      </w:pPr>
    </w:p>
    <w:p w14:paraId="078E08D6" w14:textId="777E45A2" w:rsidR="00CF37B6" w:rsidRDefault="00CF37B6" w:rsidP="006224A4">
      <w:pPr>
        <w:spacing w:after="40"/>
        <w:ind w:left="708" w:hanging="294"/>
        <w:rPr>
          <w:rFonts w:ascii="Arial" w:hAnsi="Arial" w:cs="Arial"/>
          <w:sz w:val="24"/>
          <w:szCs w:val="24"/>
          <w:lang w:eastAsia="ja-JP"/>
        </w:rPr>
      </w:pPr>
      <w:r>
        <w:rPr>
          <w:rFonts w:ascii="Arial" w:hAnsi="Arial" w:cs="Arial"/>
          <w:sz w:val="24"/>
          <w:szCs w:val="24"/>
          <w:lang w:eastAsia="ja-JP"/>
        </w:rPr>
        <w:tab/>
        <w:t>Caroline Alméras introduced the TRB International Coordinating Council activities. STC members are invited to join the LinkedIn group for the ICC. WCTRS has links to almost all TRB standing committees and, therefore can be used to help link new international members to widen the global connection. Collaboration on joint sessions and the ITF research day already happens on an annual cycle. Joint webinars and events are encouraged and building deeper links with TRB Committees is something the ICC can help with.</w:t>
      </w:r>
    </w:p>
    <w:p w14:paraId="0CB50BD6" w14:textId="77777777" w:rsidR="00CF37B6" w:rsidRPr="00430C61" w:rsidRDefault="00CF37B6" w:rsidP="006224A4">
      <w:pPr>
        <w:spacing w:after="40"/>
        <w:ind w:left="708" w:hanging="294"/>
        <w:rPr>
          <w:rFonts w:ascii="Arial" w:hAnsi="Arial" w:cs="Arial"/>
          <w:sz w:val="24"/>
          <w:szCs w:val="24"/>
          <w:lang w:eastAsia="ja-JP"/>
        </w:rPr>
      </w:pPr>
    </w:p>
    <w:p w14:paraId="6A433552" w14:textId="78F52D33" w:rsidR="006224A4" w:rsidRPr="00445647" w:rsidRDefault="006224A4" w:rsidP="00445647">
      <w:pPr>
        <w:pStyle w:val="ListParagraph"/>
        <w:numPr>
          <w:ilvl w:val="0"/>
          <w:numId w:val="12"/>
        </w:numPr>
        <w:spacing w:after="40"/>
        <w:rPr>
          <w:rFonts w:ascii="Arial" w:hAnsi="Arial" w:cs="Arial"/>
          <w:sz w:val="24"/>
          <w:szCs w:val="24"/>
          <w:lang w:eastAsia="ja-JP"/>
        </w:rPr>
      </w:pPr>
      <w:r w:rsidRPr="00445647">
        <w:rPr>
          <w:rFonts w:ascii="Arial" w:hAnsi="Arial" w:cs="Arial"/>
          <w:b/>
          <w:sz w:val="24"/>
          <w:szCs w:val="24"/>
          <w:lang w:eastAsia="ja-JP"/>
        </w:rPr>
        <w:t>WB</w:t>
      </w:r>
      <w:r w:rsidRPr="00445647">
        <w:rPr>
          <w:rFonts w:ascii="Arial" w:hAnsi="Arial" w:cs="Arial"/>
          <w:sz w:val="24"/>
          <w:szCs w:val="24"/>
          <w:lang w:eastAsia="ja-JP"/>
        </w:rPr>
        <w:t xml:space="preserve"> (World Bank) (</w:t>
      </w:r>
      <w:r w:rsidRPr="00445647">
        <w:rPr>
          <w:rFonts w:ascii="Arial" w:hAnsi="Arial" w:cs="Arial"/>
          <w:bCs/>
          <w:sz w:val="24"/>
          <w:szCs w:val="24"/>
          <w:lang w:eastAsia="ja-JP"/>
        </w:rPr>
        <w:t>Binyam Reja</w:t>
      </w:r>
      <w:r w:rsidRPr="00445647">
        <w:rPr>
          <w:rFonts w:ascii="Arial" w:hAnsi="Arial" w:cs="Arial"/>
          <w:b/>
          <w:sz w:val="24"/>
          <w:szCs w:val="24"/>
          <w:lang w:eastAsia="ja-JP"/>
        </w:rPr>
        <w:t>,</w:t>
      </w:r>
      <w:r w:rsidRPr="00445647">
        <w:rPr>
          <w:rFonts w:ascii="Arial" w:hAnsi="Arial" w:cs="Arial"/>
          <w:sz w:val="24"/>
          <w:szCs w:val="24"/>
          <w:lang w:eastAsia="ja-JP"/>
        </w:rPr>
        <w:t xml:space="preserve"> Jose Luis Irigoyen):</w:t>
      </w:r>
      <w:r w:rsidR="00430C61" w:rsidRPr="00445647">
        <w:rPr>
          <w:rFonts w:ascii="Arial" w:hAnsi="Arial" w:cs="Arial"/>
          <w:sz w:val="24"/>
          <w:szCs w:val="24"/>
          <w:lang w:eastAsia="ja-JP"/>
        </w:rPr>
        <w:t xml:space="preserve"> </w:t>
      </w:r>
    </w:p>
    <w:p w14:paraId="73CB0E69" w14:textId="04742B7F" w:rsidR="00CF37B6" w:rsidRDefault="00CF37B6" w:rsidP="00CF37B6">
      <w:pPr>
        <w:spacing w:after="40"/>
        <w:rPr>
          <w:lang w:eastAsia="ja-JP"/>
        </w:rPr>
      </w:pPr>
    </w:p>
    <w:p w14:paraId="51D74C35" w14:textId="470454F7" w:rsidR="00445647" w:rsidRDefault="00445647" w:rsidP="00445647">
      <w:pPr>
        <w:spacing w:after="40"/>
        <w:ind w:left="720"/>
        <w:rPr>
          <w:rFonts w:ascii="Arial" w:hAnsi="Arial" w:cs="Arial"/>
          <w:sz w:val="24"/>
          <w:lang w:eastAsia="ja-JP"/>
        </w:rPr>
      </w:pPr>
      <w:r w:rsidRPr="00445647">
        <w:rPr>
          <w:rFonts w:ascii="Arial" w:hAnsi="Arial" w:cs="Arial"/>
          <w:sz w:val="24"/>
          <w:lang w:eastAsia="ja-JP"/>
        </w:rPr>
        <w:t>Binyam Reja noted the virtual platform for the Global World Bank event with WRI</w:t>
      </w:r>
      <w:r w:rsidR="00FF0DB3">
        <w:rPr>
          <w:rFonts w:ascii="Arial" w:hAnsi="Arial" w:cs="Arial"/>
          <w:sz w:val="24"/>
          <w:lang w:eastAsia="ja-JP"/>
        </w:rPr>
        <w:t xml:space="preserve"> (www.transformingtransportation.org)</w:t>
      </w:r>
      <w:r w:rsidRPr="00445647">
        <w:rPr>
          <w:rFonts w:ascii="Arial" w:hAnsi="Arial" w:cs="Arial"/>
          <w:sz w:val="24"/>
          <w:lang w:eastAsia="ja-JP"/>
        </w:rPr>
        <w:t>. There will also be a special day which is oriented around the Asian time zone and STC members are encouraged to share this. The slides set out the programme for the World Bank including resilience, connectivity, air quality and decarbonisation. There is still a need to refresh th</w:t>
      </w:r>
      <w:r>
        <w:rPr>
          <w:rFonts w:ascii="Arial" w:hAnsi="Arial" w:cs="Arial"/>
          <w:sz w:val="24"/>
          <w:lang w:eastAsia="ja-JP"/>
        </w:rPr>
        <w:t xml:space="preserve">e Africa discussions with WCTRS. Binyam will </w:t>
      </w:r>
      <w:r>
        <w:rPr>
          <w:rFonts w:ascii="Arial" w:hAnsi="Arial" w:cs="Arial"/>
          <w:sz w:val="24"/>
          <w:lang w:eastAsia="ja-JP"/>
        </w:rPr>
        <w:lastRenderedPageBreak/>
        <w:t>follow up. There are now new fellowship opportunities to promote up and coming African professionals.</w:t>
      </w:r>
    </w:p>
    <w:p w14:paraId="2025B3CB" w14:textId="6F35F6A3" w:rsidR="00445647" w:rsidRPr="00445647" w:rsidRDefault="00445647" w:rsidP="00445647">
      <w:pPr>
        <w:spacing w:after="40"/>
        <w:ind w:left="720"/>
        <w:jc w:val="right"/>
        <w:rPr>
          <w:rFonts w:ascii="Arial" w:hAnsi="Arial" w:cs="Arial"/>
          <w:b/>
          <w:sz w:val="24"/>
          <w:lang w:eastAsia="ja-JP"/>
        </w:rPr>
      </w:pPr>
      <w:r w:rsidRPr="00445647">
        <w:rPr>
          <w:rFonts w:ascii="Arial" w:hAnsi="Arial" w:cs="Arial"/>
          <w:b/>
          <w:sz w:val="24"/>
          <w:lang w:eastAsia="ja-JP"/>
        </w:rPr>
        <w:t>ACTION: BINYAM REJA</w:t>
      </w:r>
    </w:p>
    <w:p w14:paraId="404C125E" w14:textId="77777777" w:rsidR="00CF37B6" w:rsidRPr="00CF37B6" w:rsidRDefault="00CF37B6" w:rsidP="00CF37B6">
      <w:pPr>
        <w:spacing w:after="40"/>
        <w:rPr>
          <w:rFonts w:ascii="Arial" w:hAnsi="Arial" w:cs="Arial"/>
          <w:b/>
          <w:sz w:val="24"/>
          <w:szCs w:val="24"/>
          <w:lang w:eastAsia="ja-JP"/>
        </w:rPr>
      </w:pPr>
    </w:p>
    <w:p w14:paraId="2F6185F9" w14:textId="79E46C38" w:rsidR="006224A4" w:rsidRPr="00445647" w:rsidRDefault="006224A4" w:rsidP="00445647">
      <w:pPr>
        <w:pStyle w:val="ListParagraph"/>
        <w:numPr>
          <w:ilvl w:val="0"/>
          <w:numId w:val="12"/>
        </w:numPr>
        <w:spacing w:after="40"/>
        <w:rPr>
          <w:rFonts w:ascii="Arial" w:hAnsi="Arial" w:cs="Arial"/>
          <w:sz w:val="24"/>
          <w:szCs w:val="24"/>
          <w:lang w:eastAsia="ja-JP"/>
        </w:rPr>
      </w:pPr>
      <w:r w:rsidRPr="00445647">
        <w:rPr>
          <w:rFonts w:ascii="Arial" w:hAnsi="Arial" w:cs="Arial"/>
          <w:b/>
          <w:sz w:val="24"/>
          <w:szCs w:val="24"/>
          <w:lang w:eastAsia="ja-JP"/>
        </w:rPr>
        <w:t>AET</w:t>
      </w:r>
      <w:r w:rsidRPr="00445647">
        <w:rPr>
          <w:rFonts w:ascii="Arial" w:hAnsi="Arial" w:cs="Arial"/>
          <w:sz w:val="24"/>
          <w:szCs w:val="24"/>
          <w:lang w:eastAsia="ja-JP"/>
        </w:rPr>
        <w:t xml:space="preserve"> (Association of European Transport; Pierluigi Coppola, President): </w:t>
      </w:r>
    </w:p>
    <w:p w14:paraId="3AE574F3" w14:textId="082AAFB7" w:rsidR="00445647" w:rsidRDefault="00445647" w:rsidP="00445647">
      <w:pPr>
        <w:spacing w:after="40"/>
        <w:rPr>
          <w:lang w:eastAsia="ja-JP"/>
        </w:rPr>
      </w:pPr>
    </w:p>
    <w:p w14:paraId="68A3BCEB" w14:textId="20CFF428" w:rsidR="00445647" w:rsidRPr="00445647" w:rsidRDefault="00445647" w:rsidP="00445647">
      <w:pPr>
        <w:spacing w:after="40"/>
        <w:ind w:left="708"/>
        <w:rPr>
          <w:rFonts w:ascii="Arial" w:hAnsi="Arial" w:cs="Arial"/>
          <w:sz w:val="24"/>
          <w:lang w:eastAsia="ja-JP"/>
        </w:rPr>
      </w:pPr>
      <w:r w:rsidRPr="00445647">
        <w:rPr>
          <w:rFonts w:ascii="Arial" w:hAnsi="Arial" w:cs="Arial"/>
          <w:sz w:val="24"/>
          <w:lang w:eastAsia="ja-JP"/>
        </w:rPr>
        <w:t>June 2021 a Memorandum of Understand was signed.</w:t>
      </w:r>
      <w:r>
        <w:rPr>
          <w:rFonts w:ascii="Arial" w:hAnsi="Arial" w:cs="Arial"/>
          <w:sz w:val="24"/>
          <w:lang w:eastAsia="ja-JP"/>
        </w:rPr>
        <w:t xml:space="preserve"> Abstract submission for 50</w:t>
      </w:r>
      <w:r w:rsidRPr="00445647">
        <w:rPr>
          <w:rFonts w:ascii="Arial" w:hAnsi="Arial" w:cs="Arial"/>
          <w:sz w:val="24"/>
          <w:vertAlign w:val="superscript"/>
          <w:lang w:eastAsia="ja-JP"/>
        </w:rPr>
        <w:t>th</w:t>
      </w:r>
      <w:r>
        <w:rPr>
          <w:rFonts w:ascii="Arial" w:hAnsi="Arial" w:cs="Arial"/>
          <w:sz w:val="24"/>
          <w:lang w:eastAsia="ja-JP"/>
        </w:rPr>
        <w:t xml:space="preserve"> anniversary conference in Milan (7-9 September) is 16</w:t>
      </w:r>
      <w:r w:rsidRPr="00445647">
        <w:rPr>
          <w:rFonts w:ascii="Arial" w:hAnsi="Arial" w:cs="Arial"/>
          <w:sz w:val="24"/>
          <w:vertAlign w:val="superscript"/>
          <w:lang w:eastAsia="ja-JP"/>
        </w:rPr>
        <w:t>th</w:t>
      </w:r>
      <w:r>
        <w:rPr>
          <w:rFonts w:ascii="Arial" w:hAnsi="Arial" w:cs="Arial"/>
          <w:sz w:val="24"/>
          <w:lang w:eastAsia="ja-JP"/>
        </w:rPr>
        <w:t xml:space="preserve"> February. Opportunities for joint submissions – for example on Covid Recovery.</w:t>
      </w:r>
    </w:p>
    <w:p w14:paraId="012950E3" w14:textId="77777777" w:rsidR="00445647" w:rsidRPr="00445647" w:rsidRDefault="00445647" w:rsidP="00445647">
      <w:pPr>
        <w:spacing w:after="40"/>
        <w:rPr>
          <w:rFonts w:ascii="Arial" w:hAnsi="Arial" w:cs="Arial"/>
          <w:sz w:val="24"/>
          <w:szCs w:val="24"/>
          <w:lang w:eastAsia="ja-JP"/>
        </w:rPr>
      </w:pPr>
    </w:p>
    <w:p w14:paraId="4B5D6C9C" w14:textId="43CDD397" w:rsidR="006224A4" w:rsidRPr="00445647" w:rsidRDefault="006224A4" w:rsidP="00445647">
      <w:pPr>
        <w:pStyle w:val="ListParagraph"/>
        <w:numPr>
          <w:ilvl w:val="0"/>
          <w:numId w:val="12"/>
        </w:numPr>
        <w:spacing w:after="40"/>
        <w:rPr>
          <w:rFonts w:ascii="Arial" w:hAnsi="Arial" w:cs="Arial"/>
          <w:sz w:val="24"/>
          <w:szCs w:val="24"/>
          <w:lang w:eastAsia="ja-JP"/>
        </w:rPr>
      </w:pPr>
      <w:r w:rsidRPr="00445647">
        <w:rPr>
          <w:rFonts w:ascii="Arial" w:hAnsi="Arial" w:cs="Arial"/>
          <w:b/>
          <w:sz w:val="24"/>
          <w:szCs w:val="24"/>
          <w:lang w:eastAsia="ja-JP"/>
        </w:rPr>
        <w:t>EASTS</w:t>
      </w:r>
      <w:r w:rsidRPr="00445647">
        <w:rPr>
          <w:rFonts w:ascii="Arial" w:hAnsi="Arial" w:cs="Arial"/>
          <w:sz w:val="24"/>
          <w:szCs w:val="24"/>
          <w:lang w:eastAsia="ja-JP"/>
        </w:rPr>
        <w:t xml:space="preserve"> (Eastern Asia Society for Transportation Studies) (</w:t>
      </w:r>
      <w:r w:rsidRPr="00445647">
        <w:rPr>
          <w:rFonts w:ascii="Arial" w:hAnsi="Arial" w:cs="Arial"/>
          <w:bCs/>
          <w:sz w:val="24"/>
          <w:szCs w:val="24"/>
          <w:lang w:eastAsia="ja-JP"/>
        </w:rPr>
        <w:t>Jaehak Oh</w:t>
      </w:r>
      <w:r w:rsidRPr="00445647">
        <w:rPr>
          <w:rFonts w:ascii="Arial" w:hAnsi="Arial" w:cs="Arial"/>
          <w:sz w:val="24"/>
          <w:szCs w:val="24"/>
          <w:lang w:eastAsia="ja-JP"/>
        </w:rPr>
        <w:t xml:space="preserve">, President): </w:t>
      </w:r>
    </w:p>
    <w:p w14:paraId="0D60BFE5" w14:textId="5722ECEF" w:rsidR="00445647" w:rsidRDefault="00445647" w:rsidP="00445647">
      <w:pPr>
        <w:spacing w:after="40"/>
      </w:pPr>
    </w:p>
    <w:p w14:paraId="71E8829C" w14:textId="02D03511" w:rsidR="00445647" w:rsidRPr="00FF0DB3" w:rsidRDefault="00FF0DB3" w:rsidP="00445647">
      <w:pPr>
        <w:spacing w:after="40"/>
        <w:ind w:left="708"/>
        <w:rPr>
          <w:rFonts w:ascii="Arial" w:hAnsi="Arial" w:cs="Arial"/>
          <w:sz w:val="24"/>
          <w:szCs w:val="24"/>
        </w:rPr>
      </w:pPr>
      <w:r w:rsidRPr="00FF0DB3">
        <w:rPr>
          <w:rFonts w:ascii="Arial" w:hAnsi="Arial" w:cs="Arial"/>
          <w:sz w:val="24"/>
          <w:szCs w:val="24"/>
        </w:rPr>
        <w:t>EASTS founded in 1994 and a long history of collaboration with WCTRS, comprised of 19 domestic societies. Ever</w:t>
      </w:r>
      <w:r>
        <w:rPr>
          <w:rFonts w:ascii="Arial" w:hAnsi="Arial" w:cs="Arial"/>
          <w:sz w:val="24"/>
          <w:szCs w:val="24"/>
        </w:rPr>
        <w:t>y two years runs a conference, with the latest being in Hiroshima, Japan. Kuala Lumpur will be the next in September 2023. There were keynote speeches and joint panel sessions between EASTS and WCTRS.</w:t>
      </w:r>
    </w:p>
    <w:p w14:paraId="3AB0B9EC" w14:textId="77777777" w:rsidR="00445647" w:rsidRPr="00445647" w:rsidRDefault="00445647" w:rsidP="00445647">
      <w:pPr>
        <w:spacing w:after="40"/>
        <w:rPr>
          <w:rFonts w:ascii="Arial" w:hAnsi="Arial" w:cs="Arial"/>
          <w:sz w:val="24"/>
          <w:szCs w:val="24"/>
        </w:rPr>
      </w:pPr>
    </w:p>
    <w:p w14:paraId="5A1C7DA1" w14:textId="076397DB" w:rsidR="006224A4" w:rsidRPr="00FF0DB3" w:rsidRDefault="006224A4" w:rsidP="00FF0DB3">
      <w:pPr>
        <w:pStyle w:val="ListParagraph"/>
        <w:numPr>
          <w:ilvl w:val="0"/>
          <w:numId w:val="12"/>
        </w:numPr>
        <w:spacing w:after="40"/>
        <w:rPr>
          <w:rFonts w:ascii="Arial" w:hAnsi="Arial" w:cs="Arial"/>
          <w:sz w:val="24"/>
          <w:szCs w:val="24"/>
          <w:lang w:eastAsia="ja-JP"/>
        </w:rPr>
      </w:pPr>
      <w:r w:rsidRPr="00FF0DB3">
        <w:rPr>
          <w:rFonts w:ascii="Arial" w:hAnsi="Arial" w:cs="Arial"/>
          <w:b/>
          <w:sz w:val="24"/>
          <w:szCs w:val="24"/>
          <w:lang w:eastAsia="ja-JP"/>
        </w:rPr>
        <w:t>CODATU</w:t>
      </w:r>
      <w:r w:rsidRPr="00FF0DB3">
        <w:rPr>
          <w:rFonts w:ascii="Arial" w:hAnsi="Arial" w:cs="Arial"/>
          <w:sz w:val="24"/>
          <w:szCs w:val="24"/>
          <w:lang w:eastAsia="ja-JP"/>
        </w:rPr>
        <w:t xml:space="preserve"> (Cooperation for urban mobility in the developing world) (Ali Huzayyin): </w:t>
      </w:r>
    </w:p>
    <w:p w14:paraId="288AD087" w14:textId="0FD9114C" w:rsidR="00FF0DB3" w:rsidRDefault="00FF0DB3" w:rsidP="00FF0DB3">
      <w:pPr>
        <w:spacing w:after="40"/>
        <w:rPr>
          <w:lang w:eastAsia="ja-JP"/>
        </w:rPr>
      </w:pPr>
    </w:p>
    <w:p w14:paraId="15794C7B" w14:textId="7E7A20F7" w:rsidR="00FF0DB3" w:rsidRPr="00327ECE" w:rsidRDefault="00327ECE" w:rsidP="00FF0DB3">
      <w:pPr>
        <w:spacing w:after="40"/>
        <w:ind w:left="567"/>
        <w:rPr>
          <w:rFonts w:ascii="Arial" w:hAnsi="Arial" w:cs="Arial"/>
          <w:sz w:val="24"/>
          <w:lang w:eastAsia="ja-JP"/>
        </w:rPr>
      </w:pPr>
      <w:r w:rsidRPr="00327ECE">
        <w:rPr>
          <w:rFonts w:ascii="Arial" w:hAnsi="Arial" w:cs="Arial"/>
          <w:sz w:val="24"/>
          <w:lang w:eastAsia="ja-JP"/>
        </w:rPr>
        <w:t>Ali Huzayyin introduced the history of the conference and explained how the conference for 2021 was managed on-line for the academic stream. The partner stream will be in Dhaka in September 2022. The SIG-H5 between CODATU and WCTRS was held and this is a long-term historic link which is working well.</w:t>
      </w:r>
      <w:r>
        <w:rPr>
          <w:rFonts w:ascii="Arial" w:hAnsi="Arial" w:cs="Arial"/>
          <w:sz w:val="24"/>
          <w:lang w:eastAsia="ja-JP"/>
        </w:rPr>
        <w:t xml:space="preserve"> Cooperation with Case Studies for a Special Issue is underway.</w:t>
      </w:r>
    </w:p>
    <w:p w14:paraId="0C7E9FD9" w14:textId="77777777" w:rsidR="00FF0DB3" w:rsidRPr="00FF0DB3" w:rsidRDefault="00FF0DB3" w:rsidP="00FF0DB3">
      <w:pPr>
        <w:spacing w:after="40"/>
        <w:rPr>
          <w:rFonts w:ascii="Arial" w:hAnsi="Arial" w:cs="Arial"/>
          <w:b/>
          <w:sz w:val="24"/>
          <w:szCs w:val="24"/>
          <w:lang w:eastAsia="ja-JP"/>
        </w:rPr>
      </w:pPr>
    </w:p>
    <w:p w14:paraId="5CCCF1B2" w14:textId="0B0858FC" w:rsidR="00327ECE" w:rsidRDefault="006224A4" w:rsidP="00327ECE">
      <w:pPr>
        <w:pStyle w:val="ListParagraph"/>
        <w:numPr>
          <w:ilvl w:val="0"/>
          <w:numId w:val="12"/>
        </w:numPr>
        <w:spacing w:after="40"/>
        <w:rPr>
          <w:rFonts w:ascii="Arial" w:hAnsi="Arial" w:cs="Arial"/>
          <w:b/>
          <w:sz w:val="24"/>
          <w:szCs w:val="24"/>
          <w:lang w:eastAsia="ja-JP"/>
        </w:rPr>
      </w:pPr>
      <w:r w:rsidRPr="00327ECE">
        <w:rPr>
          <w:rFonts w:ascii="Arial" w:hAnsi="Arial" w:cs="Arial"/>
          <w:b/>
          <w:sz w:val="24"/>
          <w:szCs w:val="24"/>
          <w:lang w:eastAsia="ja-JP"/>
        </w:rPr>
        <w:t>Club of Rome</w:t>
      </w:r>
      <w:r w:rsidRPr="00327ECE">
        <w:rPr>
          <w:rFonts w:ascii="Arial" w:hAnsi="Arial" w:cs="Arial"/>
          <w:sz w:val="24"/>
          <w:szCs w:val="24"/>
          <w:lang w:eastAsia="ja-JP"/>
        </w:rPr>
        <w:t xml:space="preserve">: Yoshi Hayashi explains our effort to link up with </w:t>
      </w:r>
      <w:r w:rsidRPr="00327ECE">
        <w:rPr>
          <w:rFonts w:ascii="Arial" w:hAnsi="Arial" w:cs="Arial"/>
          <w:b/>
          <w:sz w:val="24"/>
          <w:szCs w:val="24"/>
          <w:lang w:eastAsia="ja-JP"/>
        </w:rPr>
        <w:t>UNFCCC-COP</w:t>
      </w:r>
      <w:r w:rsidRPr="00327ECE">
        <w:rPr>
          <w:rFonts w:ascii="Arial" w:hAnsi="Arial" w:cs="Arial"/>
          <w:sz w:val="24"/>
          <w:szCs w:val="24"/>
          <w:lang w:eastAsia="ja-JP"/>
        </w:rPr>
        <w:t xml:space="preserve"> (United Nations Framework Convention on Climate Change-Conference of Parties), </w:t>
      </w:r>
      <w:r w:rsidRPr="00327ECE">
        <w:rPr>
          <w:rFonts w:ascii="Arial" w:hAnsi="Arial" w:cs="Arial"/>
          <w:b/>
          <w:sz w:val="24"/>
          <w:szCs w:val="24"/>
          <w:lang w:eastAsia="ja-JP"/>
        </w:rPr>
        <w:t>SL</w:t>
      </w:r>
      <w:r w:rsidR="00490BFF" w:rsidRPr="00327ECE">
        <w:rPr>
          <w:rFonts w:ascii="Arial" w:hAnsi="Arial" w:cs="Arial"/>
          <w:b/>
          <w:sz w:val="24"/>
          <w:szCs w:val="24"/>
          <w:lang w:eastAsia="ja-JP"/>
        </w:rPr>
        <w:t>O</w:t>
      </w:r>
      <w:r w:rsidRPr="00327ECE">
        <w:rPr>
          <w:rFonts w:ascii="Arial" w:hAnsi="Arial" w:cs="Arial"/>
          <w:b/>
          <w:sz w:val="24"/>
          <w:szCs w:val="24"/>
          <w:lang w:eastAsia="ja-JP"/>
        </w:rPr>
        <w:t>C</w:t>
      </w:r>
      <w:r w:rsidR="00490BFF" w:rsidRPr="00327ECE">
        <w:rPr>
          <w:rFonts w:ascii="Arial" w:hAnsi="Arial" w:cs="Arial"/>
          <w:b/>
          <w:sz w:val="24"/>
          <w:szCs w:val="24"/>
          <w:lang w:eastAsia="ja-JP"/>
        </w:rPr>
        <w:t>AT</w:t>
      </w:r>
      <w:r w:rsidRPr="00327ECE">
        <w:rPr>
          <w:rFonts w:ascii="Arial" w:hAnsi="Arial" w:cs="Arial"/>
          <w:sz w:val="24"/>
          <w:szCs w:val="24"/>
          <w:lang w:eastAsia="ja-JP"/>
        </w:rPr>
        <w:t xml:space="preserve"> (Partnership on Sustainable Low Carbon Transport) (Holger Dalkmann): </w:t>
      </w:r>
    </w:p>
    <w:p w14:paraId="50EB2563" w14:textId="68062945" w:rsidR="00327ECE" w:rsidRDefault="00327ECE" w:rsidP="00327ECE">
      <w:pPr>
        <w:pStyle w:val="ListParagraph"/>
        <w:spacing w:after="40"/>
        <w:ind w:left="1068"/>
        <w:rPr>
          <w:rFonts w:ascii="Arial" w:hAnsi="Arial" w:cs="Arial"/>
          <w:b/>
          <w:sz w:val="24"/>
          <w:szCs w:val="24"/>
          <w:lang w:eastAsia="ja-JP"/>
        </w:rPr>
      </w:pPr>
    </w:p>
    <w:p w14:paraId="4F6A21E5" w14:textId="72D7DFA2" w:rsidR="00327ECE" w:rsidRPr="002F4974" w:rsidRDefault="002F4974" w:rsidP="001A1A2A">
      <w:pPr>
        <w:spacing w:after="40"/>
        <w:ind w:left="708"/>
        <w:rPr>
          <w:rFonts w:ascii="Arial" w:hAnsi="Arial" w:cs="Arial"/>
          <w:sz w:val="24"/>
          <w:szCs w:val="24"/>
          <w:lang w:eastAsia="ja-JP"/>
        </w:rPr>
      </w:pPr>
      <w:r w:rsidRPr="002F4974">
        <w:rPr>
          <w:rFonts w:ascii="Arial" w:hAnsi="Arial" w:cs="Arial"/>
          <w:sz w:val="24"/>
          <w:szCs w:val="24"/>
          <w:lang w:eastAsia="ja-JP"/>
        </w:rPr>
        <w:t xml:space="preserve">Yoshi Hayashi introduced the slides which explained the programme of the Club of Rome. Work is underway on a sixth impact hub idea with SIGF2 on </w:t>
      </w:r>
      <w:r>
        <w:rPr>
          <w:rFonts w:ascii="Arial" w:hAnsi="Arial" w:cs="Arial"/>
          <w:sz w:val="24"/>
          <w:szCs w:val="24"/>
          <w:lang w:eastAsia="ja-JP"/>
        </w:rPr>
        <w:t>“</w:t>
      </w:r>
      <w:r w:rsidRPr="002F4974">
        <w:rPr>
          <w:rFonts w:ascii="Arial" w:hAnsi="Arial" w:cs="Arial"/>
          <w:sz w:val="24"/>
          <w:szCs w:val="24"/>
          <w:lang w:eastAsia="ja-JP"/>
        </w:rPr>
        <w:t>sufficient mobility</w:t>
      </w:r>
      <w:r>
        <w:rPr>
          <w:rFonts w:ascii="Arial" w:hAnsi="Arial" w:cs="Arial"/>
          <w:sz w:val="24"/>
          <w:szCs w:val="24"/>
          <w:lang w:eastAsia="ja-JP"/>
        </w:rPr>
        <w:t>” but others can contribute, possibly with our other international partners.</w:t>
      </w:r>
    </w:p>
    <w:p w14:paraId="4E663689" w14:textId="77777777" w:rsidR="00327ECE" w:rsidRPr="00327ECE" w:rsidRDefault="00327ECE" w:rsidP="00327ECE">
      <w:pPr>
        <w:pStyle w:val="ListParagraph"/>
        <w:spacing w:after="40"/>
        <w:ind w:left="1068"/>
        <w:rPr>
          <w:rFonts w:ascii="Arial" w:hAnsi="Arial" w:cs="Arial"/>
          <w:b/>
          <w:sz w:val="24"/>
          <w:szCs w:val="24"/>
          <w:lang w:eastAsia="ja-JP"/>
        </w:rPr>
      </w:pPr>
    </w:p>
    <w:p w14:paraId="1EB6E12F" w14:textId="15D159C7" w:rsidR="00211DDB" w:rsidRPr="00327ECE" w:rsidRDefault="00211DDB" w:rsidP="00327ECE">
      <w:pPr>
        <w:pStyle w:val="ListParagraph"/>
        <w:numPr>
          <w:ilvl w:val="0"/>
          <w:numId w:val="12"/>
        </w:numPr>
        <w:spacing w:after="40"/>
        <w:rPr>
          <w:rFonts w:ascii="Arial" w:hAnsi="Arial" w:cs="Arial"/>
          <w:b/>
          <w:sz w:val="24"/>
          <w:szCs w:val="24"/>
          <w:lang w:eastAsia="ja-JP"/>
        </w:rPr>
      </w:pPr>
      <w:r w:rsidRPr="00327ECE">
        <w:rPr>
          <w:rFonts w:ascii="Arial" w:hAnsi="Arial" w:cs="Arial"/>
          <w:sz w:val="24"/>
          <w:szCs w:val="24"/>
          <w:lang w:eastAsia="ja-JP"/>
        </w:rPr>
        <w:t xml:space="preserve">h. </w:t>
      </w:r>
      <w:r w:rsidRPr="00327ECE">
        <w:rPr>
          <w:rFonts w:ascii="Arial" w:hAnsi="Arial" w:cs="Arial"/>
          <w:sz w:val="24"/>
          <w:szCs w:val="24"/>
        </w:rPr>
        <w:t xml:space="preserve">PANAMSTR Pan-American Society of Transportation Research (Jose Holguin-Veras): </w:t>
      </w:r>
    </w:p>
    <w:p w14:paraId="411FD043" w14:textId="383730AA" w:rsidR="00327ECE" w:rsidRDefault="00327ECE" w:rsidP="00211DDB">
      <w:pPr>
        <w:spacing w:after="40"/>
        <w:ind w:left="414"/>
        <w:rPr>
          <w:rFonts w:ascii="Arial" w:hAnsi="Arial" w:cs="Arial"/>
          <w:b/>
          <w:sz w:val="24"/>
          <w:szCs w:val="24"/>
        </w:rPr>
      </w:pPr>
    </w:p>
    <w:p w14:paraId="3852C5C5" w14:textId="37ED6753" w:rsidR="00327ECE" w:rsidRPr="00327ECE" w:rsidRDefault="00327ECE" w:rsidP="00327ECE">
      <w:pPr>
        <w:spacing w:after="40"/>
        <w:ind w:left="720" w:firstLine="4"/>
        <w:rPr>
          <w:rFonts w:ascii="Arial" w:hAnsi="Arial" w:cs="Arial"/>
          <w:sz w:val="24"/>
          <w:szCs w:val="24"/>
        </w:rPr>
      </w:pPr>
      <w:r w:rsidRPr="00327ECE">
        <w:rPr>
          <w:rFonts w:ascii="Arial" w:hAnsi="Arial" w:cs="Arial"/>
          <w:sz w:val="24"/>
          <w:szCs w:val="24"/>
        </w:rPr>
        <w:t>José Holguin-Veras introduced the PANAMASTR – next one will be in Guayaquil in August 2023 and then 2025.</w:t>
      </w:r>
      <w:r>
        <w:rPr>
          <w:rFonts w:ascii="Arial" w:hAnsi="Arial" w:cs="Arial"/>
          <w:sz w:val="24"/>
          <w:szCs w:val="24"/>
        </w:rPr>
        <w:t xml:space="preserve"> He welcomes ideas for collaboration between the societies.</w:t>
      </w:r>
    </w:p>
    <w:p w14:paraId="4832F9F0" w14:textId="77777777" w:rsidR="00327ECE" w:rsidRDefault="00327ECE" w:rsidP="00211DDB">
      <w:pPr>
        <w:spacing w:after="40"/>
        <w:ind w:left="414"/>
        <w:rPr>
          <w:rFonts w:ascii="Arial" w:hAnsi="Arial" w:cs="Arial"/>
          <w:b/>
          <w:sz w:val="24"/>
          <w:szCs w:val="24"/>
        </w:rPr>
      </w:pPr>
    </w:p>
    <w:p w14:paraId="6540694C" w14:textId="79BB0F55" w:rsidR="006224A4" w:rsidRPr="00327ECE" w:rsidRDefault="006224A4" w:rsidP="00327ECE">
      <w:pPr>
        <w:pStyle w:val="ListParagraph"/>
        <w:numPr>
          <w:ilvl w:val="0"/>
          <w:numId w:val="12"/>
        </w:numPr>
        <w:spacing w:after="40"/>
        <w:rPr>
          <w:rFonts w:ascii="Arial" w:hAnsi="Arial" w:cs="Arial"/>
          <w:sz w:val="24"/>
          <w:szCs w:val="24"/>
        </w:rPr>
      </w:pPr>
      <w:r w:rsidRPr="00327ECE">
        <w:rPr>
          <w:rFonts w:ascii="Arial" w:hAnsi="Arial" w:cs="Arial"/>
          <w:b/>
          <w:sz w:val="24"/>
          <w:szCs w:val="24"/>
        </w:rPr>
        <w:t>CCTA-WCTRS</w:t>
      </w:r>
      <w:r w:rsidRPr="00327ECE">
        <w:rPr>
          <w:rFonts w:ascii="Arial" w:hAnsi="Arial" w:cs="Arial"/>
          <w:sz w:val="24"/>
          <w:szCs w:val="24"/>
        </w:rPr>
        <w:t xml:space="preserve"> collaboration issue (</w:t>
      </w:r>
      <w:r w:rsidRPr="00327ECE">
        <w:rPr>
          <w:rFonts w:ascii="Arial" w:hAnsi="Arial" w:cs="Arial"/>
          <w:b/>
          <w:bCs/>
          <w:sz w:val="24"/>
          <w:szCs w:val="24"/>
        </w:rPr>
        <w:t>Hong Chang Li</w:t>
      </w:r>
      <w:r w:rsidRPr="00327ECE">
        <w:rPr>
          <w:rFonts w:ascii="Arial" w:hAnsi="Arial" w:cs="Arial"/>
          <w:sz w:val="24"/>
          <w:szCs w:val="24"/>
        </w:rPr>
        <w:t xml:space="preserve">; Tae Oum): </w:t>
      </w:r>
    </w:p>
    <w:p w14:paraId="3C7C8C7A" w14:textId="730469E8" w:rsidR="00327ECE" w:rsidRDefault="00327ECE" w:rsidP="00327ECE">
      <w:pPr>
        <w:spacing w:after="40"/>
      </w:pPr>
    </w:p>
    <w:p w14:paraId="0B5FCC31" w14:textId="4127B04F" w:rsidR="00327ECE" w:rsidRPr="00904818" w:rsidRDefault="00327ECE" w:rsidP="00327ECE">
      <w:pPr>
        <w:spacing w:after="40"/>
        <w:ind w:left="708"/>
        <w:rPr>
          <w:rFonts w:ascii="Arial" w:hAnsi="Arial" w:cs="Arial"/>
          <w:sz w:val="32"/>
          <w:szCs w:val="24"/>
        </w:rPr>
      </w:pPr>
      <w:r w:rsidRPr="00904818">
        <w:rPr>
          <w:rFonts w:ascii="Arial" w:hAnsi="Arial" w:cs="Arial"/>
          <w:sz w:val="24"/>
        </w:rPr>
        <w:lastRenderedPageBreak/>
        <w:t xml:space="preserve">There is a need to sign a general agreement with CCTA and an invitation for the CCCA President to meet with WCTRS President. There is an aim to have a Special Issue related to </w:t>
      </w:r>
      <w:r w:rsidR="00904818" w:rsidRPr="00904818">
        <w:rPr>
          <w:rFonts w:ascii="Arial" w:hAnsi="Arial" w:cs="Arial"/>
          <w:sz w:val="24"/>
        </w:rPr>
        <w:t>CCTA activities with Transport Policy.</w:t>
      </w:r>
    </w:p>
    <w:p w14:paraId="1E20BF09" w14:textId="77777777" w:rsidR="008B0F58" w:rsidRPr="00490BFF" w:rsidRDefault="008B0F58" w:rsidP="002463AD">
      <w:pPr>
        <w:rPr>
          <w:rFonts w:ascii="Arial" w:hAnsi="Arial" w:cs="Arial"/>
          <w:b/>
          <w:sz w:val="24"/>
          <w:szCs w:val="24"/>
          <w:lang w:val="pt-BR"/>
        </w:rPr>
      </w:pPr>
    </w:p>
    <w:p w14:paraId="21EF321D" w14:textId="5058C02D" w:rsidR="006224A4" w:rsidRDefault="00DC6E02" w:rsidP="006224A4">
      <w:pPr>
        <w:rPr>
          <w:rFonts w:ascii="Arial" w:hAnsi="Arial" w:cs="Arial"/>
          <w:b/>
          <w:sz w:val="24"/>
          <w:szCs w:val="24"/>
        </w:rPr>
      </w:pPr>
      <w:r>
        <w:rPr>
          <w:rFonts w:ascii="Arial" w:hAnsi="Arial" w:cs="Arial"/>
          <w:b/>
          <w:sz w:val="24"/>
          <w:szCs w:val="24"/>
          <w:lang w:val="pt-BR" w:eastAsia="ja-JP"/>
        </w:rPr>
        <w:t>9</w:t>
      </w:r>
      <w:r w:rsidR="008B0F58" w:rsidRPr="002B0B1E">
        <w:rPr>
          <w:rFonts w:ascii="Arial" w:hAnsi="Arial" w:cs="Arial"/>
          <w:b/>
          <w:sz w:val="24"/>
          <w:szCs w:val="24"/>
          <w:lang w:val="pt-BR" w:eastAsia="ja-JP"/>
        </w:rPr>
        <w:t>.</w:t>
      </w:r>
      <w:r w:rsidR="004F2A13">
        <w:rPr>
          <w:rFonts w:ascii="Arial" w:hAnsi="Arial" w:cs="Arial"/>
          <w:b/>
          <w:sz w:val="24"/>
          <w:szCs w:val="24"/>
          <w:lang w:val="pt-BR" w:eastAsia="ja-JP"/>
        </w:rPr>
        <w:t xml:space="preserve">  </w:t>
      </w:r>
      <w:r w:rsidR="00211DDB">
        <w:rPr>
          <w:rFonts w:ascii="Arial" w:hAnsi="Arial" w:cs="Arial"/>
          <w:b/>
          <w:sz w:val="24"/>
          <w:szCs w:val="24"/>
          <w:lang w:val="pt-BR" w:eastAsia="ja-JP"/>
        </w:rPr>
        <w:t xml:space="preserve">Selected Speakers from </w:t>
      </w:r>
      <w:r w:rsidR="006224A4" w:rsidRPr="002463AD">
        <w:rPr>
          <w:rFonts w:ascii="Arial" w:hAnsi="Arial" w:cs="Arial"/>
          <w:b/>
          <w:sz w:val="24"/>
          <w:szCs w:val="24"/>
        </w:rPr>
        <w:t>Country and Regional Rep Council</w:t>
      </w:r>
      <w:r w:rsidR="006224A4">
        <w:rPr>
          <w:rFonts w:ascii="Arial" w:hAnsi="Arial" w:cs="Arial"/>
          <w:b/>
          <w:sz w:val="24"/>
          <w:szCs w:val="24"/>
        </w:rPr>
        <w:t xml:space="preserve">: </w:t>
      </w:r>
    </w:p>
    <w:p w14:paraId="5C7C4357" w14:textId="675FC7C5" w:rsidR="001B75FE" w:rsidRDefault="001B75FE" w:rsidP="006224A4">
      <w:pPr>
        <w:rPr>
          <w:rFonts w:ascii="Arial" w:hAnsi="Arial" w:cs="Arial"/>
          <w:b/>
          <w:sz w:val="24"/>
          <w:szCs w:val="24"/>
          <w:lang w:eastAsia="ja-JP"/>
        </w:rPr>
      </w:pPr>
    </w:p>
    <w:p w14:paraId="607FB98A" w14:textId="159EE3A2" w:rsidR="001B75FE" w:rsidRPr="001B75FE" w:rsidRDefault="001B75FE" w:rsidP="006224A4">
      <w:pPr>
        <w:rPr>
          <w:rFonts w:ascii="Arial" w:hAnsi="Arial" w:cs="Arial"/>
          <w:sz w:val="24"/>
          <w:szCs w:val="24"/>
          <w:lang w:eastAsia="ja-JP"/>
        </w:rPr>
      </w:pPr>
      <w:r w:rsidRPr="001B75FE">
        <w:rPr>
          <w:rFonts w:ascii="Arial" w:hAnsi="Arial" w:cs="Arial"/>
          <w:sz w:val="24"/>
          <w:szCs w:val="24"/>
          <w:lang w:eastAsia="ja-JP"/>
        </w:rPr>
        <w:t>Further details on the updates are available through the slide deck.</w:t>
      </w:r>
    </w:p>
    <w:p w14:paraId="5011E263" w14:textId="77777777" w:rsidR="001B75FE" w:rsidRDefault="001B75FE" w:rsidP="006224A4">
      <w:pPr>
        <w:rPr>
          <w:rFonts w:ascii="Arial" w:hAnsi="Arial" w:cs="Arial"/>
          <w:b/>
          <w:sz w:val="24"/>
          <w:szCs w:val="24"/>
          <w:lang w:eastAsia="ja-JP"/>
        </w:rPr>
      </w:pPr>
    </w:p>
    <w:p w14:paraId="06A735C3" w14:textId="622491AF" w:rsidR="006224A4" w:rsidRDefault="006224A4" w:rsidP="004F2A13">
      <w:pPr>
        <w:pStyle w:val="ListParagraph"/>
        <w:numPr>
          <w:ilvl w:val="0"/>
          <w:numId w:val="7"/>
        </w:numPr>
        <w:spacing w:after="40"/>
        <w:rPr>
          <w:rFonts w:ascii="Arial" w:hAnsi="Arial" w:cs="Arial"/>
          <w:sz w:val="24"/>
          <w:szCs w:val="24"/>
        </w:rPr>
      </w:pPr>
      <w:r w:rsidRPr="004F2A13">
        <w:rPr>
          <w:rFonts w:ascii="Arial" w:hAnsi="Arial" w:cs="Arial"/>
          <w:sz w:val="24"/>
          <w:szCs w:val="24"/>
        </w:rPr>
        <w:t>Brazil/Latin America (</w:t>
      </w:r>
      <w:r w:rsidRPr="00490BFF">
        <w:rPr>
          <w:rFonts w:ascii="Arial" w:hAnsi="Arial" w:cs="Arial"/>
          <w:b/>
          <w:sz w:val="24"/>
          <w:szCs w:val="24"/>
        </w:rPr>
        <w:t>Romulo Orrico</w:t>
      </w:r>
      <w:r w:rsidR="00DC6E02">
        <w:rPr>
          <w:rFonts w:ascii="Arial" w:hAnsi="Arial" w:cs="Arial"/>
          <w:sz w:val="24"/>
          <w:szCs w:val="24"/>
        </w:rPr>
        <w:t>)</w:t>
      </w:r>
    </w:p>
    <w:p w14:paraId="6016998A" w14:textId="4EEA9552" w:rsidR="00904818" w:rsidRDefault="00904818" w:rsidP="00904818">
      <w:pPr>
        <w:spacing w:after="40"/>
      </w:pPr>
    </w:p>
    <w:p w14:paraId="186F5B1C" w14:textId="0C1AB689" w:rsidR="00904818" w:rsidRPr="00904818" w:rsidRDefault="00904818" w:rsidP="00904818">
      <w:pPr>
        <w:spacing w:after="40"/>
        <w:ind w:left="360"/>
        <w:rPr>
          <w:rFonts w:ascii="Arial" w:hAnsi="Arial" w:cs="Arial"/>
        </w:rPr>
      </w:pPr>
      <w:r w:rsidRPr="00904818">
        <w:rPr>
          <w:rFonts w:ascii="Arial" w:hAnsi="Arial" w:cs="Arial"/>
          <w:sz w:val="24"/>
        </w:rPr>
        <w:t>The WCTRS bulletins and newsletter are distributed to a 5000 strong mailing list.</w:t>
      </w:r>
      <w:r>
        <w:rPr>
          <w:rFonts w:ascii="Arial" w:hAnsi="Arial" w:cs="Arial"/>
          <w:sz w:val="24"/>
        </w:rPr>
        <w:t xml:space="preserve"> Looking to expand CARs within Latin America. Would like to see a joint WCTRS event in a local Brazilian conference.</w:t>
      </w:r>
    </w:p>
    <w:p w14:paraId="35A150CB" w14:textId="77777777" w:rsidR="00904818" w:rsidRPr="00904818" w:rsidRDefault="00904818" w:rsidP="00904818">
      <w:pPr>
        <w:spacing w:after="40"/>
        <w:rPr>
          <w:rFonts w:ascii="Arial" w:hAnsi="Arial" w:cs="Arial"/>
          <w:sz w:val="24"/>
          <w:szCs w:val="24"/>
        </w:rPr>
      </w:pPr>
    </w:p>
    <w:p w14:paraId="668667F6" w14:textId="39E9BAED" w:rsidR="006224A4" w:rsidRDefault="006224A4" w:rsidP="004F2A13">
      <w:pPr>
        <w:pStyle w:val="ListParagraph"/>
        <w:numPr>
          <w:ilvl w:val="0"/>
          <w:numId w:val="7"/>
        </w:numPr>
        <w:spacing w:after="40"/>
        <w:rPr>
          <w:rFonts w:ascii="Arial" w:hAnsi="Arial" w:cs="Arial"/>
          <w:sz w:val="24"/>
          <w:szCs w:val="24"/>
        </w:rPr>
      </w:pPr>
      <w:r w:rsidRPr="004F2A13">
        <w:rPr>
          <w:rFonts w:ascii="Arial" w:hAnsi="Arial" w:cs="Arial"/>
          <w:sz w:val="24"/>
          <w:szCs w:val="24"/>
        </w:rPr>
        <w:t>MENA Middle East North Africa (</w:t>
      </w:r>
      <w:r w:rsidRPr="00490BFF">
        <w:rPr>
          <w:rFonts w:ascii="Arial" w:hAnsi="Arial" w:cs="Arial"/>
          <w:b/>
          <w:sz w:val="24"/>
          <w:szCs w:val="24"/>
        </w:rPr>
        <w:t>Maya</w:t>
      </w:r>
      <w:r w:rsidR="00430C61">
        <w:rPr>
          <w:rFonts w:ascii="Arial" w:hAnsi="Arial" w:cs="Arial"/>
          <w:b/>
          <w:sz w:val="24"/>
          <w:szCs w:val="24"/>
        </w:rPr>
        <w:t xml:space="preserve"> </w:t>
      </w:r>
      <w:r w:rsidRPr="00490BFF">
        <w:rPr>
          <w:rFonts w:ascii="Arial" w:hAnsi="Arial" w:cs="Arial"/>
          <w:b/>
          <w:sz w:val="24"/>
          <w:szCs w:val="24"/>
        </w:rPr>
        <w:t>Abou Zeid</w:t>
      </w:r>
      <w:r w:rsidRPr="004F2A13">
        <w:rPr>
          <w:rFonts w:ascii="Arial" w:hAnsi="Arial" w:cs="Arial"/>
          <w:sz w:val="24"/>
          <w:szCs w:val="24"/>
        </w:rPr>
        <w:t xml:space="preserve">; </w:t>
      </w:r>
      <w:r w:rsidRPr="00490BFF">
        <w:rPr>
          <w:rFonts w:ascii="Arial" w:hAnsi="Arial" w:cs="Arial"/>
          <w:b/>
          <w:sz w:val="24"/>
          <w:szCs w:val="24"/>
        </w:rPr>
        <w:t>Monica Menendez</w:t>
      </w:r>
      <w:r w:rsidR="00DC6E02">
        <w:rPr>
          <w:rFonts w:ascii="Arial" w:hAnsi="Arial" w:cs="Arial"/>
          <w:b/>
          <w:sz w:val="24"/>
          <w:szCs w:val="24"/>
        </w:rPr>
        <w:t>)</w:t>
      </w:r>
    </w:p>
    <w:p w14:paraId="2C5BF4B0" w14:textId="4E295319" w:rsidR="001B75FE" w:rsidRDefault="001B75FE" w:rsidP="001B75FE">
      <w:pPr>
        <w:spacing w:after="40"/>
      </w:pPr>
    </w:p>
    <w:p w14:paraId="2265C2B2" w14:textId="4E5D320E" w:rsidR="001B75FE" w:rsidRPr="001B75FE" w:rsidRDefault="001B75FE" w:rsidP="001B75FE">
      <w:pPr>
        <w:spacing w:after="40"/>
        <w:ind w:left="360"/>
        <w:rPr>
          <w:rFonts w:ascii="Arial" w:hAnsi="Arial" w:cs="Arial"/>
          <w:sz w:val="24"/>
          <w:szCs w:val="24"/>
        </w:rPr>
      </w:pPr>
      <w:r>
        <w:rPr>
          <w:rFonts w:ascii="Arial" w:hAnsi="Arial" w:cs="Arial"/>
          <w:sz w:val="24"/>
          <w:szCs w:val="24"/>
        </w:rPr>
        <w:t>New efforts to expand membership, including newer academics and women to grow the interest.</w:t>
      </w:r>
    </w:p>
    <w:p w14:paraId="2DC6BDEC" w14:textId="77777777" w:rsidR="001B75FE" w:rsidRPr="001B75FE" w:rsidRDefault="001B75FE" w:rsidP="001B75FE">
      <w:pPr>
        <w:spacing w:after="40"/>
        <w:rPr>
          <w:rFonts w:ascii="Arial" w:hAnsi="Arial" w:cs="Arial"/>
          <w:sz w:val="24"/>
          <w:szCs w:val="24"/>
        </w:rPr>
      </w:pPr>
    </w:p>
    <w:p w14:paraId="45F193E5" w14:textId="53B4B0F0" w:rsidR="006224A4" w:rsidRPr="001B75FE" w:rsidRDefault="006224A4" w:rsidP="004F2A13">
      <w:pPr>
        <w:pStyle w:val="ListParagraph"/>
        <w:numPr>
          <w:ilvl w:val="0"/>
          <w:numId w:val="7"/>
        </w:numPr>
        <w:spacing w:after="40"/>
        <w:rPr>
          <w:rFonts w:ascii="Arial" w:hAnsi="Arial" w:cs="Arial"/>
          <w:b/>
          <w:sz w:val="24"/>
          <w:szCs w:val="24"/>
        </w:rPr>
      </w:pPr>
      <w:r w:rsidRPr="004F2A13">
        <w:rPr>
          <w:rFonts w:ascii="Arial" w:hAnsi="Arial" w:cs="Arial"/>
          <w:sz w:val="24"/>
          <w:szCs w:val="24"/>
        </w:rPr>
        <w:t>China (</w:t>
      </w:r>
      <w:r w:rsidRPr="00490BFF">
        <w:rPr>
          <w:rFonts w:ascii="Arial" w:hAnsi="Arial" w:cs="Arial"/>
          <w:b/>
          <w:sz w:val="24"/>
          <w:szCs w:val="24"/>
        </w:rPr>
        <w:t>Haixiao Pan/Hong Chang Li</w:t>
      </w:r>
      <w:r w:rsidRPr="004F2A13">
        <w:rPr>
          <w:rFonts w:ascii="Arial" w:hAnsi="Arial" w:cs="Arial"/>
          <w:sz w:val="24"/>
          <w:szCs w:val="24"/>
        </w:rPr>
        <w:t>/</w:t>
      </w:r>
      <w:r w:rsidR="00AC7039" w:rsidRPr="004F2A13">
        <w:rPr>
          <w:rFonts w:ascii="Arial" w:hAnsi="Arial" w:cs="Arial"/>
          <w:sz w:val="24"/>
          <w:szCs w:val="24"/>
        </w:rPr>
        <w:t>Chuntao Wu-Sichuan Univ</w:t>
      </w:r>
      <w:r w:rsidR="00DC6E02">
        <w:rPr>
          <w:rFonts w:ascii="Arial" w:hAnsi="Arial" w:cs="Arial"/>
          <w:sz w:val="24"/>
          <w:szCs w:val="24"/>
        </w:rPr>
        <w:t>)</w:t>
      </w:r>
    </w:p>
    <w:p w14:paraId="4D6681D3" w14:textId="57BEB8BB" w:rsidR="001B75FE" w:rsidRDefault="001B75FE" w:rsidP="001B75FE">
      <w:pPr>
        <w:spacing w:after="40"/>
      </w:pPr>
    </w:p>
    <w:p w14:paraId="4AC1BFDD" w14:textId="195F73EE" w:rsidR="001B75FE" w:rsidRPr="001B75FE" w:rsidRDefault="001B75FE" w:rsidP="001B75FE">
      <w:pPr>
        <w:spacing w:after="40"/>
        <w:ind w:left="360"/>
        <w:rPr>
          <w:rFonts w:ascii="Arial" w:hAnsi="Arial" w:cs="Arial"/>
          <w:sz w:val="24"/>
        </w:rPr>
      </w:pPr>
      <w:r w:rsidRPr="001B75FE">
        <w:rPr>
          <w:rFonts w:ascii="Arial" w:hAnsi="Arial" w:cs="Arial"/>
          <w:sz w:val="24"/>
        </w:rPr>
        <w:t>In addition to the items raised under the CCTA update. There are aims to organise special session at WCTRS 2023 if the Covid situation allows.</w:t>
      </w:r>
    </w:p>
    <w:p w14:paraId="07274E59" w14:textId="77777777" w:rsidR="001B75FE" w:rsidRPr="001B75FE" w:rsidRDefault="001B75FE" w:rsidP="001B75FE">
      <w:pPr>
        <w:spacing w:after="40"/>
        <w:rPr>
          <w:rFonts w:ascii="Arial" w:hAnsi="Arial" w:cs="Arial"/>
          <w:b/>
          <w:sz w:val="24"/>
          <w:szCs w:val="24"/>
        </w:rPr>
      </w:pPr>
    </w:p>
    <w:p w14:paraId="4D4F3457" w14:textId="76AEFD9A" w:rsidR="006224A4" w:rsidRDefault="006224A4" w:rsidP="004F2A13">
      <w:pPr>
        <w:pStyle w:val="ListParagraph"/>
        <w:numPr>
          <w:ilvl w:val="0"/>
          <w:numId w:val="7"/>
        </w:numPr>
        <w:spacing w:after="40"/>
        <w:rPr>
          <w:rFonts w:ascii="Arial" w:hAnsi="Arial" w:cs="Arial"/>
          <w:sz w:val="24"/>
          <w:szCs w:val="24"/>
        </w:rPr>
      </w:pPr>
      <w:r w:rsidRPr="004F2A13">
        <w:rPr>
          <w:rFonts w:ascii="Arial" w:hAnsi="Arial" w:cs="Arial"/>
          <w:sz w:val="24"/>
          <w:szCs w:val="24"/>
        </w:rPr>
        <w:t>India (</w:t>
      </w:r>
      <w:r w:rsidRPr="00490BFF">
        <w:rPr>
          <w:rFonts w:ascii="Arial" w:hAnsi="Arial" w:cs="Arial"/>
          <w:b/>
          <w:sz w:val="24"/>
          <w:szCs w:val="24"/>
        </w:rPr>
        <w:t>Raghu Raghuram</w:t>
      </w:r>
      <w:r w:rsidR="00DC6E02">
        <w:rPr>
          <w:rFonts w:ascii="Arial" w:hAnsi="Arial" w:cs="Arial"/>
          <w:sz w:val="24"/>
          <w:szCs w:val="24"/>
        </w:rPr>
        <w:t>)</w:t>
      </w:r>
    </w:p>
    <w:p w14:paraId="6ED33076" w14:textId="1A7CD81F" w:rsidR="001B75FE" w:rsidRDefault="001B75FE" w:rsidP="001B75FE">
      <w:pPr>
        <w:spacing w:after="40"/>
      </w:pPr>
    </w:p>
    <w:p w14:paraId="427BCD37" w14:textId="5DE29D10" w:rsidR="001B75FE" w:rsidRPr="005036D7" w:rsidRDefault="005036D7" w:rsidP="001B75FE">
      <w:pPr>
        <w:spacing w:after="40"/>
        <w:ind w:left="360"/>
        <w:rPr>
          <w:rFonts w:ascii="Arial" w:hAnsi="Arial" w:cs="Arial"/>
          <w:sz w:val="24"/>
        </w:rPr>
      </w:pPr>
      <w:r w:rsidRPr="005036D7">
        <w:rPr>
          <w:rFonts w:ascii="Arial" w:hAnsi="Arial" w:cs="Arial"/>
          <w:sz w:val="24"/>
        </w:rPr>
        <w:t>Raghu Raghuram – work is on-going to align members to the relevant SIG mailing lists. The one year free membership will be potentially attractive. There are Indian events where joint events are planned or where they can be coordinated. This is now pro-actively being developed.</w:t>
      </w:r>
      <w:r>
        <w:rPr>
          <w:rFonts w:ascii="Arial" w:hAnsi="Arial" w:cs="Arial"/>
          <w:sz w:val="24"/>
        </w:rPr>
        <w:t xml:space="preserve"> There are also opportunities to connect to academic-practitioner networks which tend to be modally organised.</w:t>
      </w:r>
    </w:p>
    <w:p w14:paraId="5F21E086" w14:textId="77777777" w:rsidR="001B75FE" w:rsidRPr="001B75FE" w:rsidRDefault="001B75FE" w:rsidP="001B75FE">
      <w:pPr>
        <w:spacing w:after="40"/>
        <w:rPr>
          <w:rFonts w:ascii="Arial" w:hAnsi="Arial" w:cs="Arial"/>
          <w:sz w:val="24"/>
          <w:szCs w:val="24"/>
        </w:rPr>
      </w:pPr>
    </w:p>
    <w:p w14:paraId="4252A307" w14:textId="0DDAB023" w:rsidR="006224A4" w:rsidRPr="001A1A2A" w:rsidRDefault="006224A4" w:rsidP="004F2A13">
      <w:pPr>
        <w:pStyle w:val="ListParagraph"/>
        <w:numPr>
          <w:ilvl w:val="0"/>
          <w:numId w:val="7"/>
        </w:numPr>
        <w:spacing w:after="40"/>
        <w:rPr>
          <w:rFonts w:ascii="Arial" w:hAnsi="Arial" w:cs="Arial"/>
          <w:b/>
          <w:sz w:val="24"/>
          <w:szCs w:val="24"/>
        </w:rPr>
      </w:pPr>
      <w:r w:rsidRPr="004F2A13">
        <w:rPr>
          <w:rFonts w:ascii="Arial" w:hAnsi="Arial" w:cs="Arial"/>
          <w:sz w:val="24"/>
          <w:szCs w:val="24"/>
        </w:rPr>
        <w:t>Japan (</w:t>
      </w:r>
      <w:r w:rsidRPr="00490BFF">
        <w:rPr>
          <w:rFonts w:ascii="Arial" w:hAnsi="Arial" w:cs="Arial"/>
          <w:b/>
          <w:sz w:val="24"/>
          <w:szCs w:val="24"/>
        </w:rPr>
        <w:t>Shinya Hanaoka</w:t>
      </w:r>
      <w:r w:rsidR="00DC6E02">
        <w:rPr>
          <w:rFonts w:ascii="Arial" w:hAnsi="Arial" w:cs="Arial"/>
          <w:sz w:val="24"/>
          <w:szCs w:val="24"/>
        </w:rPr>
        <w:t>)</w:t>
      </w:r>
    </w:p>
    <w:p w14:paraId="74FECFA1" w14:textId="04D1E0E4" w:rsidR="001A1A2A" w:rsidRDefault="001A1A2A" w:rsidP="001A1A2A">
      <w:pPr>
        <w:spacing w:after="40"/>
      </w:pPr>
    </w:p>
    <w:p w14:paraId="02AD49B2" w14:textId="7CFEEF6F" w:rsidR="001A1A2A" w:rsidRPr="001A1A2A" w:rsidRDefault="001A1A2A" w:rsidP="001A1A2A">
      <w:pPr>
        <w:spacing w:after="40"/>
        <w:ind w:left="360"/>
        <w:rPr>
          <w:rFonts w:ascii="Arial" w:hAnsi="Arial" w:cs="Arial"/>
          <w:sz w:val="24"/>
        </w:rPr>
      </w:pPr>
      <w:r w:rsidRPr="001A1A2A">
        <w:rPr>
          <w:rFonts w:ascii="Arial" w:hAnsi="Arial" w:cs="Arial"/>
          <w:sz w:val="24"/>
        </w:rPr>
        <w:t>Strong membership of civil engineering and transport engineering organisations. Around 200 people joined from Japan to Mumbai and this will be a key route to promote Montreal.</w:t>
      </w:r>
    </w:p>
    <w:p w14:paraId="31914E66" w14:textId="77777777" w:rsidR="001A1A2A" w:rsidRPr="001A1A2A" w:rsidRDefault="001A1A2A" w:rsidP="001A1A2A">
      <w:pPr>
        <w:spacing w:after="40"/>
        <w:rPr>
          <w:rFonts w:ascii="Arial" w:hAnsi="Arial" w:cs="Arial"/>
          <w:b/>
          <w:sz w:val="24"/>
          <w:szCs w:val="24"/>
        </w:rPr>
      </w:pPr>
    </w:p>
    <w:p w14:paraId="77451FC7" w14:textId="4665E194" w:rsidR="006224A4" w:rsidRPr="004F2A13" w:rsidRDefault="006224A4" w:rsidP="004F2A13">
      <w:pPr>
        <w:pStyle w:val="ListParagraph"/>
        <w:numPr>
          <w:ilvl w:val="0"/>
          <w:numId w:val="7"/>
        </w:numPr>
        <w:spacing w:after="40"/>
        <w:rPr>
          <w:rFonts w:ascii="Arial" w:hAnsi="Arial" w:cs="Arial"/>
          <w:b/>
          <w:sz w:val="24"/>
          <w:szCs w:val="24"/>
        </w:rPr>
      </w:pPr>
      <w:r w:rsidRPr="004F2A13">
        <w:rPr>
          <w:rFonts w:ascii="Arial" w:hAnsi="Arial" w:cs="Arial"/>
          <w:sz w:val="24"/>
          <w:szCs w:val="24"/>
        </w:rPr>
        <w:t>Thailand (</w:t>
      </w:r>
      <w:r w:rsidRPr="00490BFF">
        <w:rPr>
          <w:rFonts w:ascii="Arial" w:hAnsi="Arial" w:cs="Arial"/>
          <w:b/>
          <w:sz w:val="24"/>
          <w:szCs w:val="24"/>
        </w:rPr>
        <w:t>Varameth Vichiensan</w:t>
      </w:r>
      <w:r w:rsidR="00DC6E02">
        <w:rPr>
          <w:rFonts w:ascii="Arial" w:hAnsi="Arial" w:cs="Arial"/>
          <w:sz w:val="24"/>
          <w:szCs w:val="24"/>
        </w:rPr>
        <w:t>)</w:t>
      </w:r>
    </w:p>
    <w:p w14:paraId="35D1EFF0" w14:textId="5EAB3632" w:rsidR="002463AD" w:rsidRDefault="002463AD" w:rsidP="00491392">
      <w:pPr>
        <w:rPr>
          <w:rFonts w:ascii="Arial" w:hAnsi="Arial" w:cs="Arial"/>
          <w:sz w:val="24"/>
          <w:szCs w:val="24"/>
        </w:rPr>
      </w:pPr>
    </w:p>
    <w:p w14:paraId="694B0F2D" w14:textId="2A32C2DD" w:rsidR="002F4974" w:rsidRDefault="00A04397" w:rsidP="00A04397">
      <w:pPr>
        <w:ind w:left="360"/>
        <w:rPr>
          <w:rFonts w:ascii="Arial" w:hAnsi="Arial" w:cs="Arial"/>
          <w:sz w:val="24"/>
          <w:szCs w:val="24"/>
        </w:rPr>
      </w:pPr>
      <w:r>
        <w:rPr>
          <w:rFonts w:ascii="Arial" w:hAnsi="Arial" w:cs="Arial"/>
          <w:sz w:val="24"/>
          <w:szCs w:val="24"/>
        </w:rPr>
        <w:t>Varameth Vichiensan – The main Thai societies are being encouraged to submit papers to Montreal. There is a history of participation but a need to refresh this.</w:t>
      </w:r>
    </w:p>
    <w:p w14:paraId="4B3F185E" w14:textId="7E109556" w:rsidR="002F4974" w:rsidRDefault="002F4974" w:rsidP="00491392">
      <w:pPr>
        <w:rPr>
          <w:rFonts w:ascii="Arial" w:hAnsi="Arial" w:cs="Arial"/>
          <w:sz w:val="24"/>
          <w:szCs w:val="24"/>
        </w:rPr>
      </w:pPr>
    </w:p>
    <w:p w14:paraId="5D3E07F7" w14:textId="77777777" w:rsidR="00DC6E02" w:rsidRDefault="00DC6E02" w:rsidP="00491392">
      <w:pPr>
        <w:rPr>
          <w:rFonts w:ascii="Arial" w:hAnsi="Arial" w:cs="Arial"/>
          <w:sz w:val="24"/>
          <w:szCs w:val="24"/>
        </w:rPr>
      </w:pPr>
    </w:p>
    <w:p w14:paraId="6F242D41" w14:textId="347EC321" w:rsidR="002463AD" w:rsidRPr="002B0B1E" w:rsidRDefault="002463AD" w:rsidP="002463AD">
      <w:pPr>
        <w:rPr>
          <w:rFonts w:ascii="Arial" w:hAnsi="Arial" w:cs="Arial"/>
          <w:b/>
          <w:sz w:val="24"/>
          <w:szCs w:val="24"/>
        </w:rPr>
      </w:pPr>
      <w:r>
        <w:rPr>
          <w:rFonts w:ascii="Arial" w:hAnsi="Arial" w:cs="Arial"/>
          <w:b/>
          <w:sz w:val="24"/>
          <w:szCs w:val="24"/>
          <w:lang w:eastAsia="ja-JP"/>
        </w:rPr>
        <w:t>1</w:t>
      </w:r>
      <w:r w:rsidR="00DC6E02">
        <w:rPr>
          <w:rFonts w:ascii="Arial" w:hAnsi="Arial" w:cs="Arial"/>
          <w:b/>
          <w:sz w:val="24"/>
          <w:szCs w:val="24"/>
          <w:lang w:eastAsia="ja-JP"/>
        </w:rPr>
        <w:t>0</w:t>
      </w:r>
      <w:r w:rsidRPr="002B0B1E">
        <w:rPr>
          <w:rFonts w:ascii="Arial" w:hAnsi="Arial" w:cs="Arial"/>
          <w:b/>
          <w:sz w:val="24"/>
          <w:szCs w:val="24"/>
          <w:lang w:eastAsia="ja-JP"/>
        </w:rPr>
        <w:t>.</w:t>
      </w:r>
      <w:r w:rsidRPr="002B0B1E">
        <w:rPr>
          <w:rFonts w:ascii="Arial" w:hAnsi="Arial" w:cs="Arial"/>
          <w:b/>
          <w:sz w:val="24"/>
          <w:szCs w:val="24"/>
          <w:lang w:eastAsia="ja-JP"/>
        </w:rPr>
        <w:tab/>
        <w:t>Publicity</w:t>
      </w:r>
      <w:r>
        <w:rPr>
          <w:rFonts w:ascii="Arial" w:hAnsi="Arial" w:cs="Arial"/>
          <w:b/>
          <w:sz w:val="24"/>
          <w:szCs w:val="24"/>
          <w:lang w:eastAsia="ja-JP"/>
        </w:rPr>
        <w:t xml:space="preserve"> </w:t>
      </w:r>
      <w:r w:rsidR="00A44200">
        <w:rPr>
          <w:rFonts w:ascii="Arial" w:hAnsi="Arial" w:cs="Arial"/>
          <w:b/>
          <w:sz w:val="24"/>
          <w:szCs w:val="24"/>
          <w:lang w:eastAsia="ja-JP"/>
        </w:rPr>
        <w:t>(</w:t>
      </w:r>
      <w:r>
        <w:rPr>
          <w:rFonts w:ascii="Arial" w:hAnsi="Arial" w:cs="Arial"/>
          <w:b/>
          <w:sz w:val="24"/>
          <w:szCs w:val="24"/>
          <w:lang w:eastAsia="ja-JP"/>
        </w:rPr>
        <w:t>Maria Attard</w:t>
      </w:r>
      <w:r w:rsidR="009D0BCD">
        <w:rPr>
          <w:rFonts w:ascii="Arial" w:hAnsi="Arial" w:cs="Arial"/>
          <w:b/>
          <w:sz w:val="24"/>
          <w:szCs w:val="24"/>
          <w:lang w:eastAsia="ja-JP"/>
        </w:rPr>
        <w:t>, Ashish Verma</w:t>
      </w:r>
      <w:r w:rsidR="00DC6E02">
        <w:rPr>
          <w:rFonts w:ascii="Arial" w:hAnsi="Arial" w:cs="Arial"/>
          <w:b/>
          <w:sz w:val="24"/>
          <w:szCs w:val="24"/>
          <w:lang w:eastAsia="ja-JP"/>
        </w:rPr>
        <w:t>)</w:t>
      </w:r>
    </w:p>
    <w:p w14:paraId="59E908BA" w14:textId="786A6562" w:rsidR="002463AD" w:rsidRDefault="002463AD" w:rsidP="004F2A13">
      <w:pPr>
        <w:pStyle w:val="ListParagraph"/>
        <w:numPr>
          <w:ilvl w:val="0"/>
          <w:numId w:val="10"/>
        </w:numPr>
        <w:spacing w:after="40"/>
        <w:rPr>
          <w:rFonts w:ascii="Arial" w:hAnsi="Arial" w:cs="Arial"/>
          <w:sz w:val="24"/>
          <w:szCs w:val="24"/>
          <w:lang w:val="pt-BR" w:eastAsia="ja-JP"/>
        </w:rPr>
      </w:pPr>
      <w:r w:rsidRPr="004F2A13">
        <w:rPr>
          <w:rFonts w:ascii="Arial" w:hAnsi="Arial" w:cs="Arial"/>
          <w:sz w:val="24"/>
          <w:szCs w:val="24"/>
          <w:lang w:val="pt-BR" w:eastAsia="ja-JP"/>
        </w:rPr>
        <w:t>Social Media (</w:t>
      </w:r>
      <w:r w:rsidRPr="004F2A13">
        <w:rPr>
          <w:rFonts w:ascii="Arial" w:hAnsi="Arial" w:cs="Arial"/>
          <w:bCs/>
          <w:sz w:val="24"/>
          <w:szCs w:val="24"/>
          <w:lang w:val="pt-BR" w:eastAsia="ja-JP"/>
        </w:rPr>
        <w:t>Maria Attard</w:t>
      </w:r>
      <w:r w:rsidRPr="004F2A13">
        <w:rPr>
          <w:rFonts w:ascii="Arial" w:hAnsi="Arial" w:cs="Arial"/>
          <w:sz w:val="24"/>
          <w:szCs w:val="24"/>
          <w:lang w:val="pt-BR" w:eastAsia="ja-JP"/>
        </w:rPr>
        <w:t>)</w:t>
      </w:r>
      <w:r w:rsidR="009D0BCD" w:rsidRPr="004F2A13">
        <w:rPr>
          <w:rFonts w:ascii="Arial" w:hAnsi="Arial" w:cs="Arial"/>
          <w:sz w:val="24"/>
          <w:szCs w:val="24"/>
          <w:lang w:val="pt-BR" w:eastAsia="ja-JP"/>
        </w:rPr>
        <w:t xml:space="preserve"> Facebook, Twitters, YouTube, </w:t>
      </w:r>
      <w:r w:rsidR="004E6FA1" w:rsidRPr="004F2A13">
        <w:rPr>
          <w:rFonts w:ascii="Arial" w:hAnsi="Arial" w:cs="Arial"/>
          <w:sz w:val="24"/>
          <w:szCs w:val="24"/>
          <w:lang w:val="pt-BR" w:eastAsia="ja-JP"/>
        </w:rPr>
        <w:t>LinkedIn</w:t>
      </w:r>
      <w:r w:rsidR="00114E43" w:rsidRPr="004F2A13">
        <w:rPr>
          <w:rFonts w:ascii="Arial" w:hAnsi="Arial" w:cs="Arial"/>
          <w:sz w:val="24"/>
          <w:szCs w:val="24"/>
          <w:lang w:val="pt-BR" w:eastAsia="ja-JP"/>
        </w:rPr>
        <w:t xml:space="preserve"> -</w:t>
      </w:r>
      <w:r w:rsidR="007A6BF8" w:rsidRPr="004F2A13">
        <w:rPr>
          <w:rFonts w:ascii="Arial" w:hAnsi="Arial" w:cs="Arial"/>
          <w:sz w:val="24"/>
          <w:szCs w:val="24"/>
          <w:lang w:val="pt-BR" w:eastAsia="ja-JP"/>
        </w:rPr>
        <w:t xml:space="preserve"> </w:t>
      </w:r>
      <w:r w:rsidR="007A6BF8" w:rsidRPr="00430C61">
        <w:rPr>
          <w:rFonts w:ascii="Arial" w:hAnsi="Arial" w:cs="Arial"/>
          <w:sz w:val="24"/>
          <w:szCs w:val="24"/>
          <w:lang w:val="pt-BR" w:eastAsia="ja-JP"/>
        </w:rPr>
        <w:t>5 min</w:t>
      </w:r>
    </w:p>
    <w:p w14:paraId="24C05D49" w14:textId="702A6BA1" w:rsidR="00A04397" w:rsidRDefault="00A04397" w:rsidP="00A04397">
      <w:pPr>
        <w:spacing w:after="40"/>
        <w:rPr>
          <w:lang w:val="pt-BR" w:eastAsia="ja-JP"/>
        </w:rPr>
      </w:pPr>
    </w:p>
    <w:p w14:paraId="26700516" w14:textId="53E33A30" w:rsidR="00A04397" w:rsidRPr="00A04397" w:rsidRDefault="00A04397" w:rsidP="00A04397">
      <w:pPr>
        <w:spacing w:after="40"/>
        <w:ind w:left="284"/>
        <w:rPr>
          <w:rFonts w:ascii="Arial" w:hAnsi="Arial" w:cs="Arial"/>
          <w:sz w:val="24"/>
          <w:lang w:val="pt-BR" w:eastAsia="ja-JP"/>
        </w:rPr>
      </w:pPr>
      <w:r w:rsidRPr="00A04397">
        <w:rPr>
          <w:rFonts w:ascii="Arial" w:hAnsi="Arial" w:cs="Arial"/>
          <w:sz w:val="24"/>
          <w:lang w:val="pt-BR" w:eastAsia="ja-JP"/>
        </w:rPr>
        <w:t xml:space="preserve">Maria Attard presented the strong rise in Social Media contacts which is important for WCTRS on the build up to Montreal. The statistics are in the slide deck. There is a new website now which is improving our reach. </w:t>
      </w:r>
    </w:p>
    <w:p w14:paraId="4B97E2A3" w14:textId="77777777" w:rsidR="00A04397" w:rsidRPr="00A04397" w:rsidRDefault="00A04397" w:rsidP="00A04397">
      <w:pPr>
        <w:spacing w:after="40"/>
        <w:rPr>
          <w:rFonts w:ascii="Arial" w:hAnsi="Arial" w:cs="Arial"/>
          <w:sz w:val="24"/>
          <w:szCs w:val="24"/>
          <w:lang w:val="pt-BR" w:eastAsia="ja-JP"/>
        </w:rPr>
      </w:pPr>
    </w:p>
    <w:p w14:paraId="18DE32FA" w14:textId="761502E0" w:rsidR="009D0BCD" w:rsidRPr="0084701B" w:rsidRDefault="007A6BF8" w:rsidP="00114E43">
      <w:pPr>
        <w:spacing w:after="40"/>
        <w:ind w:left="720" w:hanging="436"/>
        <w:rPr>
          <w:rFonts w:ascii="Arial" w:hAnsi="Arial" w:cs="Arial"/>
          <w:sz w:val="24"/>
          <w:szCs w:val="24"/>
          <w:lang w:val="pt-BR"/>
        </w:rPr>
      </w:pPr>
      <w:r>
        <w:rPr>
          <w:rFonts w:ascii="Arial" w:hAnsi="Arial" w:cs="Arial"/>
          <w:sz w:val="24"/>
          <w:szCs w:val="24"/>
          <w:lang w:val="pt-BR"/>
        </w:rPr>
        <w:t xml:space="preserve">b. </w:t>
      </w:r>
      <w:r w:rsidR="009D0BCD">
        <w:rPr>
          <w:rFonts w:ascii="Arial" w:hAnsi="Arial" w:cs="Arial"/>
          <w:sz w:val="24"/>
          <w:szCs w:val="24"/>
          <w:lang w:val="pt-BR"/>
        </w:rPr>
        <w:t>WCTRS Research Newsletter</w:t>
      </w:r>
      <w:r w:rsidR="00FA481B">
        <w:rPr>
          <w:rFonts w:ascii="Arial" w:hAnsi="Arial" w:cs="Arial"/>
          <w:sz w:val="24"/>
          <w:szCs w:val="24"/>
          <w:lang w:val="pt-BR"/>
        </w:rPr>
        <w:t xml:space="preserve"> </w:t>
      </w:r>
      <w:r w:rsidR="009D0BCD">
        <w:rPr>
          <w:rFonts w:ascii="Arial" w:hAnsi="Arial" w:cs="Arial"/>
          <w:sz w:val="24"/>
          <w:szCs w:val="24"/>
          <w:lang w:val="pt-BR"/>
        </w:rPr>
        <w:t>– monthly (</w:t>
      </w:r>
      <w:r w:rsidR="009D0BCD" w:rsidRPr="00CE68DD">
        <w:rPr>
          <w:rFonts w:ascii="Arial" w:hAnsi="Arial" w:cs="Arial"/>
          <w:bCs/>
          <w:sz w:val="24"/>
          <w:szCs w:val="24"/>
          <w:lang w:val="pt-BR"/>
        </w:rPr>
        <w:t>Ashish Verma</w:t>
      </w:r>
      <w:r w:rsidR="009D0BCD">
        <w:rPr>
          <w:rFonts w:ascii="Arial" w:hAnsi="Arial" w:cs="Arial"/>
          <w:sz w:val="24"/>
          <w:szCs w:val="24"/>
          <w:lang w:val="pt-BR"/>
        </w:rPr>
        <w:t>)</w:t>
      </w:r>
      <w:r>
        <w:rPr>
          <w:rFonts w:ascii="Arial" w:hAnsi="Arial" w:cs="Arial"/>
          <w:sz w:val="24"/>
          <w:szCs w:val="24"/>
          <w:lang w:val="pt-BR"/>
        </w:rPr>
        <w:t xml:space="preserve"> </w:t>
      </w:r>
      <w:r w:rsidRPr="00430C61">
        <w:rPr>
          <w:rFonts w:ascii="Arial" w:hAnsi="Arial" w:cs="Arial"/>
          <w:sz w:val="24"/>
          <w:szCs w:val="24"/>
          <w:lang w:val="pt-BR"/>
        </w:rPr>
        <w:t>5 min</w:t>
      </w:r>
    </w:p>
    <w:p w14:paraId="50BF6614" w14:textId="4F3C1F4D" w:rsidR="008B0F58" w:rsidRDefault="008B0F58" w:rsidP="00114E43">
      <w:pPr>
        <w:ind w:hanging="436"/>
        <w:rPr>
          <w:rFonts w:ascii="Arial" w:hAnsi="Arial" w:cs="Arial"/>
          <w:sz w:val="24"/>
          <w:szCs w:val="24"/>
        </w:rPr>
      </w:pPr>
    </w:p>
    <w:p w14:paraId="50899AF9" w14:textId="47DB974F" w:rsidR="00A04397" w:rsidRDefault="00A04397" w:rsidP="00A04397">
      <w:pPr>
        <w:ind w:left="284" w:hanging="862"/>
        <w:rPr>
          <w:rFonts w:ascii="Arial" w:hAnsi="Arial" w:cs="Arial"/>
          <w:sz w:val="24"/>
          <w:szCs w:val="24"/>
        </w:rPr>
      </w:pPr>
      <w:r>
        <w:rPr>
          <w:rFonts w:ascii="Arial" w:hAnsi="Arial" w:cs="Arial"/>
          <w:sz w:val="24"/>
          <w:szCs w:val="24"/>
        </w:rPr>
        <w:tab/>
        <w:t>12 issues of the newsletter to date. The contributions from members are particularly important – e.g. CAR Council activities will be important as well as research focus articles.</w:t>
      </w:r>
    </w:p>
    <w:p w14:paraId="4E488768" w14:textId="6B42F902" w:rsidR="00B80970" w:rsidRDefault="00B80970" w:rsidP="00A04397">
      <w:pPr>
        <w:ind w:left="284" w:hanging="862"/>
        <w:rPr>
          <w:rFonts w:ascii="Arial" w:hAnsi="Arial" w:cs="Arial"/>
          <w:sz w:val="24"/>
          <w:szCs w:val="24"/>
        </w:rPr>
      </w:pPr>
    </w:p>
    <w:p w14:paraId="0357A17D" w14:textId="169DC00F" w:rsidR="00B80970" w:rsidRDefault="00B80970" w:rsidP="00A04397">
      <w:pPr>
        <w:ind w:left="284" w:hanging="862"/>
        <w:rPr>
          <w:rFonts w:ascii="Arial" w:hAnsi="Arial" w:cs="Arial"/>
          <w:sz w:val="24"/>
          <w:szCs w:val="24"/>
        </w:rPr>
      </w:pPr>
      <w:r>
        <w:rPr>
          <w:rFonts w:ascii="Arial" w:hAnsi="Arial" w:cs="Arial"/>
          <w:sz w:val="24"/>
          <w:szCs w:val="24"/>
        </w:rPr>
        <w:tab/>
        <w:t>Maria and Ashish were thanked for the significant improvement in our outreach activities. Promoting the membership and other initiatives such as the license programme will be important for 2022.</w:t>
      </w:r>
    </w:p>
    <w:p w14:paraId="6D8E4235" w14:textId="77777777" w:rsidR="00A04397" w:rsidRDefault="00A04397" w:rsidP="00114E43">
      <w:pPr>
        <w:ind w:hanging="436"/>
        <w:rPr>
          <w:rFonts w:ascii="Arial" w:hAnsi="Arial" w:cs="Arial"/>
          <w:sz w:val="24"/>
          <w:szCs w:val="24"/>
        </w:rPr>
      </w:pPr>
    </w:p>
    <w:p w14:paraId="36876627" w14:textId="77777777" w:rsidR="00DC6E02" w:rsidRDefault="00DC6E02">
      <w:pPr>
        <w:rPr>
          <w:rFonts w:ascii="Arial" w:hAnsi="Arial" w:cs="Arial"/>
          <w:b/>
          <w:sz w:val="24"/>
          <w:szCs w:val="28"/>
        </w:rPr>
      </w:pPr>
    </w:p>
    <w:p w14:paraId="13B26837" w14:textId="77777777" w:rsidR="00DC6E02" w:rsidRDefault="00DC6E02">
      <w:pPr>
        <w:rPr>
          <w:rFonts w:ascii="Arial" w:hAnsi="Arial" w:cs="Arial"/>
          <w:b/>
          <w:sz w:val="24"/>
          <w:szCs w:val="28"/>
        </w:rPr>
      </w:pPr>
      <w:r>
        <w:rPr>
          <w:rFonts w:ascii="Arial" w:hAnsi="Arial" w:cs="Arial"/>
          <w:b/>
          <w:sz w:val="24"/>
          <w:szCs w:val="28"/>
        </w:rPr>
        <w:t>Attendees:</w:t>
      </w:r>
    </w:p>
    <w:p w14:paraId="61188982" w14:textId="16439907" w:rsidR="00DC6E02" w:rsidRDefault="00DC6E02">
      <w:pPr>
        <w:rPr>
          <w:rFonts w:ascii="Arial" w:hAnsi="Arial" w:cs="Arial"/>
          <w:b/>
          <w:sz w:val="24"/>
          <w:szCs w:val="24"/>
        </w:rPr>
      </w:pPr>
      <w:r w:rsidRPr="00DC6E02">
        <w:rPr>
          <w:rFonts w:ascii="Arial" w:hAnsi="Arial" w:cs="Arial"/>
          <w:color w:val="201F1E"/>
          <w:sz w:val="24"/>
          <w:szCs w:val="24"/>
          <w:bdr w:val="none" w:sz="0" w:space="0" w:color="auto" w:frame="1"/>
          <w:shd w:val="clear" w:color="auto" w:fill="FFFFFF"/>
        </w:rPr>
        <w:t>Greg Marsden, Tae Oum, Junyi Zhang, Antonio Musso, Hai-Jun Huang, Sergio Jara Diaz, Alain Bonnafous, Ali Huzayyin, Anmig Zhang, Aseem Kinra, Binyam Reja, Caroline Almeras, Catherine Morency, Chikage Miyoshi, Christos Xenophontos, Chuntao, Chunyan Yu, Ganesan Raghuram, Gopal Patil, Guowei Hua, Haixiao Pan, Hideki Nakamura, Hongchang LI, Jose Holguin-Veras, Jose Luis Irigoyen, Kun Wang, Laetitia Dablanc, Lori Tavasszy, Luo Xiao, Maria Attard, Martin Dresner, Maya Abou Zeid, Martin Dresner, Roger Vickerman, Romulo Orrico, Rosario Macario, Sergio Jara Diaz, Shinya Hanaoka, Ashish Verma, Stephen Perkins, Varameth Vichiensan, Yafeng Yin, Yucel Candemir, Pierluigi Coppola, Martin Trepanier, </w:t>
      </w:r>
      <w:r w:rsidRPr="00DC6E02">
        <w:rPr>
          <w:rFonts w:ascii="Arial" w:hAnsi="Arial" w:cs="Arial"/>
          <w:sz w:val="24"/>
          <w:szCs w:val="24"/>
          <w:bdr w:val="none" w:sz="0" w:space="0" w:color="auto" w:frame="1"/>
          <w:shd w:val="clear" w:color="auto" w:fill="FFFFFF"/>
        </w:rPr>
        <w:t>Yoshi Hayashi</w:t>
      </w:r>
      <w:r w:rsidR="00982C00" w:rsidRPr="00DC6E02">
        <w:rPr>
          <w:rFonts w:ascii="Arial" w:hAnsi="Arial" w:cs="Arial"/>
          <w:b/>
          <w:sz w:val="24"/>
          <w:szCs w:val="24"/>
        </w:rPr>
        <w:t xml:space="preserve"> </w:t>
      </w:r>
    </w:p>
    <w:p w14:paraId="57ABB81B" w14:textId="77777777" w:rsidR="00DC6E02" w:rsidRDefault="00DC6E02">
      <w:pPr>
        <w:rPr>
          <w:rFonts w:ascii="Arial" w:hAnsi="Arial" w:cs="Arial"/>
          <w:b/>
          <w:sz w:val="24"/>
          <w:szCs w:val="24"/>
        </w:rPr>
      </w:pPr>
    </w:p>
    <w:p w14:paraId="1B698848" w14:textId="03936BBA" w:rsidR="00E7069C" w:rsidRPr="00DC6E02" w:rsidRDefault="00DC6E02">
      <w:pPr>
        <w:rPr>
          <w:rFonts w:ascii="Arial" w:hAnsi="Arial" w:cs="Arial"/>
          <w:b/>
          <w:sz w:val="24"/>
          <w:szCs w:val="24"/>
        </w:rPr>
      </w:pPr>
      <w:r>
        <w:rPr>
          <w:rFonts w:ascii="Arial" w:hAnsi="Arial" w:cs="Arial"/>
          <w:b/>
          <w:sz w:val="24"/>
          <w:szCs w:val="24"/>
        </w:rPr>
        <w:t xml:space="preserve">Supporting Attendees: </w:t>
      </w:r>
      <w:r w:rsidRPr="00DC6E02">
        <w:rPr>
          <w:rFonts w:ascii="Arial" w:hAnsi="Arial" w:cs="Arial"/>
          <w:color w:val="201F1E"/>
          <w:sz w:val="24"/>
          <w:szCs w:val="24"/>
          <w:bdr w:val="none" w:sz="0" w:space="0" w:color="auto" w:frame="1"/>
          <w:shd w:val="clear" w:color="auto" w:fill="FFFFFF"/>
        </w:rPr>
        <w:t>Anastasiia Nosach</w:t>
      </w:r>
      <w:r>
        <w:rPr>
          <w:rFonts w:ascii="Arial" w:hAnsi="Arial" w:cs="Arial"/>
          <w:color w:val="201F1E"/>
          <w:sz w:val="24"/>
          <w:szCs w:val="24"/>
          <w:bdr w:val="none" w:sz="0" w:space="0" w:color="auto" w:frame="1"/>
          <w:shd w:val="clear" w:color="auto" w:fill="FFFFFF"/>
        </w:rPr>
        <w:t>,</w:t>
      </w:r>
      <w:r w:rsidRPr="00DC6E02">
        <w:rPr>
          <w:rFonts w:ascii="Arial" w:hAnsi="Arial" w:cs="Arial"/>
          <w:color w:val="201F1E"/>
          <w:sz w:val="24"/>
          <w:szCs w:val="24"/>
          <w:bdr w:val="none" w:sz="0" w:space="0" w:color="auto" w:frame="1"/>
          <w:shd w:val="clear" w:color="auto" w:fill="FFFFFF"/>
        </w:rPr>
        <w:t xml:space="preserve"> Jingyun Su,</w:t>
      </w:r>
    </w:p>
    <w:sectPr w:rsidR="00E7069C" w:rsidRPr="00DC6E02" w:rsidSect="00A97908">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3C336" w14:textId="77777777" w:rsidR="00EE6B02" w:rsidRDefault="00EE6B02" w:rsidP="00360C8E">
      <w:r>
        <w:separator/>
      </w:r>
    </w:p>
  </w:endnote>
  <w:endnote w:type="continuationSeparator" w:id="0">
    <w:p w14:paraId="0A013826" w14:textId="77777777" w:rsidR="00EE6B02" w:rsidRDefault="00EE6B02" w:rsidP="0036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41D03" w14:textId="77777777" w:rsidR="00EE6B02" w:rsidRDefault="00EE6B02" w:rsidP="00360C8E">
      <w:r>
        <w:separator/>
      </w:r>
    </w:p>
  </w:footnote>
  <w:footnote w:type="continuationSeparator" w:id="0">
    <w:p w14:paraId="0EBD3458" w14:textId="77777777" w:rsidR="00EE6B02" w:rsidRDefault="00EE6B02" w:rsidP="0036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02" w:type="dxa"/>
      <w:tblInd w:w="-214" w:type="dxa"/>
      <w:tblLayout w:type="fixed"/>
      <w:tblCellMar>
        <w:left w:w="70" w:type="dxa"/>
        <w:right w:w="70" w:type="dxa"/>
      </w:tblCellMar>
      <w:tblLook w:val="0000" w:firstRow="0" w:lastRow="0" w:firstColumn="0" w:lastColumn="0" w:noHBand="0" w:noVBand="0"/>
    </w:tblPr>
    <w:tblGrid>
      <w:gridCol w:w="1702"/>
    </w:tblGrid>
    <w:tr w:rsidR="00A97908" w:rsidRPr="00A97908" w14:paraId="0E9DDD4F" w14:textId="77777777" w:rsidTr="00A97908">
      <w:tc>
        <w:tcPr>
          <w:tcW w:w="1702" w:type="dxa"/>
        </w:tcPr>
        <w:p w14:paraId="283183E6" w14:textId="77777777" w:rsidR="00A97908" w:rsidRPr="00A97908" w:rsidRDefault="00A97908" w:rsidP="00A97908">
          <w:pPr>
            <w:jc w:val="center"/>
            <w:rPr>
              <w:color w:val="0070C0"/>
            </w:rPr>
          </w:pPr>
        </w:p>
      </w:tc>
    </w:tr>
  </w:tbl>
  <w:p w14:paraId="593FCF81" w14:textId="77777777" w:rsidR="00360C8E" w:rsidRDefault="0036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214" w:type="dxa"/>
      <w:tblLayout w:type="fixed"/>
      <w:tblCellMar>
        <w:left w:w="70" w:type="dxa"/>
        <w:right w:w="70" w:type="dxa"/>
      </w:tblCellMar>
      <w:tblLook w:val="0000" w:firstRow="0" w:lastRow="0" w:firstColumn="0" w:lastColumn="0" w:noHBand="0" w:noVBand="0"/>
    </w:tblPr>
    <w:tblGrid>
      <w:gridCol w:w="1702"/>
      <w:gridCol w:w="2835"/>
      <w:gridCol w:w="5670"/>
    </w:tblGrid>
    <w:tr w:rsidR="00A97908" w:rsidRPr="00323823" w14:paraId="4FA34460" w14:textId="77777777" w:rsidTr="00E7069C">
      <w:tc>
        <w:tcPr>
          <w:tcW w:w="1702" w:type="dxa"/>
        </w:tcPr>
        <w:p w14:paraId="5BF24F90" w14:textId="77777777" w:rsidR="00A97908" w:rsidRPr="00323823" w:rsidRDefault="00A97908" w:rsidP="00A97908">
          <w:pPr>
            <w:jc w:val="center"/>
            <w:rPr>
              <w:color w:val="0070C0"/>
            </w:rPr>
          </w:pPr>
          <w:r w:rsidRPr="00323823">
            <w:rPr>
              <w:b/>
              <w:noProof/>
              <w:color w:val="0070C0"/>
              <w:lang w:eastAsia="en-GB"/>
            </w:rPr>
            <w:drawing>
              <wp:inline distT="0" distB="0" distL="0" distR="0" wp14:anchorId="6A02FDE2" wp14:editId="0FD2AE6E">
                <wp:extent cx="714375" cy="942975"/>
                <wp:effectExtent l="0" t="0" r="9525" b="9525"/>
                <wp:docPr id="100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tc>
      <w:tc>
        <w:tcPr>
          <w:tcW w:w="2835" w:type="dxa"/>
        </w:tcPr>
        <w:p w14:paraId="79E3298B" w14:textId="77777777" w:rsidR="00A97908" w:rsidRPr="00323823" w:rsidRDefault="00A97908" w:rsidP="00A97908">
          <w:pPr>
            <w:rPr>
              <w:rFonts w:ascii="Arial" w:hAnsi="Arial"/>
              <w:b/>
              <w:smallCaps/>
              <w:color w:val="0070C0"/>
              <w:sz w:val="28"/>
            </w:rPr>
          </w:pPr>
          <w:r w:rsidRPr="00323823">
            <w:rPr>
              <w:rFonts w:ascii="Arial" w:hAnsi="Arial"/>
              <w:b/>
              <w:smallCaps/>
              <w:color w:val="0070C0"/>
              <w:sz w:val="28"/>
            </w:rPr>
            <w:t xml:space="preserve">World </w:t>
          </w:r>
        </w:p>
        <w:p w14:paraId="1ABDA5FF" w14:textId="77777777" w:rsidR="00A97908" w:rsidRPr="00323823" w:rsidRDefault="00A97908" w:rsidP="00A97908">
          <w:pPr>
            <w:rPr>
              <w:rFonts w:ascii="Arial" w:hAnsi="Arial"/>
              <w:b/>
              <w:smallCaps/>
              <w:color w:val="0070C0"/>
              <w:sz w:val="28"/>
            </w:rPr>
          </w:pPr>
          <w:r w:rsidRPr="00323823">
            <w:rPr>
              <w:rFonts w:ascii="Arial" w:hAnsi="Arial"/>
              <w:b/>
              <w:smallCaps/>
              <w:color w:val="0070C0"/>
              <w:sz w:val="28"/>
            </w:rPr>
            <w:t xml:space="preserve">Conference on </w:t>
          </w:r>
        </w:p>
        <w:p w14:paraId="7895DBB5" w14:textId="77777777" w:rsidR="00A97908" w:rsidRPr="00323823" w:rsidRDefault="00A97908" w:rsidP="00A97908">
          <w:pPr>
            <w:pStyle w:val="Heading1"/>
            <w:rPr>
              <w:rFonts w:ascii="Arial" w:hAnsi="Arial"/>
              <w:bCs w:val="0"/>
              <w:color w:val="0070C0"/>
              <w:szCs w:val="20"/>
            </w:rPr>
          </w:pPr>
          <w:r w:rsidRPr="00323823">
            <w:rPr>
              <w:rFonts w:ascii="Arial" w:hAnsi="Arial"/>
              <w:bCs w:val="0"/>
              <w:color w:val="0070C0"/>
              <w:szCs w:val="20"/>
            </w:rPr>
            <w:t>Transport</w:t>
          </w:r>
        </w:p>
        <w:p w14:paraId="281AB82D" w14:textId="77777777" w:rsidR="00A97908" w:rsidRPr="00323823" w:rsidRDefault="00A97908" w:rsidP="00A97908">
          <w:pPr>
            <w:rPr>
              <w:rFonts w:ascii="Arial" w:hAnsi="Arial"/>
              <w:b/>
              <w:smallCaps/>
              <w:color w:val="0070C0"/>
              <w:sz w:val="28"/>
            </w:rPr>
          </w:pPr>
          <w:r w:rsidRPr="00323823">
            <w:rPr>
              <w:rFonts w:ascii="Arial" w:hAnsi="Arial"/>
              <w:b/>
              <w:smallCaps/>
              <w:color w:val="0070C0"/>
              <w:sz w:val="28"/>
            </w:rPr>
            <w:t>Research</w:t>
          </w:r>
        </w:p>
        <w:p w14:paraId="24184EEC" w14:textId="77777777" w:rsidR="00A97908" w:rsidRPr="00323823" w:rsidRDefault="00A97908" w:rsidP="00A97908">
          <w:pPr>
            <w:rPr>
              <w:rFonts w:ascii="Arial" w:hAnsi="Arial"/>
              <w:b/>
              <w:smallCaps/>
              <w:color w:val="0070C0"/>
              <w:sz w:val="28"/>
            </w:rPr>
          </w:pPr>
          <w:r w:rsidRPr="00323823">
            <w:rPr>
              <w:rFonts w:ascii="Arial" w:hAnsi="Arial"/>
              <w:b/>
              <w:smallCaps/>
              <w:color w:val="0070C0"/>
              <w:sz w:val="28"/>
            </w:rPr>
            <w:t>Society</w:t>
          </w:r>
        </w:p>
      </w:tc>
      <w:tc>
        <w:tcPr>
          <w:tcW w:w="5670" w:type="dxa"/>
        </w:tcPr>
        <w:p w14:paraId="53986C87" w14:textId="77777777" w:rsidR="00A97908" w:rsidRPr="00323823" w:rsidRDefault="00A97908" w:rsidP="00A97908">
          <w:pPr>
            <w:pStyle w:val="Heading2"/>
            <w:rPr>
              <w:color w:val="0070C0"/>
              <w:lang w:val="en-US"/>
            </w:rPr>
          </w:pPr>
          <w:r w:rsidRPr="00323823">
            <w:rPr>
              <w:color w:val="0070C0"/>
              <w:lang w:val="en-US"/>
            </w:rPr>
            <w:t xml:space="preserve">Secretariat </w:t>
          </w:r>
          <w:r>
            <w:rPr>
              <w:color w:val="0070C0"/>
              <w:lang w:val="en-US"/>
            </w:rPr>
            <w:t xml:space="preserve">Office </w:t>
          </w:r>
          <w:r w:rsidRPr="00323823">
            <w:rPr>
              <w:color w:val="0070C0"/>
              <w:lang w:val="en-US"/>
            </w:rPr>
            <w:t>of the WCTRS</w:t>
          </w:r>
        </w:p>
        <w:p w14:paraId="19886B1C" w14:textId="77777777" w:rsidR="00A97908" w:rsidRDefault="00A97908" w:rsidP="00A97908">
          <w:pPr>
            <w:jc w:val="right"/>
            <w:rPr>
              <w:rFonts w:ascii="Arial" w:hAnsi="Arial"/>
              <w:color w:val="0070C0"/>
              <w:lang w:val="en-US"/>
            </w:rPr>
          </w:pPr>
          <w:r w:rsidRPr="00323823">
            <w:rPr>
              <w:rFonts w:ascii="Arial" w:hAnsi="Arial"/>
              <w:color w:val="0070C0"/>
              <w:lang w:val="en-US"/>
            </w:rPr>
            <w:t>Institute for Transport Studies</w:t>
          </w:r>
        </w:p>
        <w:p w14:paraId="2181D283" w14:textId="77777777" w:rsidR="00A97908" w:rsidRPr="00323823" w:rsidRDefault="00A97908" w:rsidP="00A97908">
          <w:pPr>
            <w:jc w:val="right"/>
            <w:rPr>
              <w:rFonts w:ascii="Arial" w:hAnsi="Arial"/>
              <w:color w:val="0070C0"/>
              <w:lang w:val="en-US"/>
            </w:rPr>
          </w:pPr>
          <w:r>
            <w:rPr>
              <w:rFonts w:ascii="Arial" w:hAnsi="Arial"/>
              <w:color w:val="0070C0"/>
              <w:lang w:val="en-US"/>
            </w:rPr>
            <w:t xml:space="preserve">The </w:t>
          </w:r>
          <w:r w:rsidRPr="00323823">
            <w:rPr>
              <w:rFonts w:ascii="Arial" w:hAnsi="Arial"/>
              <w:color w:val="0070C0"/>
              <w:lang w:val="en-US"/>
            </w:rPr>
            <w:t>University of Leeds</w:t>
          </w:r>
        </w:p>
        <w:p w14:paraId="0C75AE0E" w14:textId="77777777" w:rsidR="00A97908" w:rsidRPr="00323823" w:rsidRDefault="00A97908" w:rsidP="00A97908">
          <w:pPr>
            <w:jc w:val="right"/>
            <w:rPr>
              <w:rFonts w:ascii="Arial" w:hAnsi="Arial"/>
              <w:color w:val="0070C0"/>
            </w:rPr>
          </w:pPr>
          <w:r>
            <w:rPr>
              <w:rFonts w:ascii="Arial" w:hAnsi="Arial"/>
              <w:color w:val="0070C0"/>
            </w:rPr>
            <w:t xml:space="preserve">Leeds, </w:t>
          </w:r>
          <w:r w:rsidRPr="00323823">
            <w:rPr>
              <w:rFonts w:ascii="Arial" w:hAnsi="Arial"/>
              <w:color w:val="0070C0"/>
            </w:rPr>
            <w:t>LS2 9JT</w:t>
          </w:r>
          <w:r>
            <w:rPr>
              <w:rFonts w:ascii="Arial" w:hAnsi="Arial"/>
              <w:color w:val="0070C0"/>
            </w:rPr>
            <w:t xml:space="preserve"> </w:t>
          </w:r>
          <w:r w:rsidRPr="00323823">
            <w:rPr>
              <w:rFonts w:ascii="Arial" w:hAnsi="Arial"/>
              <w:color w:val="0070C0"/>
            </w:rPr>
            <w:t>England</w:t>
          </w:r>
        </w:p>
        <w:p w14:paraId="19A306FC" w14:textId="77777777" w:rsidR="00A97908" w:rsidRDefault="00A97908" w:rsidP="00A97908">
          <w:pPr>
            <w:jc w:val="right"/>
            <w:rPr>
              <w:rFonts w:ascii="Arial" w:hAnsi="Arial"/>
              <w:color w:val="0070C0"/>
              <w:lang w:val="pt-BR"/>
            </w:rPr>
          </w:pPr>
        </w:p>
        <w:p w14:paraId="1E4FB85B" w14:textId="77777777" w:rsidR="00A97908" w:rsidRPr="00323823" w:rsidRDefault="00A97908" w:rsidP="00A97908">
          <w:pPr>
            <w:jc w:val="right"/>
            <w:rPr>
              <w:rFonts w:ascii="Arial" w:hAnsi="Arial"/>
              <w:color w:val="0070C0"/>
              <w:lang w:val="pt-BR"/>
            </w:rPr>
          </w:pPr>
          <w:r w:rsidRPr="00323823">
            <w:rPr>
              <w:rFonts w:ascii="Arial" w:hAnsi="Arial"/>
              <w:color w:val="0070C0"/>
              <w:lang w:val="pt-BR"/>
            </w:rPr>
            <w:t xml:space="preserve">E-Mail: </w:t>
          </w:r>
          <w:r>
            <w:rPr>
              <w:rFonts w:ascii="Arial" w:hAnsi="Arial"/>
              <w:color w:val="0070C0"/>
              <w:lang w:val="pt-BR"/>
            </w:rPr>
            <w:t>wctrs</w:t>
          </w:r>
          <w:r w:rsidRPr="00323823">
            <w:rPr>
              <w:rFonts w:ascii="Arial" w:hAnsi="Arial"/>
              <w:color w:val="0070C0"/>
              <w:lang w:val="pt-BR"/>
            </w:rPr>
            <w:t>@leeds.ac.uk</w:t>
          </w:r>
        </w:p>
        <w:p w14:paraId="7360477C" w14:textId="77777777" w:rsidR="00A97908" w:rsidRPr="00323823" w:rsidRDefault="00A97908" w:rsidP="00A97908">
          <w:pPr>
            <w:jc w:val="right"/>
            <w:rPr>
              <w:rFonts w:ascii="Arial" w:hAnsi="Arial"/>
              <w:color w:val="0070C0"/>
            </w:rPr>
          </w:pPr>
          <w:r w:rsidRPr="00323823">
            <w:rPr>
              <w:rFonts w:ascii="Arial" w:hAnsi="Arial"/>
              <w:color w:val="0070C0"/>
              <w:lang w:val="en-US"/>
            </w:rPr>
            <w:t>Web</w:t>
          </w:r>
          <w:r>
            <w:rPr>
              <w:rFonts w:ascii="Arial" w:hAnsi="Arial"/>
              <w:color w:val="0070C0"/>
              <w:lang w:val="en-US"/>
            </w:rPr>
            <w:t>site: www.wctrs-society.com</w:t>
          </w:r>
        </w:p>
      </w:tc>
    </w:tr>
  </w:tbl>
  <w:p w14:paraId="4582F91B" w14:textId="77777777" w:rsidR="00A97908" w:rsidRDefault="00A9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715"/>
    <w:multiLevelType w:val="hybridMultilevel"/>
    <w:tmpl w:val="9044FAAC"/>
    <w:lvl w:ilvl="0" w:tplc="3A5422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E05C2A"/>
    <w:multiLevelType w:val="hybridMultilevel"/>
    <w:tmpl w:val="2DD46F64"/>
    <w:lvl w:ilvl="0" w:tplc="3718F7FC">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15:restartNumberingAfterBreak="0">
    <w:nsid w:val="12AD31EF"/>
    <w:multiLevelType w:val="hybridMultilevel"/>
    <w:tmpl w:val="88023A76"/>
    <w:lvl w:ilvl="0" w:tplc="BEEC0948">
      <w:start w:val="3"/>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9AE208E"/>
    <w:multiLevelType w:val="hybridMultilevel"/>
    <w:tmpl w:val="5156A6BC"/>
    <w:lvl w:ilvl="0" w:tplc="C91A9BAA">
      <w:start w:val="3"/>
      <w:numFmt w:val="lowerLetter"/>
      <w:lvlText w:val="%1."/>
      <w:lvlJc w:val="left"/>
      <w:pPr>
        <w:ind w:left="1068" w:hanging="360"/>
      </w:pPr>
      <w:rPr>
        <w:rFonts w:ascii="Times New Roman" w:hAnsi="Times New Roman" w:cs="Times New Roman" w:hint="default"/>
        <w:b/>
        <w:sz w:val="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B9B0704"/>
    <w:multiLevelType w:val="hybridMultilevel"/>
    <w:tmpl w:val="62C2245E"/>
    <w:lvl w:ilvl="0" w:tplc="08090019">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1463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8C1F26"/>
    <w:multiLevelType w:val="hybridMultilevel"/>
    <w:tmpl w:val="7C82F536"/>
    <w:lvl w:ilvl="0" w:tplc="B0D6B70A">
      <w:start w:val="2"/>
      <w:numFmt w:val="lowerLetter"/>
      <w:lvlText w:val="%1."/>
      <w:lvlJc w:val="left"/>
      <w:pPr>
        <w:ind w:left="1100" w:hanging="360"/>
      </w:pPr>
      <w:rPr>
        <w:rFonts w:hint="default"/>
      </w:rPr>
    </w:lvl>
    <w:lvl w:ilvl="1" w:tplc="10090019" w:tentative="1">
      <w:start w:val="1"/>
      <w:numFmt w:val="lowerLetter"/>
      <w:lvlText w:val="%2."/>
      <w:lvlJc w:val="left"/>
      <w:pPr>
        <w:ind w:left="1820" w:hanging="360"/>
      </w:pPr>
    </w:lvl>
    <w:lvl w:ilvl="2" w:tplc="1009001B" w:tentative="1">
      <w:start w:val="1"/>
      <w:numFmt w:val="lowerRoman"/>
      <w:lvlText w:val="%3."/>
      <w:lvlJc w:val="right"/>
      <w:pPr>
        <w:ind w:left="2540" w:hanging="180"/>
      </w:pPr>
    </w:lvl>
    <w:lvl w:ilvl="3" w:tplc="1009000F" w:tentative="1">
      <w:start w:val="1"/>
      <w:numFmt w:val="decimal"/>
      <w:lvlText w:val="%4."/>
      <w:lvlJc w:val="left"/>
      <w:pPr>
        <w:ind w:left="3260" w:hanging="360"/>
      </w:pPr>
    </w:lvl>
    <w:lvl w:ilvl="4" w:tplc="10090019" w:tentative="1">
      <w:start w:val="1"/>
      <w:numFmt w:val="lowerLetter"/>
      <w:lvlText w:val="%5."/>
      <w:lvlJc w:val="left"/>
      <w:pPr>
        <w:ind w:left="3980" w:hanging="360"/>
      </w:pPr>
    </w:lvl>
    <w:lvl w:ilvl="5" w:tplc="1009001B" w:tentative="1">
      <w:start w:val="1"/>
      <w:numFmt w:val="lowerRoman"/>
      <w:lvlText w:val="%6."/>
      <w:lvlJc w:val="right"/>
      <w:pPr>
        <w:ind w:left="4700" w:hanging="180"/>
      </w:pPr>
    </w:lvl>
    <w:lvl w:ilvl="6" w:tplc="1009000F" w:tentative="1">
      <w:start w:val="1"/>
      <w:numFmt w:val="decimal"/>
      <w:lvlText w:val="%7."/>
      <w:lvlJc w:val="left"/>
      <w:pPr>
        <w:ind w:left="5420" w:hanging="360"/>
      </w:pPr>
    </w:lvl>
    <w:lvl w:ilvl="7" w:tplc="10090019" w:tentative="1">
      <w:start w:val="1"/>
      <w:numFmt w:val="lowerLetter"/>
      <w:lvlText w:val="%8."/>
      <w:lvlJc w:val="left"/>
      <w:pPr>
        <w:ind w:left="6140" w:hanging="360"/>
      </w:pPr>
    </w:lvl>
    <w:lvl w:ilvl="8" w:tplc="1009001B" w:tentative="1">
      <w:start w:val="1"/>
      <w:numFmt w:val="lowerRoman"/>
      <w:lvlText w:val="%9."/>
      <w:lvlJc w:val="right"/>
      <w:pPr>
        <w:ind w:left="6860" w:hanging="180"/>
      </w:pPr>
    </w:lvl>
  </w:abstractNum>
  <w:abstractNum w:abstractNumId="7" w15:restartNumberingAfterBreak="0">
    <w:nsid w:val="37BC5FAB"/>
    <w:multiLevelType w:val="hybridMultilevel"/>
    <w:tmpl w:val="7F184DF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682257"/>
    <w:multiLevelType w:val="hybridMultilevel"/>
    <w:tmpl w:val="8BA0E7D6"/>
    <w:lvl w:ilvl="0" w:tplc="82D48E82">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C321C1"/>
    <w:multiLevelType w:val="hybridMultilevel"/>
    <w:tmpl w:val="C1623EE4"/>
    <w:lvl w:ilvl="0" w:tplc="F110BB88">
      <w:start w:val="3"/>
      <w:numFmt w:val="lowerLetter"/>
      <w:lvlText w:val="%1."/>
      <w:lvlJc w:val="left"/>
      <w:pPr>
        <w:ind w:left="1100" w:hanging="360"/>
      </w:pPr>
      <w:rPr>
        <w:rFonts w:hint="default"/>
      </w:rPr>
    </w:lvl>
    <w:lvl w:ilvl="1" w:tplc="10090019" w:tentative="1">
      <w:start w:val="1"/>
      <w:numFmt w:val="lowerLetter"/>
      <w:lvlText w:val="%2."/>
      <w:lvlJc w:val="left"/>
      <w:pPr>
        <w:ind w:left="1820" w:hanging="360"/>
      </w:pPr>
    </w:lvl>
    <w:lvl w:ilvl="2" w:tplc="1009001B" w:tentative="1">
      <w:start w:val="1"/>
      <w:numFmt w:val="lowerRoman"/>
      <w:lvlText w:val="%3."/>
      <w:lvlJc w:val="right"/>
      <w:pPr>
        <w:ind w:left="2540" w:hanging="180"/>
      </w:pPr>
    </w:lvl>
    <w:lvl w:ilvl="3" w:tplc="1009000F" w:tentative="1">
      <w:start w:val="1"/>
      <w:numFmt w:val="decimal"/>
      <w:lvlText w:val="%4."/>
      <w:lvlJc w:val="left"/>
      <w:pPr>
        <w:ind w:left="3260" w:hanging="360"/>
      </w:pPr>
    </w:lvl>
    <w:lvl w:ilvl="4" w:tplc="10090019" w:tentative="1">
      <w:start w:val="1"/>
      <w:numFmt w:val="lowerLetter"/>
      <w:lvlText w:val="%5."/>
      <w:lvlJc w:val="left"/>
      <w:pPr>
        <w:ind w:left="3980" w:hanging="360"/>
      </w:pPr>
    </w:lvl>
    <w:lvl w:ilvl="5" w:tplc="1009001B" w:tentative="1">
      <w:start w:val="1"/>
      <w:numFmt w:val="lowerRoman"/>
      <w:lvlText w:val="%6."/>
      <w:lvlJc w:val="right"/>
      <w:pPr>
        <w:ind w:left="4700" w:hanging="180"/>
      </w:pPr>
    </w:lvl>
    <w:lvl w:ilvl="6" w:tplc="1009000F" w:tentative="1">
      <w:start w:val="1"/>
      <w:numFmt w:val="decimal"/>
      <w:lvlText w:val="%7."/>
      <w:lvlJc w:val="left"/>
      <w:pPr>
        <w:ind w:left="5420" w:hanging="360"/>
      </w:pPr>
    </w:lvl>
    <w:lvl w:ilvl="7" w:tplc="10090019" w:tentative="1">
      <w:start w:val="1"/>
      <w:numFmt w:val="lowerLetter"/>
      <w:lvlText w:val="%8."/>
      <w:lvlJc w:val="left"/>
      <w:pPr>
        <w:ind w:left="6140" w:hanging="360"/>
      </w:pPr>
    </w:lvl>
    <w:lvl w:ilvl="8" w:tplc="1009001B" w:tentative="1">
      <w:start w:val="1"/>
      <w:numFmt w:val="lowerRoman"/>
      <w:lvlText w:val="%9."/>
      <w:lvlJc w:val="right"/>
      <w:pPr>
        <w:ind w:left="6860" w:hanging="180"/>
      </w:pPr>
    </w:lvl>
  </w:abstractNum>
  <w:abstractNum w:abstractNumId="10" w15:restartNumberingAfterBreak="0">
    <w:nsid w:val="64F551D4"/>
    <w:multiLevelType w:val="hybridMultilevel"/>
    <w:tmpl w:val="064E5B7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1" w15:restartNumberingAfterBreak="0">
    <w:nsid w:val="6E7143AC"/>
    <w:multiLevelType w:val="hybridMultilevel"/>
    <w:tmpl w:val="D7FA33C6"/>
    <w:lvl w:ilvl="0" w:tplc="10090005">
      <w:start w:val="1"/>
      <w:numFmt w:val="bullet"/>
      <w:lvlText w:val=""/>
      <w:lvlJc w:val="left"/>
      <w:pPr>
        <w:ind w:left="2584" w:hanging="360"/>
      </w:pPr>
      <w:rPr>
        <w:rFonts w:ascii="Wingdings" w:hAnsi="Wingdings" w:hint="default"/>
      </w:rPr>
    </w:lvl>
    <w:lvl w:ilvl="1" w:tplc="10090003" w:tentative="1">
      <w:start w:val="1"/>
      <w:numFmt w:val="bullet"/>
      <w:lvlText w:val="o"/>
      <w:lvlJc w:val="left"/>
      <w:pPr>
        <w:ind w:left="3304" w:hanging="360"/>
      </w:pPr>
      <w:rPr>
        <w:rFonts w:ascii="Courier New" w:hAnsi="Courier New" w:cs="Courier New" w:hint="default"/>
      </w:rPr>
    </w:lvl>
    <w:lvl w:ilvl="2" w:tplc="10090005" w:tentative="1">
      <w:start w:val="1"/>
      <w:numFmt w:val="bullet"/>
      <w:lvlText w:val=""/>
      <w:lvlJc w:val="left"/>
      <w:pPr>
        <w:ind w:left="4024" w:hanging="360"/>
      </w:pPr>
      <w:rPr>
        <w:rFonts w:ascii="Wingdings" w:hAnsi="Wingdings" w:hint="default"/>
      </w:rPr>
    </w:lvl>
    <w:lvl w:ilvl="3" w:tplc="10090001" w:tentative="1">
      <w:start w:val="1"/>
      <w:numFmt w:val="bullet"/>
      <w:lvlText w:val=""/>
      <w:lvlJc w:val="left"/>
      <w:pPr>
        <w:ind w:left="4744" w:hanging="360"/>
      </w:pPr>
      <w:rPr>
        <w:rFonts w:ascii="Symbol" w:hAnsi="Symbol" w:hint="default"/>
      </w:rPr>
    </w:lvl>
    <w:lvl w:ilvl="4" w:tplc="10090003" w:tentative="1">
      <w:start w:val="1"/>
      <w:numFmt w:val="bullet"/>
      <w:lvlText w:val="o"/>
      <w:lvlJc w:val="left"/>
      <w:pPr>
        <w:ind w:left="5464" w:hanging="360"/>
      </w:pPr>
      <w:rPr>
        <w:rFonts w:ascii="Courier New" w:hAnsi="Courier New" w:cs="Courier New" w:hint="default"/>
      </w:rPr>
    </w:lvl>
    <w:lvl w:ilvl="5" w:tplc="10090005" w:tentative="1">
      <w:start w:val="1"/>
      <w:numFmt w:val="bullet"/>
      <w:lvlText w:val=""/>
      <w:lvlJc w:val="left"/>
      <w:pPr>
        <w:ind w:left="6184" w:hanging="360"/>
      </w:pPr>
      <w:rPr>
        <w:rFonts w:ascii="Wingdings" w:hAnsi="Wingdings" w:hint="default"/>
      </w:rPr>
    </w:lvl>
    <w:lvl w:ilvl="6" w:tplc="10090001" w:tentative="1">
      <w:start w:val="1"/>
      <w:numFmt w:val="bullet"/>
      <w:lvlText w:val=""/>
      <w:lvlJc w:val="left"/>
      <w:pPr>
        <w:ind w:left="6904" w:hanging="360"/>
      </w:pPr>
      <w:rPr>
        <w:rFonts w:ascii="Symbol" w:hAnsi="Symbol" w:hint="default"/>
      </w:rPr>
    </w:lvl>
    <w:lvl w:ilvl="7" w:tplc="10090003" w:tentative="1">
      <w:start w:val="1"/>
      <w:numFmt w:val="bullet"/>
      <w:lvlText w:val="o"/>
      <w:lvlJc w:val="left"/>
      <w:pPr>
        <w:ind w:left="7624" w:hanging="360"/>
      </w:pPr>
      <w:rPr>
        <w:rFonts w:ascii="Courier New" w:hAnsi="Courier New" w:cs="Courier New" w:hint="default"/>
      </w:rPr>
    </w:lvl>
    <w:lvl w:ilvl="8" w:tplc="10090005" w:tentative="1">
      <w:start w:val="1"/>
      <w:numFmt w:val="bullet"/>
      <w:lvlText w:val=""/>
      <w:lvlJc w:val="left"/>
      <w:pPr>
        <w:ind w:left="8344" w:hanging="360"/>
      </w:pPr>
      <w:rPr>
        <w:rFonts w:ascii="Wingdings" w:hAnsi="Wingdings" w:hint="default"/>
      </w:rPr>
    </w:lvl>
  </w:abstractNum>
  <w:abstractNum w:abstractNumId="12" w15:restartNumberingAfterBreak="0">
    <w:nsid w:val="70CB5B29"/>
    <w:multiLevelType w:val="hybridMultilevel"/>
    <w:tmpl w:val="A48861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9"/>
  </w:num>
  <w:num w:numId="4">
    <w:abstractNumId w:val="6"/>
  </w:num>
  <w:num w:numId="5">
    <w:abstractNumId w:val="5"/>
  </w:num>
  <w:num w:numId="6">
    <w:abstractNumId w:val="2"/>
  </w:num>
  <w:num w:numId="7">
    <w:abstractNumId w:val="12"/>
  </w:num>
  <w:num w:numId="8">
    <w:abstractNumId w:val="1"/>
  </w:num>
  <w:num w:numId="9">
    <w:abstractNumId w:val="10"/>
  </w:num>
  <w:num w:numId="10">
    <w:abstractNumId w:val="7"/>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58"/>
    <w:rsid w:val="00002420"/>
    <w:rsid w:val="00024EF4"/>
    <w:rsid w:val="00025833"/>
    <w:rsid w:val="00034D39"/>
    <w:rsid w:val="00041CF5"/>
    <w:rsid w:val="00044C88"/>
    <w:rsid w:val="00060874"/>
    <w:rsid w:val="0006420F"/>
    <w:rsid w:val="0007164D"/>
    <w:rsid w:val="0008086E"/>
    <w:rsid w:val="000B405B"/>
    <w:rsid w:val="00114419"/>
    <w:rsid w:val="00114E43"/>
    <w:rsid w:val="00140F0A"/>
    <w:rsid w:val="00146C35"/>
    <w:rsid w:val="00175CCC"/>
    <w:rsid w:val="001A1A2A"/>
    <w:rsid w:val="001A4243"/>
    <w:rsid w:val="001B75FE"/>
    <w:rsid w:val="001E2820"/>
    <w:rsid w:val="001F32F1"/>
    <w:rsid w:val="00211DDB"/>
    <w:rsid w:val="0023564F"/>
    <w:rsid w:val="002452E3"/>
    <w:rsid w:val="002463AD"/>
    <w:rsid w:val="002668DC"/>
    <w:rsid w:val="002728B3"/>
    <w:rsid w:val="002A3ECC"/>
    <w:rsid w:val="002B0EFC"/>
    <w:rsid w:val="002D672E"/>
    <w:rsid w:val="002E2412"/>
    <w:rsid w:val="002F35BC"/>
    <w:rsid w:val="002F4974"/>
    <w:rsid w:val="00312DE4"/>
    <w:rsid w:val="003170C2"/>
    <w:rsid w:val="00327ECE"/>
    <w:rsid w:val="00330398"/>
    <w:rsid w:val="003337F9"/>
    <w:rsid w:val="00341A18"/>
    <w:rsid w:val="00342BC0"/>
    <w:rsid w:val="00360C2E"/>
    <w:rsid w:val="00360C8E"/>
    <w:rsid w:val="00367D9C"/>
    <w:rsid w:val="003723E9"/>
    <w:rsid w:val="00380962"/>
    <w:rsid w:val="00380A2E"/>
    <w:rsid w:val="00391270"/>
    <w:rsid w:val="003B59E8"/>
    <w:rsid w:val="003F5ECF"/>
    <w:rsid w:val="00411E6A"/>
    <w:rsid w:val="00430A55"/>
    <w:rsid w:val="00430C61"/>
    <w:rsid w:val="00436B49"/>
    <w:rsid w:val="00445647"/>
    <w:rsid w:val="00457A00"/>
    <w:rsid w:val="00471EF4"/>
    <w:rsid w:val="00490BFF"/>
    <w:rsid w:val="00491392"/>
    <w:rsid w:val="004B74C0"/>
    <w:rsid w:val="004C1BA5"/>
    <w:rsid w:val="004D3B69"/>
    <w:rsid w:val="004D643A"/>
    <w:rsid w:val="004E6FA1"/>
    <w:rsid w:val="004F1B9D"/>
    <w:rsid w:val="004F2A13"/>
    <w:rsid w:val="004F30F8"/>
    <w:rsid w:val="004F5F5C"/>
    <w:rsid w:val="005036D7"/>
    <w:rsid w:val="00506B13"/>
    <w:rsid w:val="0051528B"/>
    <w:rsid w:val="00521538"/>
    <w:rsid w:val="00555359"/>
    <w:rsid w:val="005568A9"/>
    <w:rsid w:val="00556A04"/>
    <w:rsid w:val="00564CEF"/>
    <w:rsid w:val="005738CB"/>
    <w:rsid w:val="0059672E"/>
    <w:rsid w:val="005B2519"/>
    <w:rsid w:val="00612F51"/>
    <w:rsid w:val="006224A4"/>
    <w:rsid w:val="00633817"/>
    <w:rsid w:val="006355CD"/>
    <w:rsid w:val="0064262B"/>
    <w:rsid w:val="0067469D"/>
    <w:rsid w:val="00680F32"/>
    <w:rsid w:val="006945CB"/>
    <w:rsid w:val="006A4649"/>
    <w:rsid w:val="006A503A"/>
    <w:rsid w:val="006B7C47"/>
    <w:rsid w:val="006C1B3A"/>
    <w:rsid w:val="006C522D"/>
    <w:rsid w:val="006D7377"/>
    <w:rsid w:val="007007B3"/>
    <w:rsid w:val="00702978"/>
    <w:rsid w:val="00712910"/>
    <w:rsid w:val="00762B08"/>
    <w:rsid w:val="00763D37"/>
    <w:rsid w:val="007737CA"/>
    <w:rsid w:val="007873F2"/>
    <w:rsid w:val="007A6BF8"/>
    <w:rsid w:val="007B029C"/>
    <w:rsid w:val="007B5CA0"/>
    <w:rsid w:val="007C7165"/>
    <w:rsid w:val="007D38C3"/>
    <w:rsid w:val="007D4A05"/>
    <w:rsid w:val="007D7F7C"/>
    <w:rsid w:val="0081289F"/>
    <w:rsid w:val="00836428"/>
    <w:rsid w:val="00837ED4"/>
    <w:rsid w:val="008726C6"/>
    <w:rsid w:val="008922F9"/>
    <w:rsid w:val="0089263A"/>
    <w:rsid w:val="00897F39"/>
    <w:rsid w:val="008B0F58"/>
    <w:rsid w:val="008D353A"/>
    <w:rsid w:val="008D5E9F"/>
    <w:rsid w:val="008E1936"/>
    <w:rsid w:val="008F1795"/>
    <w:rsid w:val="00904818"/>
    <w:rsid w:val="00945736"/>
    <w:rsid w:val="00982C00"/>
    <w:rsid w:val="00983025"/>
    <w:rsid w:val="00986A4A"/>
    <w:rsid w:val="009A77C4"/>
    <w:rsid w:val="009B2AFC"/>
    <w:rsid w:val="009C6E42"/>
    <w:rsid w:val="009D0BCD"/>
    <w:rsid w:val="009D27F7"/>
    <w:rsid w:val="009D50D0"/>
    <w:rsid w:val="009D63FB"/>
    <w:rsid w:val="009D7D63"/>
    <w:rsid w:val="009E0655"/>
    <w:rsid w:val="00A0171F"/>
    <w:rsid w:val="00A04397"/>
    <w:rsid w:val="00A31D89"/>
    <w:rsid w:val="00A44200"/>
    <w:rsid w:val="00A624E3"/>
    <w:rsid w:val="00A666E6"/>
    <w:rsid w:val="00A802AE"/>
    <w:rsid w:val="00A97908"/>
    <w:rsid w:val="00AA30C1"/>
    <w:rsid w:val="00AA5380"/>
    <w:rsid w:val="00AC7039"/>
    <w:rsid w:val="00B01EA3"/>
    <w:rsid w:val="00B12C24"/>
    <w:rsid w:val="00B33473"/>
    <w:rsid w:val="00B80970"/>
    <w:rsid w:val="00B86F0F"/>
    <w:rsid w:val="00BB1D34"/>
    <w:rsid w:val="00BE2679"/>
    <w:rsid w:val="00BE78D4"/>
    <w:rsid w:val="00BF14DD"/>
    <w:rsid w:val="00C1056D"/>
    <w:rsid w:val="00C25777"/>
    <w:rsid w:val="00C310ED"/>
    <w:rsid w:val="00C31E15"/>
    <w:rsid w:val="00C375A0"/>
    <w:rsid w:val="00C46863"/>
    <w:rsid w:val="00C46CC5"/>
    <w:rsid w:val="00C50AC8"/>
    <w:rsid w:val="00C61686"/>
    <w:rsid w:val="00C74658"/>
    <w:rsid w:val="00C82ABE"/>
    <w:rsid w:val="00C9493C"/>
    <w:rsid w:val="00C97A75"/>
    <w:rsid w:val="00CB099B"/>
    <w:rsid w:val="00CB541E"/>
    <w:rsid w:val="00CB5976"/>
    <w:rsid w:val="00CD4BB7"/>
    <w:rsid w:val="00CE03C8"/>
    <w:rsid w:val="00CE044B"/>
    <w:rsid w:val="00CE68DD"/>
    <w:rsid w:val="00CF37B6"/>
    <w:rsid w:val="00CF381B"/>
    <w:rsid w:val="00D706D2"/>
    <w:rsid w:val="00D753A7"/>
    <w:rsid w:val="00D8074D"/>
    <w:rsid w:val="00DA2929"/>
    <w:rsid w:val="00DA671F"/>
    <w:rsid w:val="00DA6C1F"/>
    <w:rsid w:val="00DC6E02"/>
    <w:rsid w:val="00DD5DD5"/>
    <w:rsid w:val="00DF54EA"/>
    <w:rsid w:val="00E207D1"/>
    <w:rsid w:val="00E60971"/>
    <w:rsid w:val="00E6254F"/>
    <w:rsid w:val="00E66225"/>
    <w:rsid w:val="00E7069C"/>
    <w:rsid w:val="00E94048"/>
    <w:rsid w:val="00E97128"/>
    <w:rsid w:val="00EC6D69"/>
    <w:rsid w:val="00ED0D14"/>
    <w:rsid w:val="00ED4F7B"/>
    <w:rsid w:val="00EE6B02"/>
    <w:rsid w:val="00EF4C36"/>
    <w:rsid w:val="00F13B44"/>
    <w:rsid w:val="00F21271"/>
    <w:rsid w:val="00F552EE"/>
    <w:rsid w:val="00F5593A"/>
    <w:rsid w:val="00F9364A"/>
    <w:rsid w:val="00FA481B"/>
    <w:rsid w:val="00FB6785"/>
    <w:rsid w:val="00FE5778"/>
    <w:rsid w:val="00FF0D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4B6B"/>
  <w15:chartTrackingRefBased/>
  <w15:docId w15:val="{A3C0287C-54C8-45A2-8FBC-CD212120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58"/>
    <w:pPr>
      <w:spacing w:after="0" w:line="240" w:lineRule="auto"/>
    </w:pPr>
    <w:rPr>
      <w:rFonts w:ascii="Times New Roman" w:eastAsia="MS Mincho" w:hAnsi="Times New Roman" w:cs="Times New Roman"/>
      <w:sz w:val="20"/>
      <w:szCs w:val="20"/>
      <w:lang w:eastAsia="fr-FR"/>
    </w:rPr>
  </w:style>
  <w:style w:type="paragraph" w:styleId="Heading1">
    <w:name w:val="heading 1"/>
    <w:basedOn w:val="Normal"/>
    <w:next w:val="Normal"/>
    <w:link w:val="Heading1Char"/>
    <w:qFormat/>
    <w:rsid w:val="00360C8E"/>
    <w:pPr>
      <w:keepNext/>
      <w:outlineLvl w:val="0"/>
    </w:pPr>
    <w:rPr>
      <w:b/>
      <w:bCs/>
      <w:smallCaps/>
      <w:color w:val="000080"/>
      <w:sz w:val="28"/>
      <w:szCs w:val="28"/>
    </w:rPr>
  </w:style>
  <w:style w:type="paragraph" w:styleId="Heading2">
    <w:name w:val="heading 2"/>
    <w:basedOn w:val="Normal"/>
    <w:next w:val="Normal"/>
    <w:link w:val="Heading2Char"/>
    <w:qFormat/>
    <w:rsid w:val="00360C8E"/>
    <w:pPr>
      <w:keepNext/>
      <w:jc w:val="right"/>
      <w:outlineLvl w:val="1"/>
    </w:pPr>
    <w:rPr>
      <w:rFonts w:ascii="Arial" w:hAnsi="Arial" w:cs="Arial"/>
      <w:b/>
      <w:bCs/>
      <w:small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F58"/>
    <w:pPr>
      <w:ind w:left="720"/>
      <w:contextualSpacing/>
    </w:pPr>
  </w:style>
  <w:style w:type="paragraph" w:styleId="Header">
    <w:name w:val="header"/>
    <w:basedOn w:val="Normal"/>
    <w:link w:val="HeaderChar"/>
    <w:uiPriority w:val="99"/>
    <w:unhideWhenUsed/>
    <w:rsid w:val="00360C8E"/>
    <w:pPr>
      <w:tabs>
        <w:tab w:val="center" w:pos="4513"/>
        <w:tab w:val="right" w:pos="9026"/>
      </w:tabs>
    </w:pPr>
  </w:style>
  <w:style w:type="character" w:customStyle="1" w:styleId="HeaderChar">
    <w:name w:val="Header Char"/>
    <w:basedOn w:val="DefaultParagraphFont"/>
    <w:link w:val="Header"/>
    <w:uiPriority w:val="99"/>
    <w:rsid w:val="00360C8E"/>
    <w:rPr>
      <w:rFonts w:ascii="Times New Roman" w:eastAsia="MS Mincho" w:hAnsi="Times New Roman" w:cs="Times New Roman"/>
      <w:sz w:val="20"/>
      <w:szCs w:val="20"/>
      <w:lang w:eastAsia="fr-FR"/>
    </w:rPr>
  </w:style>
  <w:style w:type="paragraph" w:styleId="Footer">
    <w:name w:val="footer"/>
    <w:basedOn w:val="Normal"/>
    <w:link w:val="FooterChar"/>
    <w:uiPriority w:val="99"/>
    <w:unhideWhenUsed/>
    <w:rsid w:val="00360C8E"/>
    <w:pPr>
      <w:tabs>
        <w:tab w:val="center" w:pos="4513"/>
        <w:tab w:val="right" w:pos="9026"/>
      </w:tabs>
    </w:pPr>
  </w:style>
  <w:style w:type="character" w:customStyle="1" w:styleId="FooterChar">
    <w:name w:val="Footer Char"/>
    <w:basedOn w:val="DefaultParagraphFont"/>
    <w:link w:val="Footer"/>
    <w:uiPriority w:val="99"/>
    <w:rsid w:val="00360C8E"/>
    <w:rPr>
      <w:rFonts w:ascii="Times New Roman" w:eastAsia="MS Mincho" w:hAnsi="Times New Roman" w:cs="Times New Roman"/>
      <w:sz w:val="20"/>
      <w:szCs w:val="20"/>
      <w:lang w:eastAsia="fr-FR"/>
    </w:rPr>
  </w:style>
  <w:style w:type="character" w:customStyle="1" w:styleId="Heading1Char">
    <w:name w:val="Heading 1 Char"/>
    <w:basedOn w:val="DefaultParagraphFont"/>
    <w:link w:val="Heading1"/>
    <w:rsid w:val="00360C8E"/>
    <w:rPr>
      <w:rFonts w:ascii="Times New Roman" w:eastAsia="MS Mincho" w:hAnsi="Times New Roman" w:cs="Times New Roman"/>
      <w:b/>
      <w:bCs/>
      <w:smallCaps/>
      <w:color w:val="000080"/>
      <w:sz w:val="28"/>
      <w:szCs w:val="28"/>
      <w:lang w:eastAsia="fr-FR"/>
    </w:rPr>
  </w:style>
  <w:style w:type="character" w:customStyle="1" w:styleId="Heading2Char">
    <w:name w:val="Heading 2 Char"/>
    <w:basedOn w:val="DefaultParagraphFont"/>
    <w:link w:val="Heading2"/>
    <w:rsid w:val="00360C8E"/>
    <w:rPr>
      <w:rFonts w:ascii="Arial" w:eastAsia="MS Mincho" w:hAnsi="Arial" w:cs="Arial"/>
      <w:b/>
      <w:bCs/>
      <w:smallCaps/>
      <w:color w:val="000080"/>
      <w:sz w:val="20"/>
      <w:szCs w:val="20"/>
      <w:lang w:eastAsia="fr-FR"/>
    </w:rPr>
  </w:style>
  <w:style w:type="character" w:styleId="Hyperlink">
    <w:name w:val="Hyperlink"/>
    <w:basedOn w:val="DefaultParagraphFont"/>
    <w:uiPriority w:val="99"/>
    <w:semiHidden/>
    <w:unhideWhenUsed/>
    <w:rsid w:val="00A66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354">
      <w:bodyDiv w:val="1"/>
      <w:marLeft w:val="0"/>
      <w:marRight w:val="0"/>
      <w:marTop w:val="0"/>
      <w:marBottom w:val="0"/>
      <w:divBdr>
        <w:top w:val="none" w:sz="0" w:space="0" w:color="auto"/>
        <w:left w:val="none" w:sz="0" w:space="0" w:color="auto"/>
        <w:bottom w:val="none" w:sz="0" w:space="0" w:color="auto"/>
        <w:right w:val="none" w:sz="0" w:space="0" w:color="auto"/>
      </w:divBdr>
    </w:div>
    <w:div w:id="8939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14" ma:contentTypeDescription="Create a new document." ma:contentTypeScope="" ma:versionID="3eb2c09e375a5362133622410c5de55f">
  <xsd:schema xmlns:xsd="http://www.w3.org/2001/XMLSchema" xmlns:xs="http://www.w3.org/2001/XMLSchema" xmlns:p="http://schemas.microsoft.com/office/2006/metadata/properties" xmlns:ns3="e3060dd4-3e4f-4fe5-b88f-a928187c0acd" xmlns:ns4="1366faf1-a34f-495a-a47c-445217ffe5b3" targetNamespace="http://schemas.microsoft.com/office/2006/metadata/properties" ma:root="true" ma:fieldsID="862b368a9b91ecfdef45738a340c2e6a" ns3:_="" ns4:_="">
    <xsd:import namespace="e3060dd4-3e4f-4fe5-b88f-a928187c0acd"/>
    <xsd:import namespace="1366faf1-a34f-495a-a47c-445217ffe5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6faf1-a34f-495a-a47c-445217ffe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F257B-B258-4B9C-B0D0-D8DC0564B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0dd4-3e4f-4fe5-b88f-a928187c0acd"/>
    <ds:schemaRef ds:uri="1366faf1-a34f-495a-a47c-445217ff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74560-0D08-4E75-8C2F-04A5B7A5639A}">
  <ds:schemaRefs>
    <ds:schemaRef ds:uri="http://purl.org/dc/terms/"/>
    <ds:schemaRef ds:uri="http://schemas.openxmlformats.org/package/2006/metadata/core-properties"/>
    <ds:schemaRef ds:uri="http://purl.org/dc/dcmitype/"/>
    <ds:schemaRef ds:uri="1366faf1-a34f-495a-a47c-445217ffe5b3"/>
    <ds:schemaRef ds:uri="http://schemas.microsoft.com/office/2006/documentManagement/types"/>
    <ds:schemaRef ds:uri="http://schemas.microsoft.com/office/2006/metadata/properties"/>
    <ds:schemaRef ds:uri="e3060dd4-3e4f-4fe5-b88f-a928187c0acd"/>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80DE656-7A89-4016-B73C-9BACBB677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Pickering</dc:creator>
  <cp:keywords/>
  <dc:description/>
  <cp:lastModifiedBy>Greg Marsden</cp:lastModifiedBy>
  <cp:revision>9</cp:revision>
  <cp:lastPrinted>2022-01-29T04:20:00Z</cp:lastPrinted>
  <dcterms:created xsi:type="dcterms:W3CDTF">2022-02-09T13:55:00Z</dcterms:created>
  <dcterms:modified xsi:type="dcterms:W3CDTF">2022-02-11T09:16:00Z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